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472A37" w:rsidRPr="00DB7412" w:rsidP="000C22A5">
      <w:pPr>
        <w:ind w:left="6372"/>
        <w:rPr>
          <w:sz w:val="24"/>
          <w:szCs w:val="24"/>
        </w:rPr>
      </w:pPr>
      <w:r w:rsidRPr="00DB7412">
        <w:rPr>
          <w:sz w:val="24"/>
          <w:szCs w:val="24"/>
        </w:rPr>
        <w:t xml:space="preserve">        Дело № 5-</w:t>
      </w:r>
      <w:r>
        <w:rPr>
          <w:sz w:val="24"/>
          <w:szCs w:val="24"/>
        </w:rPr>
        <w:t>59-317</w:t>
      </w:r>
      <w:r w:rsidRPr="00DB7412">
        <w:rPr>
          <w:sz w:val="24"/>
          <w:szCs w:val="24"/>
        </w:rPr>
        <w:t>/2017</w:t>
      </w:r>
    </w:p>
    <w:p w:rsidR="00472A37" w:rsidRPr="00DB7412" w:rsidP="000E7059">
      <w:pPr>
        <w:jc w:val="center"/>
        <w:rPr>
          <w:sz w:val="24"/>
          <w:szCs w:val="24"/>
        </w:rPr>
      </w:pPr>
    </w:p>
    <w:p w:rsidR="00472A37" w:rsidRPr="00DB7412" w:rsidP="000E7059">
      <w:pPr>
        <w:jc w:val="center"/>
        <w:rPr>
          <w:b/>
          <w:bCs/>
          <w:sz w:val="24"/>
          <w:szCs w:val="24"/>
        </w:rPr>
      </w:pPr>
      <w:r w:rsidRPr="00DB7412">
        <w:rPr>
          <w:b/>
          <w:bCs/>
          <w:sz w:val="24"/>
          <w:szCs w:val="24"/>
        </w:rPr>
        <w:t>ПОСТАНОВЛЕНИЕ</w:t>
      </w:r>
    </w:p>
    <w:p w:rsidR="00472A37" w:rsidRPr="00DB7412" w:rsidP="000E7059">
      <w:pPr>
        <w:rPr>
          <w:sz w:val="24"/>
          <w:szCs w:val="24"/>
        </w:rPr>
      </w:pPr>
      <w:r>
        <w:rPr>
          <w:rFonts w:eastAsia="Arial Unicode MS"/>
          <w:sz w:val="24"/>
          <w:szCs w:val="24"/>
        </w:rPr>
        <w:t>22</w:t>
      </w:r>
      <w:r w:rsidRPr="00DB7412">
        <w:rPr>
          <w:rFonts w:eastAsia="Arial Unicode MS"/>
          <w:sz w:val="24"/>
          <w:szCs w:val="24"/>
        </w:rPr>
        <w:t xml:space="preserve"> </w:t>
      </w:r>
      <w:r>
        <w:rPr>
          <w:rFonts w:eastAsia="Arial Unicode MS"/>
          <w:sz w:val="24"/>
          <w:szCs w:val="24"/>
        </w:rPr>
        <w:t>но</w:t>
      </w:r>
      <w:r w:rsidRPr="00DB7412">
        <w:rPr>
          <w:rFonts w:eastAsia="Arial Unicode MS"/>
          <w:sz w:val="24"/>
          <w:szCs w:val="24"/>
        </w:rPr>
        <w:t>ября 2017 года</w:t>
      </w:r>
      <w:r w:rsidRPr="00DB7412">
        <w:rPr>
          <w:rFonts w:eastAsia="Arial Unicode MS"/>
          <w:sz w:val="24"/>
          <w:szCs w:val="24"/>
        </w:rPr>
        <w:tab/>
      </w:r>
      <w:r w:rsidRPr="00DB7412">
        <w:rPr>
          <w:rFonts w:eastAsia="Arial Unicode MS"/>
          <w:sz w:val="24"/>
          <w:szCs w:val="24"/>
        </w:rPr>
        <w:tab/>
      </w:r>
      <w:r w:rsidRPr="00DB7412">
        <w:rPr>
          <w:rFonts w:eastAsia="Arial Unicode MS"/>
          <w:sz w:val="24"/>
          <w:szCs w:val="24"/>
        </w:rPr>
        <w:tab/>
      </w:r>
      <w:r w:rsidRPr="00DB7412">
        <w:rPr>
          <w:rFonts w:eastAsia="Arial Unicode MS"/>
          <w:sz w:val="24"/>
          <w:szCs w:val="24"/>
        </w:rPr>
        <w:tab/>
      </w:r>
      <w:r w:rsidRPr="00DB7412">
        <w:rPr>
          <w:rFonts w:eastAsia="Arial Unicode MS"/>
          <w:sz w:val="24"/>
          <w:szCs w:val="24"/>
        </w:rPr>
        <w:tab/>
      </w:r>
      <w:r w:rsidRPr="00DB7412">
        <w:rPr>
          <w:rFonts w:eastAsia="Arial Unicode MS"/>
          <w:sz w:val="24"/>
          <w:szCs w:val="24"/>
        </w:rPr>
        <w:tab/>
      </w:r>
      <w:r w:rsidRPr="00DB7412">
        <w:rPr>
          <w:rFonts w:eastAsia="Arial Unicode MS"/>
          <w:sz w:val="24"/>
          <w:szCs w:val="24"/>
        </w:rPr>
        <w:tab/>
        <w:t xml:space="preserve">г. Красноперекопск </w:t>
      </w:r>
    </w:p>
    <w:p w:rsidR="00472A37" w:rsidRPr="00DB7412" w:rsidP="000E7059">
      <w:pPr>
        <w:rPr>
          <w:sz w:val="24"/>
          <w:szCs w:val="24"/>
        </w:rPr>
      </w:pPr>
      <w:r w:rsidRPr="00DB7412">
        <w:rPr>
          <w:rFonts w:eastAsia="Arial Unicode MS"/>
          <w:sz w:val="24"/>
          <w:szCs w:val="24"/>
        </w:rPr>
        <w:t> </w:t>
      </w:r>
    </w:p>
    <w:p w:rsidR="00472A37" w:rsidRPr="00DB7412" w:rsidP="000E7059">
      <w:pPr>
        <w:spacing w:line="240" w:lineRule="auto"/>
        <w:rPr>
          <w:rFonts w:eastAsia="Arial Unicode MS"/>
          <w:sz w:val="24"/>
          <w:szCs w:val="24"/>
        </w:rPr>
      </w:pPr>
      <w:r w:rsidRPr="00DB7412">
        <w:rPr>
          <w:rFonts w:eastAsia="Arial Unicode MS"/>
          <w:sz w:val="24"/>
          <w:szCs w:val="24"/>
        </w:rPr>
        <w:tab/>
        <w:t>Мировой судья судебного участка № 58 Красноперекопского су</w:t>
      </w:r>
      <w:r>
        <w:rPr>
          <w:rFonts w:eastAsia="Arial Unicode MS"/>
          <w:sz w:val="24"/>
          <w:szCs w:val="24"/>
        </w:rPr>
        <w:t xml:space="preserve">дебного района Республики Крым, исполняющий обязанности мирового судьи судебного участка № 59 Красноперекопского судебного района Республики Крым </w:t>
      </w:r>
      <w:r w:rsidRPr="00DB7412">
        <w:rPr>
          <w:rFonts w:eastAsia="Arial Unicode MS"/>
          <w:sz w:val="24"/>
          <w:szCs w:val="24"/>
        </w:rPr>
        <w:t xml:space="preserve"> Матюшенко М.В. (296002, Республика Крым, г. Красноперекопск, микр. 10, дом 4), рассмотрев поступивший из </w:t>
      </w:r>
      <w:r>
        <w:rPr>
          <w:rFonts w:eastAsia="Arial Unicode MS"/>
          <w:sz w:val="24"/>
          <w:szCs w:val="24"/>
        </w:rPr>
        <w:t>ОСП по г. Красноперекопску и Красноперекопскому району УФССП по Республике Крым</w:t>
      </w:r>
      <w:r w:rsidRPr="00DB7412">
        <w:rPr>
          <w:rFonts w:eastAsia="Arial Unicode MS"/>
          <w:sz w:val="24"/>
          <w:szCs w:val="24"/>
        </w:rPr>
        <w:t xml:space="preserve"> административный материал по части 1 статьи 20.25 Кодекса Российской Федерации об административных правонарушениях в отношении </w:t>
      </w:r>
    </w:p>
    <w:p w:rsidR="00472A37" w:rsidRPr="00004FE6" w:rsidP="005F08ED">
      <w:pPr>
        <w:spacing w:line="240" w:lineRule="auto"/>
        <w:ind w:left="1416"/>
        <w:rPr>
          <w:rFonts w:eastAsia="Arial Unicode MS"/>
          <w:color w:val="000000"/>
          <w:sz w:val="24"/>
          <w:szCs w:val="24"/>
          <w:lang w:eastAsia="ru-RU"/>
        </w:rPr>
      </w:pPr>
      <w:r>
        <w:rPr>
          <w:rFonts w:eastAsia="Arial Unicode MS"/>
          <w:sz w:val="24"/>
          <w:szCs w:val="24"/>
        </w:rPr>
        <w:t xml:space="preserve">         </w:t>
      </w:r>
      <w:r>
        <w:rPr>
          <w:rFonts w:eastAsia="Arial Unicode MS"/>
          <w:color w:val="000000"/>
          <w:sz w:val="24"/>
          <w:szCs w:val="24"/>
          <w:lang w:eastAsia="ru-RU"/>
        </w:rPr>
        <w:t>Компаниец Александра Валентиновича</w:t>
      </w:r>
      <w:r w:rsidRPr="00004FE6">
        <w:rPr>
          <w:rFonts w:eastAsia="Arial Unicode MS"/>
          <w:color w:val="000000"/>
          <w:sz w:val="24"/>
          <w:szCs w:val="24"/>
          <w:lang w:eastAsia="ru-RU"/>
        </w:rPr>
        <w:t xml:space="preserve">, </w:t>
      </w:r>
      <w:r>
        <w:rPr>
          <w:rFonts w:eastAsia="Arial Unicode MS"/>
          <w:sz w:val="24"/>
          <w:szCs w:val="24"/>
          <w:lang w:eastAsia="ru-RU"/>
        </w:rPr>
        <w:t>&lt;</w:t>
      </w:r>
      <w:r>
        <w:rPr>
          <w:sz w:val="24"/>
          <w:szCs w:val="24"/>
        </w:rPr>
        <w:t>персональные данные&gt;</w:t>
      </w:r>
      <w:r>
        <w:rPr>
          <w:rFonts w:eastAsia="Arial Unicode MS"/>
          <w:color w:val="000000"/>
          <w:sz w:val="24"/>
          <w:szCs w:val="24"/>
          <w:lang w:eastAsia="ru-RU"/>
        </w:rPr>
        <w:t xml:space="preserve">, </w:t>
      </w:r>
      <w:r w:rsidRPr="00004FE6">
        <w:rPr>
          <w:rFonts w:eastAsia="Arial Unicode MS"/>
          <w:color w:val="000000"/>
          <w:sz w:val="24"/>
          <w:szCs w:val="24"/>
          <w:lang w:eastAsia="ru-RU"/>
        </w:rPr>
        <w:t xml:space="preserve"> </w:t>
      </w:r>
    </w:p>
    <w:p w:rsidR="00472A37" w:rsidRPr="00DB7412" w:rsidP="005F08ED">
      <w:pPr>
        <w:widowControl w:val="0"/>
        <w:suppressAutoHyphens/>
        <w:spacing w:line="240" w:lineRule="auto"/>
        <w:ind w:firstLine="708"/>
        <w:rPr>
          <w:rFonts w:eastAsia="Arial Unicode MS"/>
          <w:sz w:val="24"/>
          <w:szCs w:val="24"/>
        </w:rPr>
      </w:pPr>
      <w:r>
        <w:rPr>
          <w:rFonts w:eastAsia="Arial Unicode MS"/>
          <w:sz w:val="24"/>
          <w:szCs w:val="24"/>
        </w:rPr>
        <w:t xml:space="preserve">          </w:t>
      </w:r>
    </w:p>
    <w:p w:rsidR="00472A37" w:rsidRPr="00DB7412" w:rsidP="003E4804">
      <w:pPr>
        <w:widowControl w:val="0"/>
        <w:suppressAutoHyphens/>
        <w:spacing w:line="240" w:lineRule="auto"/>
        <w:jc w:val="center"/>
        <w:rPr>
          <w:b/>
          <w:bCs/>
          <w:sz w:val="24"/>
          <w:szCs w:val="24"/>
        </w:rPr>
      </w:pPr>
      <w:r w:rsidRPr="00DB7412">
        <w:rPr>
          <w:rFonts w:eastAsia="Arial Unicode MS"/>
          <w:b/>
          <w:bCs/>
          <w:sz w:val="24"/>
          <w:szCs w:val="24"/>
        </w:rPr>
        <w:t>УСТАНОВИЛ:</w:t>
      </w:r>
    </w:p>
    <w:p w:rsidR="00472A37" w:rsidRPr="00DB7412" w:rsidP="003E4804">
      <w:pPr>
        <w:widowControl w:val="0"/>
        <w:suppressAutoHyphens/>
        <w:spacing w:line="240" w:lineRule="auto"/>
        <w:jc w:val="left"/>
        <w:rPr>
          <w:sz w:val="24"/>
          <w:szCs w:val="24"/>
        </w:rPr>
      </w:pPr>
      <w:r w:rsidRPr="00DB7412">
        <w:rPr>
          <w:sz w:val="24"/>
          <w:szCs w:val="24"/>
        </w:rPr>
        <w:t> </w:t>
      </w:r>
    </w:p>
    <w:p w:rsidR="00472A37" w:rsidRPr="005F08ED" w:rsidP="005F08ED">
      <w:pPr>
        <w:pStyle w:val="BodyText2"/>
        <w:widowControl/>
        <w:ind w:firstLine="540"/>
      </w:pPr>
      <w:r w:rsidRPr="00DB7412">
        <w:t xml:space="preserve"> </w:t>
      </w:r>
      <w:r>
        <w:t>Компаниец А.В.</w:t>
      </w:r>
      <w:r w:rsidRPr="00DB7412">
        <w:t xml:space="preserve"> не уплатил административный штраф в размере </w:t>
      </w:r>
      <w:r>
        <w:t>4000</w:t>
      </w:r>
      <w:r w:rsidRPr="00DB7412">
        <w:t xml:space="preserve">,00 рублей в срок, предусмотренный Кодексом Российской Федерации об административных правонарушениях, назначенный постановлением </w:t>
      </w:r>
      <w:r>
        <w:t>мирового судьи судебного участка № 59 Красноперекопского судебного района Республики Крым о привлечении к административной ответственности по ч. 1 ст. 6.8 КоАП РФ. Данное постановление вступило в законную силу 09.09.2017 года.</w:t>
      </w:r>
      <w:r w:rsidRPr="00DB7412">
        <w:t xml:space="preserve"> </w:t>
      </w:r>
      <w:r>
        <w:t>Таким образом, с учетом положений ст. 32.2 КоАП РФ последним днем для оплаты штрафа в добровольном порядке является 08.11.2017 года.</w:t>
      </w:r>
    </w:p>
    <w:p w:rsidR="00472A37" w:rsidP="005F08ED">
      <w:pPr>
        <w:pStyle w:val="BodyText2"/>
        <w:widowControl/>
        <w:ind w:firstLine="540"/>
      </w:pPr>
      <w:r w:rsidRPr="00DB7412">
        <w:t xml:space="preserve">В судебном заседании </w:t>
      </w:r>
      <w:r>
        <w:t>Компаниец А.В.</w:t>
      </w:r>
      <w:r w:rsidRPr="00DB7412">
        <w:t xml:space="preserve"> были разъяснены положения ст. 51 Конституции РФ, а также процессуальные права согласно ст. 25.1 КоАП РФ, выяснено, что в услугах защитника и переводчика он</w:t>
      </w:r>
      <w:r>
        <w:t xml:space="preserve"> </w:t>
      </w:r>
      <w:r w:rsidRPr="00DB7412">
        <w:t>не нуждается, отводо</w:t>
      </w:r>
      <w:r>
        <w:t>в</w:t>
      </w:r>
      <w:r w:rsidRPr="00DB7412">
        <w:t xml:space="preserve"> и ходатайств мировому судье не заявил, </w:t>
      </w:r>
      <w:r w:rsidRPr="00DB7412">
        <w:rPr>
          <w:caps/>
          <w:vanish/>
        </w:rPr>
        <w:t>РФ</w:t>
      </w:r>
      <w:r w:rsidRPr="00DB7412">
        <w:t>вину признал</w:t>
      </w:r>
      <w:r>
        <w:t>,</w:t>
      </w:r>
      <w:r w:rsidRPr="008A0283">
        <w:t xml:space="preserve"> </w:t>
      </w:r>
      <w:r>
        <w:t xml:space="preserve">с ходатайством об отсрочке уплаты штрафа или о рассрочке он не обращался, штраф оплатил 10.11.2017 года, ранее оплатить штраф не было возможности. </w:t>
      </w:r>
    </w:p>
    <w:p w:rsidR="00472A37" w:rsidRPr="005F08ED" w:rsidP="005F08ED">
      <w:pPr>
        <w:pStyle w:val="BodyTextIndent2"/>
        <w:spacing w:line="240" w:lineRule="auto"/>
        <w:ind w:left="284" w:firstLine="539"/>
        <w:rPr>
          <w:sz w:val="24"/>
          <w:szCs w:val="24"/>
        </w:rPr>
      </w:pPr>
      <w:r w:rsidRPr="005F08ED">
        <w:rPr>
          <w:sz w:val="24"/>
          <w:szCs w:val="24"/>
        </w:rP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r w:rsidRPr="005F08ED">
        <w:rPr>
          <w:i/>
          <w:iCs/>
          <w:sz w:val="24"/>
          <w:szCs w:val="24"/>
        </w:rPr>
        <w:t>.</w:t>
      </w:r>
    </w:p>
    <w:p w:rsidR="00472A37" w:rsidRPr="00DB7412" w:rsidP="005F08ED">
      <w:pPr>
        <w:pStyle w:val="NoSpacing"/>
        <w:ind w:firstLine="540"/>
        <w:rPr>
          <w:sz w:val="24"/>
          <w:szCs w:val="24"/>
        </w:rPr>
      </w:pPr>
      <w:r w:rsidRPr="00D768A3">
        <w:rPr>
          <w:sz w:val="24"/>
          <w:szCs w:val="24"/>
          <w:lang w:eastAsia="ru-RU"/>
        </w:rPr>
        <w:t xml:space="preserve">Выслушав </w:t>
      </w:r>
      <w:r>
        <w:rPr>
          <w:sz w:val="24"/>
          <w:szCs w:val="24"/>
          <w:lang w:eastAsia="ru-RU"/>
        </w:rPr>
        <w:t>Компаниец А.В.</w:t>
      </w:r>
      <w:r w:rsidRPr="00D768A3">
        <w:rPr>
          <w:sz w:val="24"/>
          <w:szCs w:val="24"/>
          <w:lang w:eastAsia="ru-RU"/>
        </w:rPr>
        <w:t>, и</w:t>
      </w:r>
      <w:r w:rsidRPr="00D768A3">
        <w:rPr>
          <w:sz w:val="24"/>
          <w:szCs w:val="24"/>
        </w:rPr>
        <w:t>сследовав материалы  дела, мировой судья считает, что событие право</w:t>
      </w:r>
      <w:r w:rsidRPr="00DB7412">
        <w:rPr>
          <w:sz w:val="24"/>
          <w:szCs w:val="24"/>
        </w:rPr>
        <w:t xml:space="preserve">нарушения подтверждают материалы дела: протокол об административном правонарушении от </w:t>
      </w:r>
      <w:r>
        <w:rPr>
          <w:sz w:val="24"/>
          <w:szCs w:val="24"/>
        </w:rPr>
        <w:t>22.11</w:t>
      </w:r>
      <w:r w:rsidRPr="00DB7412">
        <w:rPr>
          <w:sz w:val="24"/>
          <w:szCs w:val="24"/>
        </w:rPr>
        <w:t xml:space="preserve">.2017 года (л.д. </w:t>
      </w:r>
      <w:r>
        <w:rPr>
          <w:sz w:val="24"/>
          <w:szCs w:val="24"/>
        </w:rPr>
        <w:t>1</w:t>
      </w:r>
      <w:r w:rsidRPr="00DB7412">
        <w:rPr>
          <w:sz w:val="24"/>
          <w:szCs w:val="24"/>
        </w:rPr>
        <w:t xml:space="preserve">), копия постановления о назначении административного наказания от </w:t>
      </w:r>
      <w:r>
        <w:rPr>
          <w:sz w:val="24"/>
          <w:szCs w:val="24"/>
        </w:rPr>
        <w:t>29.08</w:t>
      </w:r>
      <w:r w:rsidRPr="00DB7412">
        <w:rPr>
          <w:sz w:val="24"/>
          <w:szCs w:val="24"/>
        </w:rPr>
        <w:t>.2017 года</w:t>
      </w:r>
      <w:r>
        <w:rPr>
          <w:sz w:val="24"/>
          <w:szCs w:val="24"/>
        </w:rPr>
        <w:t>, вступившего в законную силу 09.09.2017 года</w:t>
      </w:r>
      <w:r w:rsidRPr="00DB7412">
        <w:rPr>
          <w:sz w:val="24"/>
          <w:szCs w:val="24"/>
        </w:rPr>
        <w:t xml:space="preserve"> (л.д.</w:t>
      </w:r>
      <w:r>
        <w:rPr>
          <w:sz w:val="24"/>
          <w:szCs w:val="24"/>
        </w:rPr>
        <w:t>2</w:t>
      </w:r>
      <w:r w:rsidRPr="00DB7412">
        <w:rPr>
          <w:sz w:val="24"/>
          <w:szCs w:val="24"/>
        </w:rPr>
        <w:t>)</w:t>
      </w:r>
      <w:r>
        <w:rPr>
          <w:sz w:val="24"/>
          <w:szCs w:val="24"/>
        </w:rPr>
        <w:t>, копия постановления о возбуждении исполнительного производства (л.д. 3-4), письменные объяснения Компаниец А.В.  (л.д. 5), подписка Компаниец А.В. (л.д. 6)</w:t>
      </w:r>
      <w:r w:rsidRPr="00DB7412">
        <w:rPr>
          <w:sz w:val="24"/>
          <w:szCs w:val="24"/>
        </w:rPr>
        <w:t>.</w:t>
      </w:r>
    </w:p>
    <w:p w:rsidR="00472A37" w:rsidRPr="00DB7412" w:rsidP="00405B91">
      <w:pPr>
        <w:autoSpaceDE w:val="0"/>
        <w:autoSpaceDN w:val="0"/>
        <w:adjustRightInd w:val="0"/>
        <w:spacing w:line="240" w:lineRule="auto"/>
        <w:rPr>
          <w:sz w:val="24"/>
          <w:szCs w:val="24"/>
        </w:rPr>
      </w:pPr>
      <w:r w:rsidRPr="00DB7412">
        <w:rPr>
          <w:sz w:val="24"/>
          <w:szCs w:val="24"/>
        </w:rPr>
        <w:t xml:space="preserve">           Действия </w:t>
      </w:r>
      <w:r>
        <w:rPr>
          <w:sz w:val="24"/>
          <w:szCs w:val="24"/>
        </w:rPr>
        <w:t>Компаниец А.В.</w:t>
      </w:r>
      <w:r w:rsidRPr="00DB7412">
        <w:rPr>
          <w:sz w:val="24"/>
          <w:szCs w:val="24"/>
        </w:rPr>
        <w:t xml:space="preserve"> следует квалифицировать по части 1 статьи 20.25 Кодекса Российской Федерации об административных правонарушениях, как неуплата административного штрафа в срок, предусмотренный Кодексом Российской Федерации об административных правонарушениях.</w:t>
      </w:r>
    </w:p>
    <w:p w:rsidR="00472A37" w:rsidRPr="00DB7412" w:rsidP="00405B91">
      <w:pPr>
        <w:spacing w:line="240" w:lineRule="auto"/>
        <w:rPr>
          <w:sz w:val="24"/>
          <w:szCs w:val="24"/>
        </w:rPr>
      </w:pPr>
      <w:r w:rsidRPr="00DB7412">
        <w:rPr>
          <w:sz w:val="24"/>
          <w:szCs w:val="24"/>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72A37" w:rsidRPr="00DB7412" w:rsidP="00405B91">
      <w:pPr>
        <w:spacing w:line="240" w:lineRule="auto"/>
        <w:rPr>
          <w:sz w:val="24"/>
          <w:szCs w:val="24"/>
        </w:rPr>
      </w:pPr>
      <w:r w:rsidRPr="00DB7412">
        <w:rPr>
          <w:sz w:val="24"/>
          <w:szCs w:val="24"/>
        </w:rPr>
        <w:t xml:space="preserve">           Обстоятельств</w:t>
      </w:r>
      <w:r>
        <w:rPr>
          <w:sz w:val="24"/>
          <w:szCs w:val="24"/>
        </w:rPr>
        <w:t>ом</w:t>
      </w:r>
      <w:r w:rsidRPr="00DB7412">
        <w:rPr>
          <w:sz w:val="24"/>
          <w:szCs w:val="24"/>
        </w:rPr>
        <w:t>, в соответствии со статьей 4.2 Кодекса Российской Федерации об административных правонарушениях</w:t>
      </w:r>
      <w:r>
        <w:rPr>
          <w:sz w:val="24"/>
          <w:szCs w:val="24"/>
        </w:rPr>
        <w:t>, смягчающим ответственность Компаниец А.В.</w:t>
      </w:r>
      <w:r w:rsidRPr="00DB7412">
        <w:rPr>
          <w:sz w:val="24"/>
          <w:szCs w:val="24"/>
        </w:rPr>
        <w:t xml:space="preserve">, мировой судья  </w:t>
      </w:r>
      <w:r>
        <w:rPr>
          <w:sz w:val="24"/>
          <w:szCs w:val="24"/>
        </w:rPr>
        <w:t>признает</w:t>
      </w:r>
      <w:r w:rsidRPr="00DB7412">
        <w:rPr>
          <w:sz w:val="24"/>
          <w:szCs w:val="24"/>
        </w:rPr>
        <w:t xml:space="preserve"> полное признание своей вины. </w:t>
      </w:r>
    </w:p>
    <w:p w:rsidR="00472A37" w:rsidRPr="00DB7412" w:rsidP="00405B91">
      <w:pPr>
        <w:spacing w:line="240" w:lineRule="auto"/>
        <w:rPr>
          <w:sz w:val="24"/>
          <w:szCs w:val="24"/>
        </w:rPr>
      </w:pPr>
      <w:r w:rsidRPr="00DB7412">
        <w:rPr>
          <w:sz w:val="24"/>
          <w:szCs w:val="24"/>
        </w:rPr>
        <w:t xml:space="preserve">           Обстоятельств, в соответствии со статьей 4.3 Кодекса Российской Федерации об административных правонарушениях, отягчающих ответственность </w:t>
      </w:r>
      <w:r>
        <w:rPr>
          <w:sz w:val="24"/>
          <w:szCs w:val="24"/>
        </w:rPr>
        <w:t>Компаниец А.В.</w:t>
      </w:r>
      <w:r w:rsidRPr="00DB7412">
        <w:rPr>
          <w:sz w:val="24"/>
          <w:szCs w:val="24"/>
        </w:rPr>
        <w:t>, мировым судьей не установлено.</w:t>
      </w:r>
    </w:p>
    <w:p w:rsidR="00472A37" w:rsidRPr="00DB7412" w:rsidP="00405B91">
      <w:pPr>
        <w:spacing w:line="240" w:lineRule="auto"/>
        <w:rPr>
          <w:sz w:val="24"/>
          <w:szCs w:val="24"/>
        </w:rPr>
      </w:pPr>
      <w:r w:rsidRPr="00DB7412">
        <w:rPr>
          <w:sz w:val="24"/>
          <w:szCs w:val="24"/>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472A37" w:rsidRPr="00DB7412" w:rsidP="00DB7412">
      <w:pPr>
        <w:spacing w:line="240" w:lineRule="auto"/>
        <w:rPr>
          <w:sz w:val="24"/>
          <w:szCs w:val="24"/>
        </w:rPr>
      </w:pPr>
      <w:r w:rsidRPr="00DB7412">
        <w:rPr>
          <w:sz w:val="24"/>
          <w:szCs w:val="24"/>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72A37" w:rsidRPr="00DB7412" w:rsidP="00405B91">
      <w:pPr>
        <w:spacing w:line="240" w:lineRule="auto"/>
        <w:rPr>
          <w:sz w:val="24"/>
          <w:szCs w:val="24"/>
        </w:rPr>
      </w:pPr>
      <w:r w:rsidRPr="00DB7412">
        <w:rPr>
          <w:sz w:val="24"/>
          <w:szCs w:val="24"/>
        </w:rPr>
        <w:t xml:space="preserve">           Руководствуясь ст. 4.1, ч.1 ст. 20.25, ст.ст.29.9, 29.10, 30.3 Кодекса Российской Федерации об административных правонарушениях, мировой судья</w:t>
      </w:r>
    </w:p>
    <w:p w:rsidR="00472A37" w:rsidRPr="00DB7412" w:rsidP="00405B91">
      <w:pPr>
        <w:spacing w:line="240" w:lineRule="auto"/>
        <w:rPr>
          <w:sz w:val="24"/>
          <w:szCs w:val="24"/>
        </w:rPr>
      </w:pPr>
    </w:p>
    <w:p w:rsidR="00472A37" w:rsidRPr="00DB7412" w:rsidP="00405B91">
      <w:pPr>
        <w:spacing w:line="240" w:lineRule="auto"/>
        <w:jc w:val="center"/>
        <w:rPr>
          <w:b/>
          <w:bCs/>
          <w:sz w:val="24"/>
          <w:szCs w:val="24"/>
        </w:rPr>
      </w:pPr>
      <w:r w:rsidRPr="00DB7412">
        <w:rPr>
          <w:b/>
          <w:bCs/>
          <w:sz w:val="24"/>
          <w:szCs w:val="24"/>
        </w:rPr>
        <w:t>ПОСТАНОВИЛ:</w:t>
      </w:r>
    </w:p>
    <w:p w:rsidR="00472A37" w:rsidRPr="00DB7412" w:rsidP="00405B91">
      <w:pPr>
        <w:spacing w:line="240" w:lineRule="auto"/>
        <w:jc w:val="center"/>
        <w:rPr>
          <w:sz w:val="24"/>
          <w:szCs w:val="24"/>
        </w:rPr>
      </w:pPr>
    </w:p>
    <w:p w:rsidR="00472A37" w:rsidRPr="00054798" w:rsidP="00D768A3">
      <w:pPr>
        <w:tabs>
          <w:tab w:val="left" w:pos="3794"/>
        </w:tabs>
        <w:spacing w:line="240" w:lineRule="auto"/>
        <w:rPr>
          <w:sz w:val="24"/>
          <w:szCs w:val="24"/>
        </w:rPr>
      </w:pPr>
      <w:r>
        <w:rPr>
          <w:sz w:val="24"/>
          <w:szCs w:val="24"/>
        </w:rPr>
        <w:t xml:space="preserve">            </w:t>
      </w:r>
      <w:r w:rsidRPr="00DB7412">
        <w:rPr>
          <w:sz w:val="24"/>
          <w:szCs w:val="24"/>
        </w:rPr>
        <w:t xml:space="preserve">Признать  </w:t>
      </w:r>
      <w:r>
        <w:rPr>
          <w:rFonts w:eastAsia="Arial Unicode MS"/>
          <w:sz w:val="24"/>
          <w:szCs w:val="24"/>
        </w:rPr>
        <w:t>Компаниец Александра Валентиновича</w:t>
      </w:r>
      <w:r>
        <w:rPr>
          <w:sz w:val="24"/>
          <w:szCs w:val="24"/>
        </w:rPr>
        <w:t xml:space="preserve"> виновным</w:t>
      </w:r>
      <w:r w:rsidRPr="00DB7412">
        <w:rPr>
          <w:sz w:val="24"/>
          <w:szCs w:val="24"/>
        </w:rPr>
        <w:t xml:space="preserve"> в совершении административного правонарушения</w:t>
      </w:r>
      <w:r>
        <w:rPr>
          <w:sz w:val="24"/>
          <w:szCs w:val="24"/>
        </w:rPr>
        <w:t>,</w:t>
      </w:r>
      <w:r w:rsidRPr="00DB7412">
        <w:rPr>
          <w:sz w:val="24"/>
          <w:szCs w:val="24"/>
        </w:rPr>
        <w:t xml:space="preserve"> предусмотренного частью 1 статьи 20.25  Кодекса Российской Федерации об административных правонарушениях</w:t>
      </w:r>
      <w:r>
        <w:rPr>
          <w:sz w:val="24"/>
          <w:szCs w:val="24"/>
        </w:rPr>
        <w:t>, и назначить ему</w:t>
      </w:r>
      <w:r w:rsidRPr="00DB7412">
        <w:rPr>
          <w:sz w:val="24"/>
          <w:szCs w:val="24"/>
        </w:rPr>
        <w:t xml:space="preserve"> административное наказание в виде </w:t>
      </w:r>
      <w:r>
        <w:rPr>
          <w:sz w:val="24"/>
          <w:szCs w:val="24"/>
        </w:rPr>
        <w:t xml:space="preserve">обязательных работ </w:t>
      </w:r>
      <w:r w:rsidRPr="00054798">
        <w:rPr>
          <w:sz w:val="24"/>
          <w:szCs w:val="24"/>
        </w:rPr>
        <w:t xml:space="preserve"> 20 (двадцать) часов.</w:t>
      </w:r>
    </w:p>
    <w:p w:rsidR="00472A37" w:rsidRPr="00054798" w:rsidP="00D768A3">
      <w:pPr>
        <w:tabs>
          <w:tab w:val="left" w:pos="0"/>
        </w:tabs>
        <w:spacing w:line="240" w:lineRule="auto"/>
        <w:rPr>
          <w:sz w:val="24"/>
          <w:szCs w:val="24"/>
        </w:rPr>
      </w:pPr>
      <w:r w:rsidRPr="00054798">
        <w:rPr>
          <w:sz w:val="24"/>
          <w:szCs w:val="24"/>
        </w:rPr>
        <w:tab/>
        <w:t>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472A37" w:rsidRPr="00054798" w:rsidP="00D768A3">
      <w:pPr>
        <w:pStyle w:val="1"/>
        <w:ind w:firstLine="708"/>
        <w:rPr>
          <w:sz w:val="24"/>
          <w:szCs w:val="24"/>
        </w:rPr>
      </w:pPr>
      <w:r w:rsidRPr="00054798">
        <w:rPr>
          <w:sz w:val="24"/>
          <w:szCs w:val="24"/>
        </w:rPr>
        <w:t xml:space="preserve">Разъяснить </w:t>
      </w:r>
      <w:r>
        <w:rPr>
          <w:sz w:val="24"/>
          <w:szCs w:val="24"/>
        </w:rPr>
        <w:t xml:space="preserve">Компаниец А.В., </w:t>
      </w:r>
      <w:r w:rsidRPr="00054798">
        <w:rPr>
          <w:sz w:val="24"/>
          <w:szCs w:val="24"/>
        </w:rPr>
        <w:t>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472A37" w:rsidRPr="00054798" w:rsidP="00D768A3">
      <w:pPr>
        <w:tabs>
          <w:tab w:val="left" w:pos="3794"/>
        </w:tabs>
        <w:spacing w:line="240" w:lineRule="auto"/>
        <w:ind w:firstLine="708"/>
        <w:rPr>
          <w:sz w:val="24"/>
          <w:szCs w:val="24"/>
        </w:rPr>
      </w:pPr>
      <w:r w:rsidRPr="00054798">
        <w:rPr>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72A37" w:rsidRPr="00DB7412" w:rsidP="00DB7412">
      <w:pPr>
        <w:tabs>
          <w:tab w:val="left" w:pos="3794"/>
        </w:tabs>
        <w:spacing w:line="240" w:lineRule="auto"/>
        <w:rPr>
          <w:sz w:val="24"/>
          <w:szCs w:val="24"/>
        </w:rPr>
      </w:pPr>
      <w:r>
        <w:rPr>
          <w:sz w:val="24"/>
          <w:szCs w:val="24"/>
        </w:rPr>
        <w:t xml:space="preserve">            </w:t>
      </w:r>
      <w:r w:rsidRPr="00DB7412">
        <w:rPr>
          <w:sz w:val="24"/>
          <w:szCs w:val="24"/>
        </w:rPr>
        <w:t xml:space="preserve">Постановление может быть обжаловано в течение 10 суток со дня </w:t>
      </w:r>
      <w:r w:rsidRPr="00DB7412">
        <w:rPr>
          <w:sz w:val="24"/>
          <w:szCs w:val="24"/>
          <w:lang w:eastAsia="ru-RU"/>
        </w:rPr>
        <w:t>вручения или получения копии постановления</w:t>
      </w:r>
      <w:r w:rsidRPr="00DB7412">
        <w:rPr>
          <w:sz w:val="24"/>
          <w:szCs w:val="24"/>
        </w:rPr>
        <w:t xml:space="preserve"> в Красноперекопский районный суд Республики Крым через мирового судью.</w:t>
      </w:r>
    </w:p>
    <w:p w:rsidR="00472A37" w:rsidRPr="00DB7412" w:rsidP="00405B91">
      <w:pPr>
        <w:tabs>
          <w:tab w:val="left" w:pos="3794"/>
        </w:tabs>
        <w:spacing w:line="240" w:lineRule="auto"/>
        <w:ind w:firstLine="708"/>
        <w:rPr>
          <w:sz w:val="24"/>
          <w:szCs w:val="24"/>
        </w:rPr>
      </w:pPr>
    </w:p>
    <w:p w:rsidR="00472A37" w:rsidP="00405B91">
      <w:pPr>
        <w:ind w:firstLine="708"/>
        <w:rPr>
          <w:sz w:val="24"/>
          <w:szCs w:val="24"/>
        </w:rPr>
      </w:pPr>
      <w:r w:rsidRPr="00DB7412">
        <w:rPr>
          <w:sz w:val="24"/>
          <w:szCs w:val="24"/>
        </w:rPr>
        <w:t>Мировой судья:</w:t>
      </w:r>
      <w:r w:rsidRPr="00DB7412">
        <w:rPr>
          <w:sz w:val="24"/>
          <w:szCs w:val="24"/>
        </w:rPr>
        <w:tab/>
      </w:r>
      <w:r w:rsidRPr="00DB7412">
        <w:rPr>
          <w:sz w:val="24"/>
          <w:szCs w:val="24"/>
        </w:rPr>
        <w:tab/>
      </w:r>
      <w:r w:rsidRPr="00DB7412">
        <w:rPr>
          <w:sz w:val="24"/>
          <w:szCs w:val="24"/>
        </w:rPr>
        <w:tab/>
      </w:r>
      <w:r w:rsidRPr="00DB7412">
        <w:rPr>
          <w:sz w:val="24"/>
          <w:szCs w:val="24"/>
        </w:rPr>
        <w:tab/>
      </w:r>
      <w:r w:rsidRPr="00DB7412">
        <w:rPr>
          <w:sz w:val="24"/>
          <w:szCs w:val="24"/>
        </w:rPr>
        <w:tab/>
      </w:r>
      <w:r w:rsidRPr="00DB7412">
        <w:rPr>
          <w:sz w:val="24"/>
          <w:szCs w:val="24"/>
        </w:rPr>
        <w:tab/>
        <w:t xml:space="preserve">      М.В.Матюшенко</w:t>
      </w:r>
    </w:p>
    <w:p w:rsidR="00472A37" w:rsidP="00405B91">
      <w:pPr>
        <w:ind w:firstLine="708"/>
        <w:rPr>
          <w:sz w:val="24"/>
          <w:szCs w:val="24"/>
        </w:rPr>
      </w:pPr>
    </w:p>
    <w:p w:rsidR="00472A37" w:rsidP="00405B91">
      <w:pPr>
        <w:ind w:firstLine="708"/>
        <w:rPr>
          <w:sz w:val="24"/>
          <w:szCs w:val="24"/>
        </w:rPr>
      </w:pPr>
    </w:p>
    <w:p w:rsidR="00472A37" w:rsidP="00C35AE0">
      <w:pPr>
        <w:spacing w:line="240" w:lineRule="auto"/>
        <w:ind w:firstLine="709"/>
        <w:rPr>
          <w:i/>
          <w:iCs/>
          <w:sz w:val="24"/>
          <w:szCs w:val="24"/>
        </w:rPr>
      </w:pPr>
      <w:r>
        <w:rPr>
          <w:i/>
          <w:iCs/>
          <w:sz w:val="24"/>
          <w:szCs w:val="24"/>
        </w:rPr>
        <w:t xml:space="preserve">«СОГЛАСОВАНО»                                                                                    </w:t>
      </w:r>
    </w:p>
    <w:p w:rsidR="00472A37" w:rsidP="00C35AE0">
      <w:pPr>
        <w:spacing w:line="240" w:lineRule="auto"/>
        <w:ind w:firstLine="709"/>
        <w:rPr>
          <w:sz w:val="24"/>
          <w:szCs w:val="24"/>
        </w:rPr>
      </w:pPr>
      <w:r>
        <w:rPr>
          <w:sz w:val="24"/>
          <w:szCs w:val="24"/>
        </w:rPr>
        <w:t xml:space="preserve">Мировой судья:    </w:t>
      </w:r>
    </w:p>
    <w:p w:rsidR="00472A37" w:rsidP="00C35AE0">
      <w:pPr>
        <w:spacing w:line="240" w:lineRule="auto"/>
        <w:ind w:firstLine="709"/>
        <w:rPr>
          <w:sz w:val="24"/>
          <w:szCs w:val="24"/>
        </w:rPr>
      </w:pPr>
      <w:r>
        <w:rPr>
          <w:sz w:val="24"/>
          <w:szCs w:val="24"/>
        </w:rPr>
        <w:t xml:space="preserve">___________________  </w:t>
      </w:r>
      <w:r>
        <w:rPr>
          <w:color w:val="000000"/>
          <w:sz w:val="24"/>
          <w:szCs w:val="24"/>
        </w:rPr>
        <w:t>М.В. Матюшенко</w:t>
      </w:r>
    </w:p>
    <w:p w:rsidR="00472A37" w:rsidP="00C35AE0">
      <w:pPr>
        <w:ind w:firstLine="708"/>
        <w:rPr>
          <w:sz w:val="24"/>
          <w:szCs w:val="24"/>
        </w:rPr>
      </w:pPr>
      <w:r>
        <w:rPr>
          <w:sz w:val="24"/>
          <w:szCs w:val="24"/>
        </w:rPr>
        <w:t>«____»_____________2017г</w:t>
      </w:r>
    </w:p>
    <w:p w:rsidR="00472A37" w:rsidRPr="00DB7412" w:rsidP="00405B91">
      <w:pPr>
        <w:ind w:firstLine="708"/>
        <w:rPr>
          <w:sz w:val="24"/>
          <w:szCs w:val="24"/>
        </w:rPr>
      </w:pPr>
    </w:p>
    <w:p w:rsidR="00472A37" w:rsidRPr="00DB7412" w:rsidP="00405B91">
      <w:pPr>
        <w:spacing w:line="240" w:lineRule="auto"/>
        <w:ind w:firstLine="708"/>
        <w:rPr>
          <w:sz w:val="24"/>
          <w:szCs w:val="24"/>
        </w:rPr>
      </w:pPr>
    </w:p>
    <w:p w:rsidR="00472A37" w:rsidRPr="00DB7412" w:rsidP="00405B91">
      <w:pPr>
        <w:pStyle w:val="BodyText2"/>
        <w:widowControl/>
        <w:ind w:firstLine="540"/>
      </w:pPr>
    </w:p>
    <w:p w:rsidR="00472A37" w:rsidRPr="00DB7412">
      <w:pPr>
        <w:pStyle w:val="BodyText2"/>
        <w:widowControl/>
        <w:ind w:firstLine="540"/>
      </w:pPr>
    </w:p>
    <w:sectPr w:rsidSect="00C35AE0">
      <w:headerReference w:type="default" r:id="rId4"/>
      <w:footerReference w:type="default" r:id="rId5"/>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37">
    <w:pPr>
      <w:pStyle w:val="Footer"/>
      <w:jc w:val="right"/>
    </w:pPr>
    <w:r>
      <w:fldChar w:fldCharType="begin"/>
    </w:r>
    <w:r>
      <w:instrText xml:space="preserve"> PAGE   \* MERGEFORMAT </w:instrText>
    </w:r>
    <w:r>
      <w:fldChar w:fldCharType="separate"/>
    </w:r>
    <w:r>
      <w:rPr>
        <w:noProof/>
      </w:rPr>
      <w:t>1</w:t>
    </w:r>
    <w:r>
      <w:rPr>
        <w:noProof/>
      </w:rPr>
      <w:fldChar w:fldCharType="end"/>
    </w:r>
  </w:p>
  <w:p w:rsidR="00472A37">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7059"/>
    <w:rsid w:val="00004FE6"/>
    <w:rsid w:val="000119CF"/>
    <w:rsid w:val="0004227D"/>
    <w:rsid w:val="00054798"/>
    <w:rsid w:val="00073741"/>
    <w:rsid w:val="000C22A5"/>
    <w:rsid w:val="000D544A"/>
    <w:rsid w:val="000E7059"/>
    <w:rsid w:val="0013239A"/>
    <w:rsid w:val="00147A24"/>
    <w:rsid w:val="00175FCC"/>
    <w:rsid w:val="00194232"/>
    <w:rsid w:val="001D329A"/>
    <w:rsid w:val="00212B07"/>
    <w:rsid w:val="00290E3D"/>
    <w:rsid w:val="003052AF"/>
    <w:rsid w:val="003417EE"/>
    <w:rsid w:val="003534B6"/>
    <w:rsid w:val="00375F11"/>
    <w:rsid w:val="003C1743"/>
    <w:rsid w:val="003D4DE7"/>
    <w:rsid w:val="003E4804"/>
    <w:rsid w:val="00405B91"/>
    <w:rsid w:val="0041029F"/>
    <w:rsid w:val="00423502"/>
    <w:rsid w:val="00472A37"/>
    <w:rsid w:val="00473214"/>
    <w:rsid w:val="005007D3"/>
    <w:rsid w:val="00501954"/>
    <w:rsid w:val="005029E8"/>
    <w:rsid w:val="00531A5B"/>
    <w:rsid w:val="00560523"/>
    <w:rsid w:val="005C664A"/>
    <w:rsid w:val="005F08ED"/>
    <w:rsid w:val="005F12E0"/>
    <w:rsid w:val="006451A9"/>
    <w:rsid w:val="006750E6"/>
    <w:rsid w:val="006758C1"/>
    <w:rsid w:val="006D4B61"/>
    <w:rsid w:val="00764D44"/>
    <w:rsid w:val="007A2D35"/>
    <w:rsid w:val="007C3433"/>
    <w:rsid w:val="007F048C"/>
    <w:rsid w:val="00811D47"/>
    <w:rsid w:val="008209E5"/>
    <w:rsid w:val="0082285A"/>
    <w:rsid w:val="00826232"/>
    <w:rsid w:val="0085634B"/>
    <w:rsid w:val="0088242D"/>
    <w:rsid w:val="008A0283"/>
    <w:rsid w:val="008B6912"/>
    <w:rsid w:val="008F4DB1"/>
    <w:rsid w:val="00953618"/>
    <w:rsid w:val="0096295C"/>
    <w:rsid w:val="00A056C0"/>
    <w:rsid w:val="00A17883"/>
    <w:rsid w:val="00A2702F"/>
    <w:rsid w:val="00A40C86"/>
    <w:rsid w:val="00A628FC"/>
    <w:rsid w:val="00A6556C"/>
    <w:rsid w:val="00A743A4"/>
    <w:rsid w:val="00AD37D1"/>
    <w:rsid w:val="00AE62DD"/>
    <w:rsid w:val="00B02096"/>
    <w:rsid w:val="00B404EE"/>
    <w:rsid w:val="00C35AE0"/>
    <w:rsid w:val="00C745AE"/>
    <w:rsid w:val="00D13783"/>
    <w:rsid w:val="00D16299"/>
    <w:rsid w:val="00D20920"/>
    <w:rsid w:val="00D63049"/>
    <w:rsid w:val="00D75DFD"/>
    <w:rsid w:val="00D768A3"/>
    <w:rsid w:val="00DB1A70"/>
    <w:rsid w:val="00DB7412"/>
    <w:rsid w:val="00EA3836"/>
    <w:rsid w:val="00EB47F2"/>
    <w:rsid w:val="00F0658D"/>
    <w:rsid w:val="00F64766"/>
    <w:rsid w:val="00FB6230"/>
    <w:rsid w:val="00FF2C2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59"/>
    <w:pPr>
      <w:spacing w:line="276" w:lineRule="auto"/>
      <w:jc w:val="both"/>
    </w:pPr>
    <w:rPr>
      <w:rFonts w:ascii="Times New Roman" w:hAnsi="Times New Roman"/>
      <w:lang w:eastAsia="en-US"/>
    </w:rPr>
  </w:style>
  <w:style w:type="character" w:default="1" w:styleId="DefaultParagraphFont">
    <w:name w:val="Default Paragraph Font"/>
    <w:link w:val="1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E7059"/>
    <w:pPr>
      <w:jc w:val="both"/>
    </w:pPr>
    <w:rPr>
      <w:rFonts w:ascii="Times New Roman" w:hAnsi="Times New Roman"/>
      <w:lang w:eastAsia="en-US"/>
    </w:rPr>
  </w:style>
  <w:style w:type="paragraph" w:customStyle="1" w:styleId="1">
    <w:name w:val="Без интервала1"/>
    <w:uiPriority w:val="99"/>
    <w:rsid w:val="00375F11"/>
    <w:pPr>
      <w:jc w:val="both"/>
    </w:pPr>
    <w:rPr>
      <w:rFonts w:ascii="Times New Roman" w:eastAsia="Times New Roman" w:hAnsi="Times New Roman"/>
      <w:lang w:eastAsia="en-US"/>
    </w:rPr>
  </w:style>
  <w:style w:type="paragraph" w:styleId="BalloonText">
    <w:name w:val="Balloon Text"/>
    <w:basedOn w:val="Normal"/>
    <w:link w:val="BalloonTextChar"/>
    <w:uiPriority w:val="99"/>
    <w:semiHidden/>
    <w:rsid w:val="00C745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745AE"/>
    <w:rPr>
      <w:rFonts w:ascii="Segoe UI" w:hAnsi="Segoe UI" w:cs="Segoe UI"/>
      <w:sz w:val="18"/>
      <w:szCs w:val="18"/>
    </w:rPr>
  </w:style>
  <w:style w:type="paragraph" w:customStyle="1" w:styleId="10">
    <w:name w:val="Знак Знак Знак Знак Знак Знак1 Знак Знак Знак"/>
    <w:basedOn w:val="Normal"/>
    <w:uiPriority w:val="99"/>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BodyText2Char"/>
    <w:uiPriority w:val="99"/>
    <w:rsid w:val="006D4B61"/>
    <w:pPr>
      <w:widowControl w:val="0"/>
      <w:spacing w:line="240" w:lineRule="auto"/>
      <w:ind w:firstLine="851"/>
    </w:pPr>
    <w:rPr>
      <w:rFonts w:eastAsia="Times New Roman"/>
      <w:sz w:val="24"/>
      <w:szCs w:val="24"/>
      <w:lang w:eastAsia="ru-RU"/>
    </w:rPr>
  </w:style>
  <w:style w:type="character" w:customStyle="1" w:styleId="BodyText2Char">
    <w:name w:val="Body Text 2 Char"/>
    <w:basedOn w:val="DefaultParagraphFont"/>
    <w:link w:val="BodyText2"/>
    <w:uiPriority w:val="99"/>
    <w:locked/>
    <w:rsid w:val="006D4B61"/>
    <w:rPr>
      <w:rFonts w:ascii="Times New Roman" w:hAnsi="Times New Roman" w:cs="Times New Roman"/>
      <w:sz w:val="20"/>
      <w:szCs w:val="20"/>
      <w:lang w:eastAsia="ru-RU"/>
    </w:rPr>
  </w:style>
  <w:style w:type="paragraph" w:customStyle="1" w:styleId="ConsPlusNormal">
    <w:name w:val="ConsPlusNormal"/>
    <w:uiPriority w:val="99"/>
    <w:rsid w:val="003534B6"/>
    <w:pPr>
      <w:autoSpaceDE w:val="0"/>
      <w:autoSpaceDN w:val="0"/>
      <w:adjustRightInd w:val="0"/>
    </w:pPr>
    <w:rPr>
      <w:rFonts w:ascii="Times New Roman" w:eastAsia="Times New Roman" w:hAnsi="Times New Roman"/>
      <w:sz w:val="28"/>
      <w:szCs w:val="28"/>
    </w:rPr>
  </w:style>
  <w:style w:type="paragraph" w:styleId="Header">
    <w:name w:val="header"/>
    <w:basedOn w:val="Normal"/>
    <w:link w:val="HeaderChar"/>
    <w:uiPriority w:val="99"/>
    <w:semiHidden/>
    <w:rsid w:val="00DB7412"/>
    <w:pPr>
      <w:tabs>
        <w:tab w:val="center" w:pos="4677"/>
        <w:tab w:val="right" w:pos="9355"/>
      </w:tabs>
      <w:spacing w:line="240" w:lineRule="auto"/>
    </w:pPr>
  </w:style>
  <w:style w:type="character" w:customStyle="1" w:styleId="HeaderChar">
    <w:name w:val="Header Char"/>
    <w:basedOn w:val="DefaultParagraphFont"/>
    <w:link w:val="Header"/>
    <w:uiPriority w:val="99"/>
    <w:semiHidden/>
    <w:locked/>
    <w:rsid w:val="00DB7412"/>
    <w:rPr>
      <w:rFonts w:ascii="Times New Roman" w:hAnsi="Times New Roman" w:cs="Times New Roman"/>
    </w:rPr>
  </w:style>
  <w:style w:type="paragraph" w:styleId="Footer">
    <w:name w:val="footer"/>
    <w:basedOn w:val="Normal"/>
    <w:link w:val="FooterChar"/>
    <w:uiPriority w:val="99"/>
    <w:rsid w:val="00DB7412"/>
    <w:pPr>
      <w:tabs>
        <w:tab w:val="center" w:pos="4677"/>
        <w:tab w:val="right" w:pos="9355"/>
      </w:tabs>
      <w:spacing w:line="240" w:lineRule="auto"/>
    </w:pPr>
  </w:style>
  <w:style w:type="character" w:customStyle="1" w:styleId="FooterChar">
    <w:name w:val="Footer Char"/>
    <w:basedOn w:val="DefaultParagraphFont"/>
    <w:link w:val="Footer"/>
    <w:uiPriority w:val="99"/>
    <w:locked/>
    <w:rsid w:val="00DB7412"/>
    <w:rPr>
      <w:rFonts w:ascii="Times New Roman" w:hAnsi="Times New Roman" w:cs="Times New Roman"/>
    </w:rPr>
  </w:style>
  <w:style w:type="paragraph" w:styleId="BodyTextIndent2">
    <w:name w:val="Body Text Indent 2"/>
    <w:basedOn w:val="Normal"/>
    <w:link w:val="BodyTextIndent2Char"/>
    <w:uiPriority w:val="99"/>
    <w:rsid w:val="00D768A3"/>
    <w:pPr>
      <w:spacing w:after="120" w:line="480" w:lineRule="auto"/>
      <w:ind w:left="283"/>
    </w:pPr>
  </w:style>
  <w:style w:type="character" w:customStyle="1" w:styleId="BodyTextIndent2Char">
    <w:name w:val="Body Text Indent 2 Char"/>
    <w:basedOn w:val="DefaultParagraphFont"/>
    <w:link w:val="BodyTextIndent2"/>
    <w:uiPriority w:val="99"/>
    <w:locked/>
    <w:rsid w:val="00D768A3"/>
    <w:rPr>
      <w:rFonts w:ascii="Times New Roman" w:hAnsi="Times New Roman" w:cs="Times New Roman"/>
    </w:rPr>
  </w:style>
  <w:style w:type="paragraph" w:customStyle="1" w:styleId="11">
    <w:name w:val="Знак1 Знак Знак Знак Знак Знак Знак Знак"/>
    <w:basedOn w:val="Normal"/>
    <w:link w:val="DefaultParagraphFont"/>
    <w:uiPriority w:val="99"/>
    <w:rsid w:val="00C35AE0"/>
    <w:pPr>
      <w:spacing w:line="240" w:lineRule="auto"/>
      <w:jc w:val="left"/>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