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F3449" w:rsidRPr="002623A2" w:rsidP="003B0B3F">
      <w:pPr>
        <w:spacing w:after="0" w:line="240" w:lineRule="auto"/>
        <w:jc w:val="right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>Дело № 5-5</w:t>
      </w:r>
      <w:r>
        <w:rPr>
          <w:rFonts w:ascii="Times New Roman" w:hAnsi="Times New Roman" w:cs="Times New Roman"/>
          <w:sz w:val="25"/>
          <w:szCs w:val="25"/>
          <w:lang w:val="ru-RU"/>
        </w:rPr>
        <w:t>9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>-3</w:t>
      </w:r>
      <w:r>
        <w:rPr>
          <w:rFonts w:ascii="Times New Roman" w:hAnsi="Times New Roman" w:cs="Times New Roman"/>
          <w:sz w:val="25"/>
          <w:szCs w:val="25"/>
          <w:lang w:val="ru-RU"/>
        </w:rPr>
        <w:t>52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>/2018</w:t>
      </w:r>
    </w:p>
    <w:p w:rsidR="006F3449" w:rsidRPr="002623A2" w:rsidP="003F1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b/>
          <w:bCs/>
          <w:sz w:val="25"/>
          <w:szCs w:val="25"/>
          <w:lang w:val="ru-RU"/>
        </w:rPr>
        <w:t>П О С Т А Н О В Л Е Н И Е</w:t>
      </w:r>
    </w:p>
    <w:p w:rsidR="006F3449" w:rsidRPr="002623A2" w:rsidP="003B0B3F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b/>
          <w:bCs/>
          <w:sz w:val="25"/>
          <w:szCs w:val="25"/>
          <w:lang w:val="ru-RU"/>
        </w:rPr>
        <w:t>о назначении административного наказания</w:t>
      </w:r>
    </w:p>
    <w:p w:rsidR="006F3449" w:rsidRPr="002623A2" w:rsidP="009163A5">
      <w:pPr>
        <w:spacing w:before="120" w:after="12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г. </w:t>
      </w:r>
      <w:r>
        <w:rPr>
          <w:rFonts w:ascii="Times New Roman" w:hAnsi="Times New Roman" w:cs="Times New Roman"/>
          <w:sz w:val="25"/>
          <w:szCs w:val="25"/>
          <w:lang w:val="ru-RU"/>
        </w:rPr>
        <w:t>Красноперекопск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ab/>
      </w:r>
      <w:r>
        <w:rPr>
          <w:rFonts w:ascii="Times New Roman" w:hAnsi="Times New Roman" w:cs="Times New Roman"/>
          <w:sz w:val="25"/>
          <w:szCs w:val="25"/>
          <w:lang w:val="ru-RU"/>
        </w:rPr>
        <w:tab/>
        <w:t xml:space="preserve">     20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ию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>ля 2018 г.</w:t>
      </w:r>
    </w:p>
    <w:p w:rsidR="006F3449" w:rsidRPr="002623A2" w:rsidP="001C2CA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М</w:t>
      </w:r>
      <w:r w:rsidRPr="002623A2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ировой судья </w:t>
      </w:r>
      <w:r w:rsidRPr="002623A2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2623A2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рассмотрев в помещении суда по </w:t>
      </w:r>
      <w:r w:rsidRPr="002623A2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адресу: </w:t>
      </w:r>
      <w:r w:rsidRPr="002623A2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2960</w:t>
      </w:r>
      <w:r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0</w:t>
      </w:r>
      <w:r w:rsidRPr="002623A2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2, РФ, Республика Крым, г. </w:t>
      </w:r>
      <w:r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Красноперекопск</w:t>
      </w:r>
      <w:r w:rsidRPr="002623A2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, </w:t>
      </w:r>
      <w:r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мкр</w:t>
      </w:r>
      <w:r w:rsidRPr="002623A2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.</w:t>
      </w:r>
      <w:r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 10</w:t>
      </w:r>
      <w:r w:rsidRPr="002623A2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, д. </w:t>
      </w:r>
      <w:r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4</w:t>
      </w:r>
      <w:r w:rsidRPr="002623A2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, </w:t>
      </w:r>
      <w:r w:rsidRPr="002623A2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в открытом судебном заседании дело об административном правонарушении, предусмотренном ч. 2 ст. 15.33 </w:t>
      </w:r>
      <w:r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КоАП РФ</w:t>
      </w:r>
      <w:r w:rsidRPr="002623A2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>, в отношении</w:t>
      </w:r>
    </w:p>
    <w:p w:rsidR="006F3449" w:rsidRPr="002623A2" w:rsidP="002D0760">
      <w:pPr>
        <w:pStyle w:val="NormalWeb"/>
        <w:spacing w:before="0" w:beforeAutospacing="0" w:after="0" w:afterAutospacing="0"/>
        <w:ind w:left="1416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д</w:t>
      </w:r>
      <w:r w:rsidRPr="002623A2">
        <w:rPr>
          <w:color w:val="000000"/>
          <w:sz w:val="25"/>
          <w:szCs w:val="25"/>
        </w:rPr>
        <w:t>иректора</w:t>
      </w:r>
      <w:r>
        <w:rPr>
          <w:color w:val="000000"/>
          <w:sz w:val="25"/>
          <w:szCs w:val="25"/>
        </w:rPr>
        <w:t xml:space="preserve"> </w:t>
      </w:r>
      <w:r w:rsidRPr="002623A2">
        <w:rPr>
          <w:rFonts w:eastAsia="Arial Unicode MS"/>
          <w:sz w:val="25"/>
          <w:szCs w:val="25"/>
        </w:rPr>
        <w:t xml:space="preserve">общества с ограниченной ответственностью </w:t>
      </w:r>
      <w:r>
        <w:t xml:space="preserve">&lt;данные изъяты&gt; </w:t>
      </w:r>
      <w:r>
        <w:rPr>
          <w:color w:val="000000"/>
          <w:sz w:val="25"/>
          <w:szCs w:val="25"/>
        </w:rPr>
        <w:t>Лебедева Ю.А.</w:t>
      </w:r>
      <w:r w:rsidRPr="002623A2">
        <w:rPr>
          <w:color w:val="000000"/>
          <w:sz w:val="25"/>
          <w:szCs w:val="25"/>
        </w:rPr>
        <w:t xml:space="preserve">, </w:t>
      </w:r>
      <w:r>
        <w:t>&lt;персональные данные&gt;</w:t>
      </w:r>
      <w:r>
        <w:rPr>
          <w:sz w:val="25"/>
          <w:szCs w:val="25"/>
        </w:rPr>
        <w:t xml:space="preserve">, </w:t>
      </w:r>
      <w:r w:rsidRPr="00B75D2E">
        <w:rPr>
          <w:sz w:val="25"/>
          <w:szCs w:val="25"/>
        </w:rPr>
        <w:t>личность которого установлена на основании материалов дела</w:t>
      </w:r>
      <w:r w:rsidRPr="002623A2">
        <w:rPr>
          <w:sz w:val="25"/>
          <w:szCs w:val="25"/>
        </w:rPr>
        <w:t>,</w:t>
      </w:r>
    </w:p>
    <w:p w:rsidR="006F3449" w:rsidRPr="002623A2" w:rsidP="0064255E">
      <w:pPr>
        <w:pStyle w:val="NormalWeb"/>
        <w:spacing w:before="0" w:beforeAutospacing="0" w:after="0" w:afterAutospacing="0"/>
        <w:jc w:val="center"/>
        <w:rPr>
          <w:rFonts w:eastAsia="Arial Unicode MS"/>
          <w:sz w:val="25"/>
          <w:szCs w:val="25"/>
        </w:rPr>
      </w:pPr>
      <w:r w:rsidRPr="002623A2">
        <w:rPr>
          <w:b/>
          <w:bCs/>
          <w:sz w:val="25"/>
          <w:szCs w:val="25"/>
        </w:rPr>
        <w:t>у с т а н о в и л :</w:t>
      </w:r>
    </w:p>
    <w:p w:rsidR="006F3449" w:rsidRPr="002623A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>директор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ООО </w:t>
      </w:r>
      <w:r w:rsidRPr="007D50F3">
        <w:rPr>
          <w:rFonts w:ascii="Times New Roman" w:hAnsi="Times New Roman" w:cs="Times New Roman"/>
          <w:sz w:val="24"/>
          <w:szCs w:val="24"/>
          <w:lang w:val="ru-RU"/>
        </w:rPr>
        <w:t>&lt;данные изъяты&gt;</w:t>
      </w:r>
      <w:r w:rsidRPr="002623A2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Лебедев Ю.А.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 совершил правонарушение, предусмотренное ч. 2 ст. 15.33 КоАП РФ, при следующих обстоятельствах.</w:t>
      </w:r>
    </w:p>
    <w:p w:rsidR="006F3449" w:rsidRPr="002623A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12.07.2018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 директор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ООО </w:t>
      </w:r>
      <w:r w:rsidRPr="007D50F3">
        <w:rPr>
          <w:rFonts w:ascii="Times New Roman" w:hAnsi="Times New Roman" w:cs="Times New Roman"/>
          <w:sz w:val="24"/>
          <w:szCs w:val="24"/>
          <w:lang w:val="ru-RU"/>
        </w:rPr>
        <w:t>&lt;данные изъяты&gt;</w:t>
      </w:r>
      <w:r w:rsidRPr="002623A2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Лебедев Ю.А. 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предоставил в филиал № 9 Государственного учреждения – Регионального отделения Фонда социального страхования Российской Федерации по Республике Крым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>
        <w:rPr>
          <w:rFonts w:ascii="Times New Roman" w:hAnsi="Times New Roman" w:cs="Times New Roman"/>
          <w:sz w:val="25"/>
          <w:szCs w:val="25"/>
          <w:lang w:val="ru-RU"/>
        </w:rPr>
        <w:t>1 квартал 2018 года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 в форме электронного документа, чем нарушил срок предоставления указанного расчёта, установленный ч. 1 ст. 24 Федерального закона № 125-ФЗ от 09.07.1998 «Об обязательном социальном страховании от несчастных случаев на производстве и профессиональных заболеваний». </w:t>
      </w:r>
    </w:p>
    <w:p w:rsidR="006F3449" w:rsidRPr="002623A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Лебедев Ю.А.</w:t>
      </w:r>
      <w:r w:rsidRPr="002623A2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в суд не явился. Согласно ч. 2 ст. 25.1, ст. 25.15 КоАП РФ мировой судья счёл возможным рассмотреть дело в отсутствие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Лебедева Ю.А.</w:t>
      </w:r>
      <w:r w:rsidRPr="002623A2">
        <w:rPr>
          <w:rFonts w:ascii="Times New Roman" w:hAnsi="Times New Roman" w:cs="Times New Roman"/>
          <w:color w:val="000000"/>
          <w:sz w:val="25"/>
          <w:szCs w:val="25"/>
          <w:lang w:val="ru-RU"/>
        </w:rPr>
        <w:t>, поскольку его неявка не препятствует всестороннему, полному и объективному выяснению всех обстоятельств дела.</w:t>
      </w:r>
    </w:p>
    <w:p w:rsidR="006F3449" w:rsidRPr="002623A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>Исследовав представленные материалы, прихожу к выводу о том, что вина директора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ООО </w:t>
      </w:r>
      <w:r w:rsidRPr="007D50F3">
        <w:rPr>
          <w:rFonts w:ascii="Times New Roman" w:hAnsi="Times New Roman" w:cs="Times New Roman"/>
          <w:sz w:val="24"/>
          <w:szCs w:val="24"/>
          <w:lang w:val="ru-RU"/>
        </w:rPr>
        <w:t>&lt;данные изъяты&gt;</w:t>
      </w:r>
      <w:r w:rsidRPr="002623A2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Лебедева Ю.А.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 подтверждается собранными по делу доказательствами: протоколом об административном правонарушении </w:t>
      </w:r>
      <w:r w:rsidRPr="007D50F3">
        <w:rPr>
          <w:rFonts w:ascii="Times New Roman" w:hAnsi="Times New Roman" w:cs="Times New Roman"/>
          <w:sz w:val="24"/>
          <w:szCs w:val="24"/>
          <w:lang w:val="ru-RU"/>
        </w:rPr>
        <w:t>&lt; номер 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от </w:t>
      </w:r>
      <w:r>
        <w:rPr>
          <w:rFonts w:ascii="Times New Roman" w:hAnsi="Times New Roman" w:cs="Times New Roman"/>
          <w:sz w:val="25"/>
          <w:szCs w:val="25"/>
          <w:lang w:val="ru-RU"/>
        </w:rPr>
        <w:t>1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>6.0</w:t>
      </w:r>
      <w:r>
        <w:rPr>
          <w:rFonts w:ascii="Times New Roman" w:hAnsi="Times New Roman" w:cs="Times New Roman"/>
          <w:sz w:val="25"/>
          <w:szCs w:val="25"/>
          <w:lang w:val="ru-RU"/>
        </w:rPr>
        <w:t>7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>.2018 (л.д. 2); копией выписки из ЕГРЮЛ (л.д. 3-</w:t>
      </w:r>
      <w:r>
        <w:rPr>
          <w:rFonts w:ascii="Times New Roman" w:hAnsi="Times New Roman" w:cs="Times New Roman"/>
          <w:sz w:val="25"/>
          <w:szCs w:val="25"/>
          <w:lang w:val="ru-RU"/>
        </w:rPr>
        <w:t>5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>); копией расчета (л.д. 1</w:t>
      </w:r>
      <w:r>
        <w:rPr>
          <w:rFonts w:ascii="Times New Roman" w:hAnsi="Times New Roman" w:cs="Times New Roman"/>
          <w:sz w:val="25"/>
          <w:szCs w:val="25"/>
          <w:lang w:val="ru-RU"/>
        </w:rPr>
        <w:t>1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>-1</w:t>
      </w:r>
      <w:r>
        <w:rPr>
          <w:rFonts w:ascii="Times New Roman" w:hAnsi="Times New Roman" w:cs="Times New Roman"/>
          <w:sz w:val="25"/>
          <w:szCs w:val="25"/>
          <w:lang w:val="ru-RU"/>
        </w:rPr>
        <w:t>4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>); квитанцией о получении расчета в форме электронного документа (л.д. 1</w:t>
      </w:r>
      <w:r>
        <w:rPr>
          <w:rFonts w:ascii="Times New Roman" w:hAnsi="Times New Roman" w:cs="Times New Roman"/>
          <w:sz w:val="25"/>
          <w:szCs w:val="25"/>
          <w:lang w:val="ru-RU"/>
        </w:rPr>
        <w:t>5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); копией акта камеральной проверки </w:t>
      </w:r>
      <w:r w:rsidRPr="007D50F3">
        <w:rPr>
          <w:rFonts w:ascii="Times New Roman" w:hAnsi="Times New Roman" w:cs="Times New Roman"/>
          <w:sz w:val="24"/>
          <w:szCs w:val="24"/>
          <w:lang w:val="ru-RU"/>
        </w:rPr>
        <w:t>&lt; номер &gt;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от </w:t>
      </w:r>
      <w:r>
        <w:rPr>
          <w:rFonts w:ascii="Times New Roman" w:hAnsi="Times New Roman" w:cs="Times New Roman"/>
          <w:sz w:val="25"/>
          <w:szCs w:val="25"/>
          <w:lang w:val="ru-RU"/>
        </w:rPr>
        <w:t>13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>.0</w:t>
      </w:r>
      <w:r>
        <w:rPr>
          <w:rFonts w:ascii="Times New Roman" w:hAnsi="Times New Roman" w:cs="Times New Roman"/>
          <w:sz w:val="25"/>
          <w:szCs w:val="25"/>
          <w:lang w:val="ru-RU"/>
        </w:rPr>
        <w:t>7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>.2018 (л.д. 1</w:t>
      </w:r>
      <w:r>
        <w:rPr>
          <w:rFonts w:ascii="Times New Roman" w:hAnsi="Times New Roman" w:cs="Times New Roman"/>
          <w:sz w:val="25"/>
          <w:szCs w:val="25"/>
          <w:lang w:val="ru-RU"/>
        </w:rPr>
        <w:t>6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>).</w:t>
      </w:r>
    </w:p>
    <w:p w:rsidR="006F3449" w:rsidRPr="002623A2" w:rsidP="00916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>В силу п. 1 ст. 24 Федерального закона № 125-ФЗ от 09.07.1998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6F3449" w:rsidRPr="002623A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С учётом установленных по делу обстоятельств требования данной нормы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Лебедевым Ю.А.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 не соблюдены.</w:t>
      </w:r>
    </w:p>
    <w:p w:rsidR="006F3449" w:rsidRPr="002623A2" w:rsidP="00642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Материалы дела не содержат сведений о том, что несвоевременность предоставления расчёта должностным лицом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Лебедевым Ю.А.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 имела место в связи с уважительными причинами.</w:t>
      </w:r>
    </w:p>
    <w:p w:rsidR="006F3449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>Действия должностного лица –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>директора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ООО </w:t>
      </w:r>
      <w:r w:rsidRPr="007D50F3">
        <w:rPr>
          <w:rFonts w:ascii="Times New Roman" w:hAnsi="Times New Roman" w:cs="Times New Roman"/>
          <w:sz w:val="24"/>
          <w:szCs w:val="24"/>
          <w:lang w:val="ru-RU"/>
        </w:rPr>
        <w:t>&lt;данные изъяты&gt;</w:t>
      </w:r>
      <w:r w:rsidRPr="002623A2"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Лебедева Ю.А. 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>содержат состав административного правонарушения и подлежат квалификации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</w:t>
      </w:r>
      <w:r w:rsidRPr="002623A2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 xml:space="preserve"> и уплаченным страховым взносам в территориальные органы Фонда социального страхования Российской Федерации.</w:t>
      </w:r>
    </w:p>
    <w:p w:rsidR="006F3449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F3449" w:rsidRPr="002623A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>Срок давности привлечения к административной ответственности не истек.</w:t>
      </w:r>
    </w:p>
    <w:p w:rsidR="006F3449" w:rsidRPr="002623A2" w:rsidP="00610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Обстоятельств, смягчающих и отягчающих ответственность, мировым судьей не установлено. </w:t>
      </w:r>
    </w:p>
    <w:p w:rsidR="006F3449" w:rsidRPr="002623A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При назначении наказания должностному лицу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Лебедеву Ю.А.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 суд учитывает характер и степень общественной опасности правонарушения, обстоятельства, смягчающие и отягчающие административную ответственность.</w:t>
      </w:r>
    </w:p>
    <w:p w:rsidR="006F3449" w:rsidRPr="002623A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С учетом изложенного, суд считает </w:t>
      </w:r>
      <w:r w:rsidRPr="002623A2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возможным подвергнуть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Лебедева Ю.А. </w:t>
      </w:r>
      <w:r w:rsidRPr="002623A2">
        <w:rPr>
          <w:rFonts w:ascii="Times New Roman" w:hAnsi="Times New Roman" w:cs="Times New Roman"/>
          <w:color w:val="000000"/>
          <w:sz w:val="25"/>
          <w:szCs w:val="25"/>
          <w:lang w:val="ru-RU"/>
        </w:rPr>
        <w:t>минимальному размеру наказания, предусмотренного санкцией ч. 2 ст.15.33 КоАП РФ.</w:t>
      </w:r>
    </w:p>
    <w:p w:rsidR="006F3449" w:rsidRPr="002623A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С учётом изложенного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>, руководствуясь ст.</w:t>
      </w:r>
      <w:r w:rsidRPr="002623A2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29.9 – 29.11 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КоАП РФ, мировой судья </w:t>
      </w:r>
    </w:p>
    <w:p w:rsidR="006F3449" w:rsidRPr="002623A2" w:rsidP="009163A5">
      <w:pPr>
        <w:pStyle w:val="NormalWeb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2623A2">
        <w:rPr>
          <w:b/>
          <w:bCs/>
          <w:sz w:val="25"/>
          <w:szCs w:val="25"/>
        </w:rPr>
        <w:t>п о с т а н о в и л :</w:t>
      </w:r>
    </w:p>
    <w:p w:rsidR="006F3449" w:rsidRPr="002623A2" w:rsidP="003B0B3F">
      <w:pPr>
        <w:pStyle w:val="NoSpacing"/>
        <w:ind w:firstLine="709"/>
        <w:rPr>
          <w:rFonts w:ascii="Times New Roman" w:hAnsi="Times New Roman" w:cs="Times New Roman"/>
          <w:sz w:val="25"/>
          <w:szCs w:val="25"/>
        </w:rPr>
      </w:pPr>
      <w:r w:rsidRPr="002623A2">
        <w:rPr>
          <w:rFonts w:ascii="Times New Roman" w:hAnsi="Times New Roman" w:cs="Times New Roman"/>
          <w:color w:val="000000"/>
          <w:sz w:val="25"/>
          <w:szCs w:val="25"/>
        </w:rPr>
        <w:t>директора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 о</w:t>
      </w:r>
      <w:r w:rsidRPr="002623A2">
        <w:rPr>
          <w:rFonts w:ascii="Times New Roman" w:eastAsia="Arial Unicode MS" w:hAnsi="Times New Roman" w:cs="Times New Roman"/>
          <w:sz w:val="25"/>
          <w:szCs w:val="25"/>
        </w:rPr>
        <w:t xml:space="preserve">бщества с ограниченной ответственностью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2623A2">
        <w:rPr>
          <w:rFonts w:ascii="Times New Roman" w:eastAsia="Arial Unicode MS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color w:val="000000"/>
          <w:sz w:val="25"/>
          <w:szCs w:val="25"/>
        </w:rPr>
        <w:t>Лебедева Ю.А.</w:t>
      </w:r>
      <w:r w:rsidRPr="002623A2">
        <w:rPr>
          <w:rFonts w:ascii="Times New Roman" w:hAnsi="Times New Roman" w:cs="Times New Roman"/>
          <w:color w:val="000000"/>
          <w:sz w:val="25"/>
          <w:szCs w:val="25"/>
        </w:rPr>
        <w:t xml:space="preserve"> признать </w:t>
      </w:r>
      <w:r w:rsidRPr="002623A2">
        <w:rPr>
          <w:rFonts w:ascii="Times New Roman" w:hAnsi="Times New Roman" w:cs="Times New Roman"/>
          <w:sz w:val="25"/>
          <w:szCs w:val="25"/>
        </w:rPr>
        <w:t>виновным в совершении административного правонарушения, предусмотренного ч. 2 ст. 15.33 Кодекса РФ об административных правонарушениях, и назначить ему административное наказание в виде штрафа в размере 300 (триста) рублей.</w:t>
      </w:r>
    </w:p>
    <w:p w:rsidR="006F3449" w:rsidRPr="002623A2" w:rsidP="003B0B3F">
      <w:pPr>
        <w:pStyle w:val="NoSpacing"/>
        <w:ind w:firstLine="709"/>
        <w:rPr>
          <w:rFonts w:ascii="Times New Roman" w:hAnsi="Times New Roman" w:cs="Times New Roman"/>
          <w:sz w:val="25"/>
          <w:szCs w:val="25"/>
        </w:rPr>
      </w:pPr>
      <w:r w:rsidRPr="002623A2">
        <w:rPr>
          <w:rFonts w:ascii="Times New Roman" w:hAnsi="Times New Roman" w:cs="Times New Roman"/>
          <w:sz w:val="25"/>
          <w:szCs w:val="25"/>
        </w:rPr>
        <w:t xml:space="preserve">Административный штраф подлежит уплате по следующим реквизитам: р/с 40101810335100010001, получатель УФК по Республике Крым (ГУ-РО Фонда социального страхования РФ по Республике Крым, л/с 04754С95020), ИНН 7707830048; КПП 910201001; Банк получателя: Отделение по Республике Крым Центрального банка Российской Федерации, БИК 043510001; ОКТМО 35701000, КБК </w:t>
      </w:r>
      <w:r w:rsidRPr="002623A2">
        <w:rPr>
          <w:rFonts w:ascii="Times New Roman" w:hAnsi="Times New Roman" w:cs="Times New Roman"/>
          <w:spacing w:val="-10"/>
          <w:sz w:val="25"/>
          <w:szCs w:val="25"/>
        </w:rPr>
        <w:t xml:space="preserve">39311690070076000140, назначение платежа: административный штраф по протоколу № </w:t>
      </w:r>
      <w:r>
        <w:rPr>
          <w:rFonts w:ascii="Times New Roman" w:hAnsi="Times New Roman" w:cs="Times New Roman"/>
          <w:spacing w:val="-10"/>
          <w:sz w:val="25"/>
          <w:szCs w:val="25"/>
        </w:rPr>
        <w:t>19</w:t>
      </w:r>
      <w:r w:rsidRPr="002623A2">
        <w:rPr>
          <w:rFonts w:ascii="Times New Roman" w:hAnsi="Times New Roman" w:cs="Times New Roman"/>
          <w:spacing w:val="-10"/>
          <w:sz w:val="25"/>
          <w:szCs w:val="25"/>
        </w:rPr>
        <w:t xml:space="preserve"> от 06.0</w:t>
      </w:r>
      <w:r>
        <w:rPr>
          <w:rFonts w:ascii="Times New Roman" w:hAnsi="Times New Roman" w:cs="Times New Roman"/>
          <w:spacing w:val="-10"/>
          <w:sz w:val="25"/>
          <w:szCs w:val="25"/>
        </w:rPr>
        <w:t>6</w:t>
      </w:r>
      <w:r w:rsidRPr="002623A2">
        <w:rPr>
          <w:rFonts w:ascii="Times New Roman" w:hAnsi="Times New Roman" w:cs="Times New Roman"/>
          <w:spacing w:val="-10"/>
          <w:sz w:val="25"/>
          <w:szCs w:val="25"/>
        </w:rPr>
        <w:t>.2018.</w:t>
      </w:r>
    </w:p>
    <w:p w:rsidR="006F3449" w:rsidRPr="002623A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Квитанция об уплате штрафа должна быть представлена в судебный участок № </w:t>
      </w:r>
      <w:r>
        <w:rPr>
          <w:rFonts w:ascii="Times New Roman" w:hAnsi="Times New Roman" w:cs="Times New Roman"/>
          <w:sz w:val="25"/>
          <w:szCs w:val="25"/>
          <w:lang w:val="ru-RU"/>
        </w:rPr>
        <w:t>2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5 </w:t>
      </w:r>
      <w:r>
        <w:rPr>
          <w:rFonts w:ascii="Times New Roman" w:hAnsi="Times New Roman" w:cs="Times New Roman"/>
          <w:sz w:val="25"/>
          <w:szCs w:val="25"/>
          <w:lang w:val="ru-RU"/>
        </w:rPr>
        <w:t>Красноперекопск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ого судебного района Республики Крым до истечения срока уплаты штрафа. </w:t>
      </w:r>
    </w:p>
    <w:p w:rsidR="006F3449" w:rsidRPr="002623A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ст.32.2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6F3449" w:rsidRPr="002623A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6F3449" w:rsidRPr="002623A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Постановление может быть обжаловано в течение 10 суток со дня </w:t>
      </w:r>
      <w:r w:rsidRPr="002623A2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вручения или получения копии постановления 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в </w:t>
      </w:r>
      <w:r>
        <w:rPr>
          <w:rFonts w:ascii="Times New Roman" w:hAnsi="Times New Roman" w:cs="Times New Roman"/>
          <w:sz w:val="25"/>
          <w:szCs w:val="25"/>
          <w:lang w:val="ru-RU"/>
        </w:rPr>
        <w:t>Красноперекопск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ий </w:t>
      </w:r>
      <w:r>
        <w:rPr>
          <w:rFonts w:ascii="Times New Roman" w:hAnsi="Times New Roman" w:cs="Times New Roman"/>
          <w:sz w:val="25"/>
          <w:szCs w:val="25"/>
          <w:lang w:val="ru-RU"/>
        </w:rPr>
        <w:t>районны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>й суд Республики Крым через судебный участок № 5</w:t>
      </w:r>
      <w:r>
        <w:rPr>
          <w:rFonts w:ascii="Times New Roman" w:hAnsi="Times New Roman" w:cs="Times New Roman"/>
          <w:sz w:val="25"/>
          <w:szCs w:val="25"/>
          <w:lang w:val="ru-RU"/>
        </w:rPr>
        <w:t>9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Красноперекопск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>ого судебного района Республики Крым.</w:t>
      </w:r>
    </w:p>
    <w:p w:rsidR="006F3449" w:rsidRPr="002623A2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6F3449" w:rsidP="000709F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2623A2">
        <w:rPr>
          <w:rFonts w:ascii="Times New Roman" w:hAnsi="Times New Roman" w:cs="Times New Roman"/>
          <w:sz w:val="25"/>
          <w:szCs w:val="25"/>
          <w:lang w:val="ru-RU"/>
        </w:rPr>
        <w:t>Мировой судья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>(подпись)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ab/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 </w:t>
      </w:r>
      <w:r w:rsidRPr="002623A2">
        <w:rPr>
          <w:rFonts w:ascii="Times New Roman" w:hAnsi="Times New Roman" w:cs="Times New Roman"/>
          <w:sz w:val="25"/>
          <w:szCs w:val="25"/>
          <w:lang w:val="ru-RU"/>
        </w:rPr>
        <w:t xml:space="preserve">  Д.Б. Сангаджи-Горяев</w:t>
      </w:r>
    </w:p>
    <w:p w:rsidR="006F3449" w:rsidP="000709F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6F3449" w:rsidRPr="007D50F3" w:rsidP="007D50F3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7D50F3">
        <w:rPr>
          <w:rFonts w:ascii="Times New Roman" w:hAnsi="Times New Roman" w:cs="Times New Roman"/>
          <w:i/>
          <w:iCs/>
          <w:sz w:val="24"/>
          <w:szCs w:val="24"/>
          <w:lang w:val="ru-RU"/>
        </w:rPr>
        <w:t>«СОГЛАСОВАНО»</w:t>
      </w:r>
    </w:p>
    <w:p w:rsidR="006F3449" w:rsidRPr="007D50F3" w:rsidP="007D50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0F3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</w:t>
      </w:r>
    </w:p>
    <w:p w:rsidR="006F3449" w:rsidRPr="007D50F3" w:rsidP="007D50F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D50F3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  Д.Б. Сангаджи-Горяев </w:t>
      </w:r>
    </w:p>
    <w:p w:rsidR="006F3449" w:rsidP="007D5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0F3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«____»_____________2018 г.</w:t>
      </w:r>
    </w:p>
    <w:p w:rsidR="006F3449" w:rsidRPr="002623A2" w:rsidP="000709F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sectPr w:rsidSect="0064255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449" w:rsidP="00C45D83">
    <w:pPr>
      <w:pStyle w:val="Header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Pr="007D50F3">
      <w:rPr>
        <w:noProof/>
        <w:lang w:val="ru-RU"/>
      </w:rPr>
      <w:t>2</w:t>
    </w:r>
    <w:r w:rsidRPr="007D50F3">
      <w:rPr>
        <w:noProof/>
        <w:lang w:val="ru-RU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433"/>
    <w:rsid w:val="00000363"/>
    <w:rsid w:val="0001218B"/>
    <w:rsid w:val="00025852"/>
    <w:rsid w:val="000709FF"/>
    <w:rsid w:val="00071CFA"/>
    <w:rsid w:val="00076A30"/>
    <w:rsid w:val="00091EAB"/>
    <w:rsid w:val="000B124F"/>
    <w:rsid w:val="000E648A"/>
    <w:rsid w:val="0010536A"/>
    <w:rsid w:val="00130A5B"/>
    <w:rsid w:val="00131BC8"/>
    <w:rsid w:val="0014381E"/>
    <w:rsid w:val="0015265F"/>
    <w:rsid w:val="0015484A"/>
    <w:rsid w:val="00173BC5"/>
    <w:rsid w:val="00180653"/>
    <w:rsid w:val="00195EB8"/>
    <w:rsid w:val="001C1C4D"/>
    <w:rsid w:val="001C2CAB"/>
    <w:rsid w:val="002370D7"/>
    <w:rsid w:val="002516C6"/>
    <w:rsid w:val="002619C7"/>
    <w:rsid w:val="002623A2"/>
    <w:rsid w:val="002821F8"/>
    <w:rsid w:val="00285801"/>
    <w:rsid w:val="002A0AD1"/>
    <w:rsid w:val="002C7003"/>
    <w:rsid w:val="002D0760"/>
    <w:rsid w:val="002D3094"/>
    <w:rsid w:val="003003FD"/>
    <w:rsid w:val="00313690"/>
    <w:rsid w:val="00314112"/>
    <w:rsid w:val="0034448F"/>
    <w:rsid w:val="00346353"/>
    <w:rsid w:val="00352A31"/>
    <w:rsid w:val="003A31D6"/>
    <w:rsid w:val="003B0B3F"/>
    <w:rsid w:val="003C4493"/>
    <w:rsid w:val="003D6A04"/>
    <w:rsid w:val="003E225F"/>
    <w:rsid w:val="003F19D8"/>
    <w:rsid w:val="00403C34"/>
    <w:rsid w:val="0041026E"/>
    <w:rsid w:val="00443B98"/>
    <w:rsid w:val="004A3123"/>
    <w:rsid w:val="004B72AA"/>
    <w:rsid w:val="004D403E"/>
    <w:rsid w:val="004D4896"/>
    <w:rsid w:val="004E5BCC"/>
    <w:rsid w:val="004E65B2"/>
    <w:rsid w:val="004E6979"/>
    <w:rsid w:val="004F21DD"/>
    <w:rsid w:val="0054422E"/>
    <w:rsid w:val="00587AAD"/>
    <w:rsid w:val="005A2640"/>
    <w:rsid w:val="005A6314"/>
    <w:rsid w:val="005B30FD"/>
    <w:rsid w:val="005C1098"/>
    <w:rsid w:val="005D40A9"/>
    <w:rsid w:val="005E3B07"/>
    <w:rsid w:val="00610F06"/>
    <w:rsid w:val="0061528B"/>
    <w:rsid w:val="00617092"/>
    <w:rsid w:val="0064255E"/>
    <w:rsid w:val="00644D0B"/>
    <w:rsid w:val="00654BC6"/>
    <w:rsid w:val="00664201"/>
    <w:rsid w:val="00670B57"/>
    <w:rsid w:val="0068378A"/>
    <w:rsid w:val="006B4E95"/>
    <w:rsid w:val="006B60BA"/>
    <w:rsid w:val="006C40E1"/>
    <w:rsid w:val="006C551D"/>
    <w:rsid w:val="006C63E9"/>
    <w:rsid w:val="006C7862"/>
    <w:rsid w:val="006E16C7"/>
    <w:rsid w:val="006F3449"/>
    <w:rsid w:val="0072472A"/>
    <w:rsid w:val="00737E78"/>
    <w:rsid w:val="00752DBA"/>
    <w:rsid w:val="0077235D"/>
    <w:rsid w:val="00783A98"/>
    <w:rsid w:val="0078567A"/>
    <w:rsid w:val="00785F84"/>
    <w:rsid w:val="007C0F71"/>
    <w:rsid w:val="007D50F3"/>
    <w:rsid w:val="007F252B"/>
    <w:rsid w:val="007F75E0"/>
    <w:rsid w:val="00814F3A"/>
    <w:rsid w:val="00831289"/>
    <w:rsid w:val="00832AB0"/>
    <w:rsid w:val="00843DF2"/>
    <w:rsid w:val="00856C51"/>
    <w:rsid w:val="00864A9C"/>
    <w:rsid w:val="008A4D97"/>
    <w:rsid w:val="008D5301"/>
    <w:rsid w:val="0090659E"/>
    <w:rsid w:val="009163A5"/>
    <w:rsid w:val="00936364"/>
    <w:rsid w:val="00955FA7"/>
    <w:rsid w:val="00956448"/>
    <w:rsid w:val="009644F6"/>
    <w:rsid w:val="009B4476"/>
    <w:rsid w:val="009D5315"/>
    <w:rsid w:val="00A26484"/>
    <w:rsid w:val="00A63433"/>
    <w:rsid w:val="00AC0A29"/>
    <w:rsid w:val="00AE2C44"/>
    <w:rsid w:val="00AE6BE2"/>
    <w:rsid w:val="00B002C4"/>
    <w:rsid w:val="00B1518B"/>
    <w:rsid w:val="00B644CC"/>
    <w:rsid w:val="00B706C5"/>
    <w:rsid w:val="00B70B1E"/>
    <w:rsid w:val="00B7404D"/>
    <w:rsid w:val="00B75D2E"/>
    <w:rsid w:val="00B80F53"/>
    <w:rsid w:val="00B835D0"/>
    <w:rsid w:val="00B93D7E"/>
    <w:rsid w:val="00B97F0F"/>
    <w:rsid w:val="00BA0117"/>
    <w:rsid w:val="00BC6DCA"/>
    <w:rsid w:val="00C07212"/>
    <w:rsid w:val="00C17AB5"/>
    <w:rsid w:val="00C349D3"/>
    <w:rsid w:val="00C3642E"/>
    <w:rsid w:val="00C43B86"/>
    <w:rsid w:val="00C443AA"/>
    <w:rsid w:val="00C45D83"/>
    <w:rsid w:val="00C77C51"/>
    <w:rsid w:val="00C85B6A"/>
    <w:rsid w:val="00CA4B59"/>
    <w:rsid w:val="00CD2B18"/>
    <w:rsid w:val="00CF1428"/>
    <w:rsid w:val="00D06930"/>
    <w:rsid w:val="00D54690"/>
    <w:rsid w:val="00D84FF2"/>
    <w:rsid w:val="00D9148D"/>
    <w:rsid w:val="00DD3699"/>
    <w:rsid w:val="00DD3ECB"/>
    <w:rsid w:val="00DF7F21"/>
    <w:rsid w:val="00E3775D"/>
    <w:rsid w:val="00E41C5C"/>
    <w:rsid w:val="00E43378"/>
    <w:rsid w:val="00E47B14"/>
    <w:rsid w:val="00E54930"/>
    <w:rsid w:val="00E70908"/>
    <w:rsid w:val="00E804CA"/>
    <w:rsid w:val="00F02812"/>
    <w:rsid w:val="00F1002C"/>
    <w:rsid w:val="00F662E0"/>
    <w:rsid w:val="00F901C7"/>
    <w:rsid w:val="00FA5B0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433"/>
    <w:pPr>
      <w:spacing w:after="200" w:line="276" w:lineRule="auto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link w:val="10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634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uiPriority w:val="99"/>
    <w:rsid w:val="00A634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130A5B"/>
  </w:style>
  <w:style w:type="character" w:styleId="Hyperlink">
    <w:name w:val="Hyperlink"/>
    <w:basedOn w:val="DefaultParagraphFont"/>
    <w:uiPriority w:val="99"/>
    <w:semiHidden/>
    <w:rsid w:val="00130A5B"/>
    <w:rPr>
      <w:color w:val="0000FF"/>
      <w:u w:val="single"/>
    </w:rPr>
  </w:style>
  <w:style w:type="paragraph" w:styleId="NoSpacing">
    <w:name w:val="No Spacing"/>
    <w:uiPriority w:val="99"/>
    <w:qFormat/>
    <w:rsid w:val="00130A5B"/>
    <w:pPr>
      <w:jc w:val="both"/>
    </w:pPr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14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4112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C4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45D83"/>
    <w:rPr>
      <w:rFonts w:eastAsia="Times New Roman"/>
      <w:lang w:val="en-US"/>
    </w:rPr>
  </w:style>
  <w:style w:type="paragraph" w:styleId="Footer">
    <w:name w:val="footer"/>
    <w:basedOn w:val="Normal"/>
    <w:link w:val="FooterChar"/>
    <w:uiPriority w:val="99"/>
    <w:rsid w:val="00C4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45D83"/>
    <w:rPr>
      <w:rFonts w:eastAsia="Times New Roman"/>
      <w:lang w:val="en-US"/>
    </w:rPr>
  </w:style>
  <w:style w:type="paragraph" w:customStyle="1" w:styleId="10">
    <w:name w:val="Знак1 Знак Знак Знак Знак Знак Знак Знак"/>
    <w:basedOn w:val="Normal"/>
    <w:link w:val="DefaultParagraphFont"/>
    <w:uiPriority w:val="99"/>
    <w:rsid w:val="007D50F3"/>
    <w:pPr>
      <w:spacing w:after="0" w:line="240" w:lineRule="auto"/>
    </w:pPr>
    <w:rPr>
      <w:rFonts w:ascii="Verdana" w:eastAsia="Calibri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