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P="004A431B">
      <w:pPr>
        <w:pStyle w:val="20"/>
        <w:shd w:val="clear" w:color="auto" w:fill="auto"/>
        <w:spacing w:after="0" w:line="240" w:lineRule="auto"/>
        <w:ind w:left="5840"/>
      </w:pPr>
      <w:r>
        <w:t xml:space="preserve">Дело № 5-59-354/2023 </w:t>
      </w:r>
    </w:p>
    <w:p w:rsidR="00A1289B" w:rsidP="004A431B">
      <w:pPr>
        <w:pStyle w:val="20"/>
        <w:shd w:val="clear" w:color="auto" w:fill="auto"/>
        <w:spacing w:after="330"/>
        <w:ind w:left="4820"/>
      </w:pPr>
      <w:r>
        <w:t>УИД 91</w:t>
      </w:r>
      <w:r>
        <w:rPr>
          <w:lang w:val="en-US" w:eastAsia="en-US" w:bidi="en-US"/>
        </w:rPr>
        <w:t>RS</w:t>
      </w:r>
      <w:r w:rsidRPr="004A431B">
        <w:rPr>
          <w:lang w:eastAsia="en-US" w:bidi="en-US"/>
        </w:rPr>
        <w:t>00</w:t>
      </w:r>
      <w:r>
        <w:t>10-01-2023-000838-33</w:t>
      </w:r>
    </w:p>
    <w:p w:rsidR="00A1289B">
      <w:pPr>
        <w:pStyle w:val="20"/>
        <w:shd w:val="clear" w:color="auto" w:fill="auto"/>
        <w:spacing w:after="0" w:line="280" w:lineRule="exact"/>
        <w:jc w:val="center"/>
      </w:pPr>
      <w:r>
        <w:t>ПОСТАНОВЛЕНИЕ</w:t>
      </w:r>
    </w:p>
    <w:p w:rsidR="00A1289B">
      <w:pPr>
        <w:pStyle w:val="20"/>
        <w:shd w:val="clear" w:color="auto" w:fill="auto"/>
        <w:spacing w:after="301" w:line="280" w:lineRule="exact"/>
        <w:jc w:val="center"/>
      </w:pPr>
      <w:r>
        <w:t>о назначении административного наказания</w:t>
      </w:r>
    </w:p>
    <w:p w:rsidR="00A1289B">
      <w:pPr>
        <w:pStyle w:val="20"/>
        <w:shd w:val="clear" w:color="auto" w:fill="auto"/>
        <w:tabs>
          <w:tab w:val="left" w:pos="7574"/>
        </w:tabs>
        <w:spacing w:after="262" w:line="280" w:lineRule="exact"/>
        <w:jc w:val="both"/>
      </w:pPr>
      <w:r>
        <w:t>23 августа 2023 года</w:t>
      </w:r>
      <w:r>
        <w:tab/>
        <w:t>г. Красноперекопск</w:t>
      </w:r>
    </w:p>
    <w:p w:rsidR="00A1289B">
      <w:pPr>
        <w:pStyle w:val="20"/>
        <w:shd w:val="clear" w:color="auto" w:fill="auto"/>
        <w:spacing w:after="0"/>
        <w:ind w:firstLine="760"/>
        <w:jc w:val="both"/>
      </w:pPr>
      <w:r>
        <w:t xml:space="preserve">Мировой судья судебного участка № 59 Красноперекопского судебного района Республики Крым Мердымшаева Д.Р., </w:t>
      </w:r>
      <w:r>
        <w:t>рассмотрев в открытом судебном заседании по адресу: РК, г. Красноперекопск, 10 микрорайон, д. 4, дело об административном правонарушении по ст. 6</w:t>
      </w:r>
      <w:r w:rsidR="00225FF1">
        <w:t>.1</w:t>
      </w:r>
      <w:r>
        <w:t>.1 Кодекса Российской Федерации об административных правонарушениях в отношении</w:t>
      </w:r>
    </w:p>
    <w:p w:rsidR="00A1289B">
      <w:pPr>
        <w:pStyle w:val="20"/>
        <w:shd w:val="clear" w:color="auto" w:fill="auto"/>
        <w:spacing w:after="330"/>
        <w:ind w:firstLine="760"/>
        <w:jc w:val="both"/>
      </w:pPr>
      <w:r>
        <w:t>Бессараб</w:t>
      </w:r>
      <w:r>
        <w:t xml:space="preserve"> Олега Валерьевича, </w:t>
      </w:r>
      <w:r w:rsidR="006E5E6E">
        <w:t>ПЕРСОНАЛЬНЫЕ ДАННЫЕ</w:t>
      </w:r>
      <w:r>
        <w:t>,</w:t>
      </w:r>
    </w:p>
    <w:p w:rsidR="00A1289B">
      <w:pPr>
        <w:pStyle w:val="20"/>
        <w:shd w:val="clear" w:color="auto" w:fill="auto"/>
        <w:spacing w:after="257" w:line="280" w:lineRule="exact"/>
        <w:jc w:val="center"/>
      </w:pPr>
      <w:r>
        <w:t>установил:</w:t>
      </w:r>
    </w:p>
    <w:p w:rsidR="00A1289B" w:rsidP="00A468C9">
      <w:pPr>
        <w:pStyle w:val="20"/>
        <w:shd w:val="clear" w:color="auto" w:fill="auto"/>
        <w:spacing w:after="0"/>
        <w:ind w:firstLine="708"/>
        <w:jc w:val="both"/>
      </w:pPr>
      <w:r>
        <w:t>Бессараб</w:t>
      </w:r>
      <w:r>
        <w:t xml:space="preserve"> О.В., </w:t>
      </w:r>
      <w:r w:rsidR="00A468C9">
        <w:t>***</w:t>
      </w:r>
      <w:r>
        <w:t xml:space="preserve"> г. в </w:t>
      </w:r>
      <w:r w:rsidR="00A468C9">
        <w:t>***</w:t>
      </w:r>
      <w:r>
        <w:t xml:space="preserve"> час., находясь возле подъезда № </w:t>
      </w:r>
      <w:r w:rsidR="00A468C9">
        <w:t>***</w:t>
      </w:r>
      <w:r>
        <w:t xml:space="preserve"> по адресу: </w:t>
      </w:r>
      <w:r w:rsidR="00A468C9">
        <w:t>***</w:t>
      </w:r>
      <w:r>
        <w:t xml:space="preserve">, причинил </w:t>
      </w:r>
      <w:r w:rsidR="00A468C9">
        <w:rPr>
          <w:rFonts w:eastAsia="Arial Unicode MS"/>
        </w:rPr>
        <w:t>&lt;Ф.И.О.1&gt;</w:t>
      </w:r>
      <w:r>
        <w:t xml:space="preserve"> телесные повреждения, а именно, нанес кулаком не менее одного удара в область лица последнего, чем причинил потерпевшему физическую боль, не повлекшую последствий, указанных в статье 115 У</w:t>
      </w:r>
      <w:r>
        <w:t>головного кодекса Российской Федерации и эти действия не содержат уголовно наказуемого деяния.</w:t>
      </w:r>
    </w:p>
    <w:p w:rsidR="00A1289B">
      <w:pPr>
        <w:pStyle w:val="20"/>
        <w:shd w:val="clear" w:color="auto" w:fill="auto"/>
        <w:spacing w:after="0"/>
        <w:ind w:firstLine="760"/>
        <w:jc w:val="both"/>
      </w:pPr>
      <w:r>
        <w:t>Бессараб</w:t>
      </w:r>
      <w:r>
        <w:t xml:space="preserve"> О.В. в суде виновным себя в совершении административного правонарушения признал, пояснил, что в ходе конфликта с </w:t>
      </w:r>
      <w:r w:rsidR="00A468C9">
        <w:rPr>
          <w:rFonts w:eastAsia="Arial Unicode MS"/>
        </w:rPr>
        <w:t>&lt;Ф.И.О.1&gt;</w:t>
      </w:r>
      <w:r>
        <w:t>, который был спровоцирован самим потерпевшим, во время обоюдной потасовки причинил последнему телесные повреждения.</w:t>
      </w:r>
    </w:p>
    <w:p w:rsidR="00A1289B">
      <w:pPr>
        <w:pStyle w:val="20"/>
        <w:shd w:val="clear" w:color="auto" w:fill="auto"/>
        <w:spacing w:after="0"/>
        <w:ind w:firstLine="760"/>
        <w:jc w:val="both"/>
      </w:pPr>
      <w:r>
        <w:t xml:space="preserve">Потерпевший </w:t>
      </w:r>
      <w:r w:rsidR="00A468C9">
        <w:rPr>
          <w:rFonts w:eastAsia="Arial Unicode MS"/>
        </w:rPr>
        <w:t>&lt;Ф.И.О.1&gt;</w:t>
      </w:r>
      <w:r>
        <w:t xml:space="preserve"> пояснил, что в ходе конфликта Бессараб О.В. нанес ему не менее одного один удар в область лица, от чего испытал физическую боль.</w:t>
      </w:r>
    </w:p>
    <w:p w:rsidR="00A1289B">
      <w:pPr>
        <w:pStyle w:val="20"/>
        <w:shd w:val="clear" w:color="auto" w:fill="auto"/>
        <w:spacing w:after="0"/>
        <w:ind w:firstLine="760"/>
        <w:jc w:val="both"/>
      </w:pPr>
      <w:r>
        <w:t xml:space="preserve">Заслушав лицо, в отношении которого ведётся производство по делу об административном правонарушении, потерпевшего, </w:t>
      </w:r>
      <w:r>
        <w:t>исследовав письменные материалы дела, мировой судья приходит к следующему.</w:t>
      </w:r>
    </w:p>
    <w:p w:rsidR="00A1289B">
      <w:pPr>
        <w:pStyle w:val="20"/>
        <w:shd w:val="clear" w:color="auto" w:fill="auto"/>
        <w:spacing w:after="0"/>
        <w:ind w:firstLine="760"/>
        <w:jc w:val="both"/>
      </w:pPr>
      <w:r>
        <w:t>Административная ответственность по статье 6.1.1 Кодекса Российской Федерации об административных правонарушениях наступает за нанесение побоев или совершение иных насильственных де</w:t>
      </w:r>
      <w:r>
        <w:t>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Под побоями понимаются действия, характеризующиеся многократным нан</w:t>
      </w:r>
      <w:r>
        <w:t>есением ударов, которые сами по себе не составляют особого ви</w:t>
      </w:r>
      <w:r w:rsidR="00151475">
        <w:t>да</w:t>
      </w:r>
      <w:r>
        <w:t xml:space="preserve">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</w:t>
      </w:r>
      <w:r>
        <w:t xml:space="preserve">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1289B">
      <w:pPr>
        <w:pStyle w:val="20"/>
        <w:shd w:val="clear" w:color="auto" w:fill="auto"/>
        <w:spacing w:after="0" w:line="322" w:lineRule="exact"/>
        <w:ind w:firstLine="740"/>
        <w:jc w:val="both"/>
      </w:pPr>
      <w:r>
        <w:t>К иным насильственным действиям относится причинение боли щипанием, сечением, причинение небольших поврежде</w:t>
      </w:r>
      <w:r>
        <w:t>ний тупыми или острыми предметами, воздействием термических факторов и другие аналогичные действия.</w:t>
      </w:r>
    </w:p>
    <w:p w:rsidR="00A1289B">
      <w:pPr>
        <w:pStyle w:val="20"/>
        <w:shd w:val="clear" w:color="auto" w:fill="auto"/>
        <w:spacing w:after="0" w:line="322" w:lineRule="exact"/>
        <w:ind w:firstLine="74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</w:t>
      </w:r>
      <w:r>
        <w:t>ской боли.</w:t>
      </w:r>
    </w:p>
    <w:p w:rsidR="00A1289B" w:rsidP="00B009ED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Считаю, что вина Бессараб О.В., полностью установлена и подтверждается совокупностью собранных по делу доказательств, а именно: протоколом об административном правонарушении серии </w:t>
      </w:r>
      <w:r w:rsidR="00A468C9">
        <w:t>***</w:t>
      </w:r>
      <w:r>
        <w:t xml:space="preserve"> № </w:t>
      </w:r>
      <w:r w:rsidR="00A468C9">
        <w:t>***</w:t>
      </w:r>
      <w:r>
        <w:t xml:space="preserve"> от </w:t>
      </w:r>
      <w:r w:rsidR="00A468C9">
        <w:t>***</w:t>
      </w:r>
      <w:r>
        <w:t xml:space="preserve"> г. (л.д. 2); заявлением </w:t>
      </w:r>
      <w:r w:rsidR="00A468C9">
        <w:rPr>
          <w:rFonts w:eastAsia="Arial Unicode MS"/>
        </w:rPr>
        <w:t>&lt;Ф.И.О.1&gt;</w:t>
      </w:r>
      <w:r>
        <w:t xml:space="preserve"> от </w:t>
      </w:r>
      <w:r w:rsidR="00A468C9">
        <w:t>***</w:t>
      </w:r>
      <w:r>
        <w:t xml:space="preserve"> г. (л.д. 3); письменными объяснениями Бессараб В.В. от </w:t>
      </w:r>
      <w:r w:rsidR="00A468C9">
        <w:t>***</w:t>
      </w:r>
      <w:r>
        <w:t xml:space="preserve"> г., согласно которым </w:t>
      </w:r>
      <w:r w:rsidR="00A468C9">
        <w:t>***</w:t>
      </w:r>
      <w:r>
        <w:t xml:space="preserve"> г. во дворе дома кормила котят, на что проходивший мимо сосед </w:t>
      </w:r>
      <w:r w:rsidR="00A468C9">
        <w:t>***</w:t>
      </w:r>
      <w:r>
        <w:t xml:space="preserve"> стал возмущаться, выражаясь, в том числе грубой нецензурной бранью. Сын </w:t>
      </w:r>
      <w:r w:rsidR="00A468C9">
        <w:t>***</w:t>
      </w:r>
      <w:r>
        <w:t xml:space="preserve">, услышав это, вышел на улицу, чтоб сделать замечание, после чего завязалась потасовка, перешедшая в драку (л.д. 5); письменными объяснениями </w:t>
      </w:r>
      <w:r w:rsidR="00A468C9">
        <w:rPr>
          <w:rFonts w:eastAsia="Arial Unicode MS"/>
        </w:rPr>
        <w:t>&lt;Ф.И.О.1&gt;</w:t>
      </w:r>
      <w:r>
        <w:t xml:space="preserve"> от</w:t>
      </w:r>
      <w:r w:rsidR="00EE66B8">
        <w:t xml:space="preserve"> </w:t>
      </w:r>
      <w:r w:rsidR="00A468C9">
        <w:t>***</w:t>
      </w:r>
      <w:r w:rsidR="00EE66B8">
        <w:t xml:space="preserve"> </w:t>
      </w:r>
      <w:r>
        <w:t xml:space="preserve">г., согласно которым между ним и соседкой </w:t>
      </w:r>
      <w:r w:rsidR="00A468C9">
        <w:t>***</w:t>
      </w:r>
      <w:r>
        <w:t xml:space="preserve"> произошел словестный конфликт, </w:t>
      </w:r>
      <w:r>
        <w:t xml:space="preserve">в ходе которого допустил выражения в ее адрес нецензурной бранью. Сын </w:t>
      </w:r>
      <w:r w:rsidR="00A468C9">
        <w:t>***</w:t>
      </w:r>
      <w:r>
        <w:t xml:space="preserve"> - </w:t>
      </w:r>
      <w:r w:rsidR="00A468C9">
        <w:t>***</w:t>
      </w:r>
      <w:r>
        <w:t xml:space="preserve">, услышав конфликт, вышел на улицу. </w:t>
      </w:r>
      <w:r>
        <w:t xml:space="preserve">С </w:t>
      </w:r>
      <w:r w:rsidR="00A468C9">
        <w:t>***</w:t>
      </w:r>
      <w:r>
        <w:t xml:space="preserve"> также произошел конфликт, в ходе которого последний нанес несколько ударов (л.д. 6); заключением эксперта № </w:t>
      </w:r>
      <w:r w:rsidR="00A468C9">
        <w:t>***</w:t>
      </w:r>
      <w:r>
        <w:t xml:space="preserve"> от </w:t>
      </w:r>
      <w:r w:rsidR="00A468C9">
        <w:t>***</w:t>
      </w:r>
      <w:r>
        <w:t xml:space="preserve"> г., согласно выводам которого, у гр. </w:t>
      </w:r>
      <w:r w:rsidR="00A468C9">
        <w:rPr>
          <w:rFonts w:eastAsia="Arial Unicode MS"/>
        </w:rPr>
        <w:t>&lt;Ф.И.О.1&gt;</w:t>
      </w:r>
      <w:r>
        <w:t xml:space="preserve"> обнаружены повреждения: кровоподтеки - на верхнем и нижнем веках правого глаза, на ладонной поверхности левой кисти в проекции 1-й пястной кости с переходом на проксимальную фалангу 1-го пальца;</w:t>
      </w:r>
      <w:r>
        <w:t xml:space="preserve"> по данным </w:t>
      </w:r>
      <w:r>
        <w:t xml:space="preserve">медицинских документов обнаружены повреждения: ушибы грудной клетки, ушиб левого плеча, ушибы мягких тканей лица. Указанные повреждения образовались от действия тупого твердого предмета (предметов) с ограниченной действующей поверхностью, либо при падении </w:t>
      </w:r>
      <w:r>
        <w:t>и ударе о таковые. Судя по морфологическим особенностям повреждений, не исключено их образование</w:t>
      </w:r>
      <w:r w:rsidR="009B6359">
        <w:t xml:space="preserve"> </w:t>
      </w:r>
      <w:r w:rsidR="00A468C9">
        <w:t>***</w:t>
      </w:r>
      <w:r w:rsidR="009B6359">
        <w:t xml:space="preserve"> </w:t>
      </w:r>
      <w:r>
        <w:t xml:space="preserve">г. Телесные повреждения, причиненные </w:t>
      </w:r>
      <w:r w:rsidR="00A468C9">
        <w:rPr>
          <w:rFonts w:eastAsia="Arial Unicode MS"/>
        </w:rPr>
        <w:t>&lt;Ф.И.О.1&gt;</w:t>
      </w:r>
      <w:r>
        <w:t xml:space="preserve">, расцениваются как повреждения, не причинившие вреда здоровью. Диагноз ушибы грудной клетки, ушиб </w:t>
      </w:r>
      <w:r>
        <w:t xml:space="preserve">левого плеча при оценке степени вреда, причиненного здоровью </w:t>
      </w:r>
      <w:r w:rsidR="00A468C9">
        <w:rPr>
          <w:rFonts w:eastAsia="Arial Unicode MS"/>
        </w:rPr>
        <w:t>&lt;Ф.И.О.1&gt;</w:t>
      </w:r>
      <w:r>
        <w:t xml:space="preserve">, не учитываются в связи с отсутствием морфологического описания (точная локализация, размер, цвет, состояние окружающих тканей и т.д.) (л.д. 9-10); </w:t>
      </w:r>
      <w:r>
        <w:t xml:space="preserve">извещением № </w:t>
      </w:r>
      <w:r w:rsidR="00A468C9">
        <w:t>***</w:t>
      </w:r>
      <w:r>
        <w:t xml:space="preserve"> от </w:t>
      </w:r>
      <w:r w:rsidR="00A468C9">
        <w:t>***</w:t>
      </w:r>
      <w:r>
        <w:t xml:space="preserve"> г. о</w:t>
      </w:r>
      <w:r>
        <w:t xml:space="preserve"> поступлении (обращении) в приемное отделения ГБУЗ РК «Красноперекопская ЦГБ» пациента, в отношении которого имеются достаточные основания полагать, что вред его здоровью причинен в результате противоправных действий (л.д. 16); письменными объяснениями </w:t>
      </w:r>
      <w:r w:rsidR="00A468C9">
        <w:rPr>
          <w:rFonts w:eastAsia="Arial Unicode MS"/>
        </w:rPr>
        <w:t>&lt;Ф.И.О.1&gt;</w:t>
      </w:r>
      <w:r>
        <w:t xml:space="preserve"> от </w:t>
      </w:r>
      <w:r w:rsidR="00A468C9">
        <w:t>***</w:t>
      </w:r>
      <w:r>
        <w:t xml:space="preserve"> г. (л.д. 18); письменными объяснениями Бессараб О.В.</w:t>
      </w:r>
      <w:r w:rsidR="00B009ED">
        <w:t xml:space="preserve"> </w:t>
      </w:r>
      <w:r>
        <w:t xml:space="preserve">от </w:t>
      </w:r>
      <w:r w:rsidR="00A468C9">
        <w:t>***</w:t>
      </w:r>
      <w:r>
        <w:t xml:space="preserve"> г. (л.д. 19);</w:t>
      </w:r>
      <w:r>
        <w:t xml:space="preserve"> письменными объяснениями Бессараб В.В. от </w:t>
      </w:r>
      <w:r w:rsidR="00A468C9">
        <w:t>***</w:t>
      </w:r>
      <w:r>
        <w:t xml:space="preserve"> г. (л.д. 20).</w:t>
      </w:r>
    </w:p>
    <w:p w:rsidR="00A1289B">
      <w:pPr>
        <w:pStyle w:val="20"/>
        <w:shd w:val="clear" w:color="auto" w:fill="auto"/>
        <w:spacing w:after="0"/>
        <w:ind w:firstLine="740"/>
        <w:jc w:val="both"/>
      </w:pPr>
      <w:r>
        <w:t>Совокупность вышеуказанных доказательств по делу у суда не вызывает сомнений, они по</w:t>
      </w:r>
      <w:r>
        <w:t>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1289B">
      <w:pPr>
        <w:pStyle w:val="20"/>
        <w:shd w:val="clear" w:color="auto" w:fill="auto"/>
        <w:spacing w:after="0"/>
        <w:ind w:firstLine="740"/>
        <w:jc w:val="both"/>
      </w:pPr>
      <w:r>
        <w:t>Таким образом, факт совер</w:t>
      </w:r>
      <w:r>
        <w:t>шения Бессараб О.В. правонарушения полностью установлен и доказан, и его действия необходимо квалифицировать по ст. 6.1.1 КоАП РФ, как нанесение побоев, причинивших физическую боль, но не повлекших последствий, указанных в статье 115 Уголовного кодекса Рос</w:t>
      </w:r>
      <w:r>
        <w:t>сийской Федерации, если эти действия не содержат уголовно наказуемого деяния.</w:t>
      </w:r>
    </w:p>
    <w:p w:rsidR="00A1289B">
      <w:pPr>
        <w:pStyle w:val="20"/>
        <w:shd w:val="clear" w:color="auto" w:fill="auto"/>
        <w:spacing w:after="0"/>
        <w:ind w:firstLine="740"/>
        <w:jc w:val="both"/>
      </w:pPr>
      <w:r>
        <w:t>При назначении наказания учитывается характер совершенного правонарушения, личность Бессараб О.В., его имущественное положение.</w:t>
      </w:r>
    </w:p>
    <w:p w:rsidR="00A1289B">
      <w:pPr>
        <w:pStyle w:val="20"/>
        <w:shd w:val="clear" w:color="auto" w:fill="auto"/>
        <w:spacing w:after="0"/>
        <w:ind w:firstLine="740"/>
        <w:jc w:val="both"/>
      </w:pPr>
      <w:r>
        <w:t>Обстоятельствами, смягчающими ответственность Бесс</w:t>
      </w:r>
      <w:r>
        <w:t>араб О.В., в соответствии со ст. 4.2 КоАП РФ является признание вины в совершении административного правонарушения, противоправные действия потерпевшего.</w:t>
      </w:r>
    </w:p>
    <w:p w:rsidR="00A1289B">
      <w:pPr>
        <w:pStyle w:val="20"/>
        <w:shd w:val="clear" w:color="auto" w:fill="auto"/>
        <w:spacing w:after="0"/>
        <w:ind w:firstLine="740"/>
        <w:jc w:val="both"/>
      </w:pPr>
      <w:r>
        <w:t>Обстоятельств, отягчающих административную ответственность, не установлено.</w:t>
      </w:r>
    </w:p>
    <w:p w:rsidR="00A1289B">
      <w:pPr>
        <w:pStyle w:val="20"/>
        <w:shd w:val="clear" w:color="auto" w:fill="auto"/>
        <w:spacing w:after="0"/>
        <w:ind w:firstLine="740"/>
        <w:jc w:val="both"/>
      </w:pPr>
      <w:r>
        <w:t>С учетом конкретных обстоя</w:t>
      </w:r>
      <w:r>
        <w:t xml:space="preserve">тельств дела, данных о личности лица, в </w:t>
      </w:r>
      <w:r>
        <w:t>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Бессараб О.В. подл</w:t>
      </w:r>
      <w:r>
        <w:t>ежит привлечению к административной ответственности за совершение правонарушения, предусмотренного ст. 6.1.1 КоАП РФ с назначением ему наказания в виде штрафа в пределах санкции данной статьи КоАП РФ.</w:t>
      </w:r>
    </w:p>
    <w:p w:rsidR="00A1289B">
      <w:pPr>
        <w:pStyle w:val="20"/>
        <w:shd w:val="clear" w:color="auto" w:fill="auto"/>
        <w:spacing w:after="330"/>
        <w:ind w:firstLine="740"/>
        <w:jc w:val="both"/>
      </w:pPr>
      <w:r>
        <w:t>Руководствуясь 29.9, 29.10, 29.11 КоАП РФ, мировой судь</w:t>
      </w:r>
      <w:r>
        <w:t>я,</w:t>
      </w:r>
    </w:p>
    <w:p w:rsidR="00A1289B">
      <w:pPr>
        <w:pStyle w:val="20"/>
        <w:shd w:val="clear" w:color="auto" w:fill="auto"/>
        <w:spacing w:after="304" w:line="280" w:lineRule="exact"/>
        <w:ind w:left="4640"/>
        <w:jc w:val="left"/>
      </w:pPr>
      <w:r>
        <w:t>постановил:</w:t>
      </w:r>
    </w:p>
    <w:p w:rsidR="00A1289B">
      <w:pPr>
        <w:pStyle w:val="20"/>
        <w:shd w:val="clear" w:color="auto" w:fill="auto"/>
        <w:spacing w:after="0" w:line="322" w:lineRule="exact"/>
        <w:ind w:firstLine="740"/>
        <w:jc w:val="both"/>
      </w:pPr>
      <w:r>
        <w:t>Бессараб Олега Валерьевича признать виновным в совершении административного правонарушения, предусмотренного ст. 6.1.1 КоАП РФ, и назначить ей административное наказание в виде штрафа в размере 5 000 (пяти тысяч) рублей.</w:t>
      </w:r>
    </w:p>
    <w:p w:rsidR="00A1289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Штраф подлежит </w:t>
      </w:r>
      <w:r>
        <w:t>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</w:t>
      </w:r>
      <w:r>
        <w:t>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0410760300595003542306106.</w:t>
      </w:r>
    </w:p>
    <w:p w:rsidR="00CB1A3D">
      <w:pPr>
        <w:pStyle w:val="20"/>
        <w:shd w:val="clear" w:color="auto" w:fill="auto"/>
        <w:spacing w:after="0" w:line="322" w:lineRule="exact"/>
        <w:ind w:firstLine="740"/>
        <w:jc w:val="both"/>
      </w:pPr>
      <w:r>
        <w:t>Квитанция об упл</w:t>
      </w:r>
      <w:r>
        <w:t>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A1289B">
      <w:pPr>
        <w:pStyle w:val="20"/>
        <w:shd w:val="clear" w:color="auto" w:fill="auto"/>
        <w:spacing w:after="0"/>
        <w:ind w:firstLine="740"/>
        <w:jc w:val="both"/>
      </w:pPr>
      <w:r>
        <w:t>Разъяснить, что в соответствии со ст. 32.2 КоАП РФ административный штраф должен быть уплачен ли</w:t>
      </w:r>
      <w:r>
        <w:t>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1289B">
      <w:pPr>
        <w:pStyle w:val="20"/>
        <w:shd w:val="clear" w:color="auto" w:fill="auto"/>
        <w:spacing w:after="0"/>
        <w:ind w:firstLine="740"/>
        <w:jc w:val="both"/>
      </w:pPr>
      <w:r>
        <w:t>Разъяснить, что в соотве</w:t>
      </w:r>
      <w:r>
        <w:t>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</w:t>
      </w:r>
      <w:r>
        <w:t>ьные работы на срок до пятидесяти часов.</w:t>
      </w:r>
    </w:p>
    <w:p w:rsidR="00A1289B">
      <w:pPr>
        <w:pStyle w:val="20"/>
        <w:shd w:val="clear" w:color="auto" w:fill="auto"/>
        <w:spacing w:after="0"/>
        <w:ind w:firstLine="740"/>
        <w:jc w:val="both"/>
        <w:sectPr w:rsidSect="00790D3D">
          <w:pgSz w:w="11900" w:h="16840"/>
          <w:pgMar w:top="426" w:right="585" w:bottom="709" w:left="1273" w:header="0" w:footer="3" w:gutter="0"/>
          <w:cols w:space="720"/>
          <w:noEndnote/>
          <w:docGrid w:linePitch="360"/>
        </w:sectPr>
      </w:pPr>
      <w: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</w:t>
      </w:r>
      <w:r>
        <w:t>нно в суд, уполномоченный на рассмотрение жалобы.</w:t>
      </w:r>
    </w:p>
    <w:p w:rsidR="00A1289B">
      <w:pPr>
        <w:spacing w:line="63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311150</wp:posOffset>
                </wp:positionH>
                <wp:positionV relativeFrom="paragraph">
                  <wp:posOffset>174625</wp:posOffset>
                </wp:positionV>
                <wp:extent cx="1185545" cy="177800"/>
                <wp:effectExtent l="0" t="3175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9B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3.35pt;height:14pt;margin-top:13.75pt;margin-left:24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A1289B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4377055</wp:posOffset>
                </wp:positionH>
                <wp:positionV relativeFrom="paragraph">
                  <wp:posOffset>184150</wp:posOffset>
                </wp:positionV>
                <wp:extent cx="1499870" cy="177800"/>
                <wp:effectExtent l="0" t="3175" r="0" b="63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9B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Д.Р. Мердымшаева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118.1pt;height:14pt;margin-top:14.5pt;margin-left:344.6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A1289B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Д.Р. </w:t>
                      </w:r>
                      <w:r>
                        <w:rPr>
                          <w:rStyle w:val="2Exact"/>
                        </w:rPr>
                        <w:t>Мердымшаева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289B">
      <w:pPr>
        <w:rPr>
          <w:sz w:val="2"/>
          <w:szCs w:val="2"/>
        </w:rPr>
      </w:pPr>
    </w:p>
    <w:sectPr w:rsidSect="00790D3D">
      <w:type w:val="continuous"/>
      <w:pgSz w:w="11900" w:h="16840"/>
      <w:pgMar w:top="1440" w:right="144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151475"/>
    <w:rsid w:val="00225FF1"/>
    <w:rsid w:val="004A431B"/>
    <w:rsid w:val="00621E34"/>
    <w:rsid w:val="006603D9"/>
    <w:rsid w:val="006E5E6E"/>
    <w:rsid w:val="00790D3D"/>
    <w:rsid w:val="007B7D96"/>
    <w:rsid w:val="009B6359"/>
    <w:rsid w:val="009E7903"/>
    <w:rsid w:val="00A1289B"/>
    <w:rsid w:val="00A468C9"/>
    <w:rsid w:val="00B009ED"/>
    <w:rsid w:val="00C6032B"/>
    <w:rsid w:val="00CB1A3D"/>
    <w:rsid w:val="00EE66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