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B44F1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B44F13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B44F13" w:rsidR="00582255">
        <w:rPr>
          <w:rFonts w:ascii="Times New Roman" w:eastAsia="Times New Roman" w:hAnsi="Times New Roman" w:cs="Times New Roman"/>
          <w:color w:val="000000" w:themeColor="text1"/>
        </w:rPr>
        <w:t>59-386</w:t>
      </w:r>
      <w:r w:rsidRPr="00B44F13" w:rsidR="00074DEB">
        <w:rPr>
          <w:rFonts w:ascii="Times New Roman" w:eastAsia="Times New Roman" w:hAnsi="Times New Roman" w:cs="Times New Roman"/>
          <w:color w:val="000000" w:themeColor="text1"/>
        </w:rPr>
        <w:t>/2020</w:t>
      </w:r>
    </w:p>
    <w:p w:rsidR="00074DEB" w:rsidRPr="00B44F1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B44F13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B44F13" w:rsidR="00582255">
        <w:rPr>
          <w:rFonts w:ascii="Times New Roman" w:eastAsia="Times New Roman" w:hAnsi="Times New Roman" w:cs="Times New Roman"/>
          <w:color w:val="000000" w:themeColor="text1"/>
        </w:rPr>
        <w:t>М</w:t>
      </w:r>
      <w:r w:rsidRPr="00B44F13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B44F13" w:rsidR="001D4D71">
        <w:rPr>
          <w:rFonts w:ascii="Times New Roman" w:eastAsia="Times New Roman" w:hAnsi="Times New Roman" w:cs="Times New Roman"/>
          <w:color w:val="000000" w:themeColor="text1"/>
        </w:rPr>
        <w:t>00</w:t>
      </w:r>
      <w:r w:rsidRPr="00B44F13" w:rsidR="00582255">
        <w:rPr>
          <w:rFonts w:ascii="Times New Roman" w:eastAsia="Times New Roman" w:hAnsi="Times New Roman" w:cs="Times New Roman"/>
          <w:color w:val="000000" w:themeColor="text1"/>
        </w:rPr>
        <w:t>59-01-2020-001058</w:t>
      </w:r>
      <w:r w:rsidRPr="00B44F13" w:rsidR="001D4D71">
        <w:rPr>
          <w:rFonts w:ascii="Times New Roman" w:eastAsia="Times New Roman" w:hAnsi="Times New Roman" w:cs="Times New Roman"/>
          <w:color w:val="000000" w:themeColor="text1"/>
        </w:rPr>
        <w:t>-</w:t>
      </w:r>
      <w:r w:rsidRPr="00B44F13" w:rsidR="00582255">
        <w:rPr>
          <w:rFonts w:ascii="Times New Roman" w:eastAsia="Times New Roman" w:hAnsi="Times New Roman" w:cs="Times New Roman"/>
          <w:color w:val="000000" w:themeColor="text1"/>
        </w:rPr>
        <w:t>03</w:t>
      </w:r>
    </w:p>
    <w:p w:rsidR="00074DEB" w:rsidRPr="00B44F13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B44F1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44F13">
        <w:rPr>
          <w:rFonts w:ascii="Times New Roman" w:eastAsia="Times New Roman" w:hAnsi="Times New Roman" w:cs="Times New Roman"/>
          <w:color w:val="000000" w:themeColor="text1"/>
        </w:rPr>
        <w:t>ПОСТАНОВЛЕНИЕ</w:t>
      </w:r>
    </w:p>
    <w:p w:rsidR="00895388" w:rsidRPr="00B44F1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44F13">
        <w:rPr>
          <w:rFonts w:ascii="Times New Roman" w:eastAsia="Times New Roman" w:hAnsi="Times New Roman" w:cs="Times New Roman"/>
          <w:color w:val="000000" w:themeColor="text1"/>
        </w:rPr>
        <w:t>о назначении административного наказания</w:t>
      </w:r>
    </w:p>
    <w:p w:rsidR="00AA0E90" w:rsidRPr="00B44F13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DB3E14" w:rsidRPr="00B44F1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B44F13">
        <w:rPr>
          <w:rFonts w:ascii="Times New Roman" w:eastAsia="Arial Unicode MS" w:hAnsi="Times New Roman" w:cs="Times New Roman"/>
          <w:color w:val="000000" w:themeColor="text1"/>
        </w:rPr>
        <w:t xml:space="preserve">        3</w:t>
      </w:r>
      <w:r w:rsidRPr="00B44F13" w:rsidR="00B85787">
        <w:rPr>
          <w:rFonts w:ascii="Times New Roman" w:eastAsia="Arial Unicode MS" w:hAnsi="Times New Roman" w:cs="Times New Roman"/>
          <w:color w:val="000000" w:themeColor="text1"/>
        </w:rPr>
        <w:t xml:space="preserve"> сентября</w:t>
      </w:r>
      <w:r w:rsidRPr="00B44F13" w:rsidR="00BC241B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B44F13">
        <w:rPr>
          <w:rFonts w:ascii="Times New Roman" w:eastAsia="Arial Unicode MS" w:hAnsi="Times New Roman" w:cs="Times New Roman"/>
          <w:color w:val="000000" w:themeColor="text1"/>
        </w:rPr>
        <w:t>2020 г</w:t>
      </w:r>
      <w:r w:rsidRPr="00B44F13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B44F1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B44F1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B44F13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      </w:t>
      </w:r>
      <w:r w:rsidRPr="00B44F13" w:rsidR="00176D60">
        <w:rPr>
          <w:rFonts w:ascii="Times New Roman" w:eastAsia="Arial Unicode MS" w:hAnsi="Times New Roman" w:cs="Times New Roman"/>
          <w:color w:val="000000" w:themeColor="text1"/>
        </w:rPr>
        <w:t xml:space="preserve">    </w:t>
      </w:r>
      <w:r w:rsidRPr="00B44F13" w:rsidR="005F49E4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="00B44F13">
        <w:rPr>
          <w:rFonts w:ascii="Times New Roman" w:eastAsia="Arial Unicode MS" w:hAnsi="Times New Roman" w:cs="Times New Roman"/>
          <w:color w:val="000000" w:themeColor="text1"/>
        </w:rPr>
        <w:tab/>
      </w:r>
      <w:r w:rsidR="00B44F13">
        <w:rPr>
          <w:rFonts w:ascii="Times New Roman" w:eastAsia="Arial Unicode MS" w:hAnsi="Times New Roman" w:cs="Times New Roman"/>
          <w:color w:val="000000" w:themeColor="text1"/>
        </w:rPr>
        <w:tab/>
      </w:r>
      <w:r w:rsidR="00B44F13">
        <w:rPr>
          <w:rFonts w:ascii="Times New Roman" w:eastAsia="Arial Unicode MS" w:hAnsi="Times New Roman" w:cs="Times New Roman"/>
          <w:color w:val="000000" w:themeColor="text1"/>
        </w:rPr>
        <w:tab/>
      </w:r>
      <w:r w:rsidRPr="00B44F13" w:rsidR="005F49E4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B44F13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735AE9" w:rsidRPr="00B44F13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B44F13">
        <w:rPr>
          <w:rFonts w:eastAsia="Arial Unicode MS"/>
          <w:sz w:val="22"/>
          <w:szCs w:val="22"/>
        </w:rPr>
        <w:t>Исполняющий обязанности мирового судьи судебного участка № 59 Красноперекопского судебного района Республики Крым</w:t>
      </w:r>
      <w:r w:rsidRPr="00B44F13">
        <w:rPr>
          <w:sz w:val="22"/>
          <w:szCs w:val="22"/>
        </w:rPr>
        <w:t xml:space="preserve"> - м</w:t>
      </w:r>
      <w:r w:rsidRPr="00B44F13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 Республики Крым</w:t>
      </w:r>
      <w:r w:rsidRPr="00B44F13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B44F13">
        <w:rPr>
          <w:rFonts w:eastAsia="Arial Unicode MS"/>
          <w:sz w:val="22"/>
          <w:szCs w:val="22"/>
        </w:rPr>
        <w:t>, рассмотрев в открытом судебном заседании дело об административном правонарушении, пр</w:t>
      </w:r>
      <w:r w:rsidRPr="00B44F13" w:rsidR="00582255">
        <w:rPr>
          <w:rFonts w:eastAsia="Arial Unicode MS"/>
          <w:sz w:val="22"/>
          <w:szCs w:val="22"/>
        </w:rPr>
        <w:t>едусмотренном частью 28 статьи 19.5</w:t>
      </w:r>
      <w:r w:rsidRPr="00B44F13">
        <w:rPr>
          <w:rFonts w:eastAsia="Arial Unicode MS"/>
          <w:sz w:val="22"/>
          <w:szCs w:val="22"/>
        </w:rPr>
        <w:t xml:space="preserve"> Кодекса Российской Федерации об административных правонарушениях </w:t>
      </w:r>
      <w:r w:rsidRPr="00B44F13" w:rsidR="005F49E4">
        <w:rPr>
          <w:rFonts w:eastAsia="Arial Unicode MS"/>
          <w:sz w:val="22"/>
          <w:szCs w:val="22"/>
        </w:rPr>
        <w:t xml:space="preserve">(далее – КоАП РФ) </w:t>
      </w:r>
      <w:r w:rsidRPr="00B44F13">
        <w:rPr>
          <w:rFonts w:eastAsia="Arial Unicode MS"/>
          <w:sz w:val="22"/>
          <w:szCs w:val="22"/>
        </w:rPr>
        <w:t xml:space="preserve">в отношении </w:t>
      </w:r>
    </w:p>
    <w:p w:rsidR="00D50964" w:rsidRPr="00B44F13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Pr="00B44F13" w:rsidR="00656B54">
        <w:rPr>
          <w:rFonts w:ascii="Times New Roman" w:eastAsia="Times New Roman" w:hAnsi="Times New Roman" w:cs="Times New Roman"/>
          <w:color w:val="000000"/>
        </w:rPr>
        <w:t xml:space="preserve">администрации города </w:t>
      </w:r>
      <w:r w:rsidRPr="00B44F13">
        <w:rPr>
          <w:rFonts w:ascii="Times New Roman" w:eastAsia="Times New Roman" w:hAnsi="Times New Roman" w:cs="Times New Roman"/>
          <w:color w:val="000000"/>
        </w:rPr>
        <w:t>Красноперекопска Республики Крым (ОГРН 1149102091016, ИНН 9106002357, КПП 910601001, дата регистрации: 24.11.2014, адрес: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="00B44F13">
        <w:rPr>
          <w:rFonts w:ascii="Times New Roman" w:eastAsia="Times New Roman" w:hAnsi="Times New Roman" w:cs="Times New Roman"/>
          <w:color w:val="000000"/>
        </w:rPr>
        <w:t>АДРЕС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, ранее </w:t>
      </w:r>
      <w:r w:rsidRPr="00B44F13">
        <w:rPr>
          <w:rFonts w:ascii="Times New Roman" w:eastAsia="Times New Roman" w:hAnsi="Times New Roman" w:cs="Times New Roman"/>
          <w:color w:val="000000"/>
        </w:rPr>
        <w:t>привлекавшейся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к административной ответственности,</w:t>
      </w:r>
    </w:p>
    <w:p w:rsidR="00D50964" w:rsidRPr="00B44F13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50964" w:rsidRPr="00B44F13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</w:t>
      </w:r>
      <w:r w:rsidR="00B44F13">
        <w:rPr>
          <w:rFonts w:ascii="Times New Roman" w:eastAsia="Times New Roman" w:hAnsi="Times New Roman" w:cs="Times New Roman"/>
          <w:color w:val="000000"/>
        </w:rPr>
        <w:tab/>
      </w:r>
      <w:r w:rsidR="00B44F13">
        <w:rPr>
          <w:rFonts w:ascii="Times New Roman" w:eastAsia="Times New Roman" w:hAnsi="Times New Roman" w:cs="Times New Roman"/>
          <w:color w:val="000000"/>
        </w:rPr>
        <w:tab/>
      </w:r>
      <w:r w:rsidR="00B44F13">
        <w:rPr>
          <w:rFonts w:ascii="Times New Roman" w:eastAsia="Times New Roman" w:hAnsi="Times New Roman" w:cs="Times New Roman"/>
          <w:color w:val="000000"/>
        </w:rPr>
        <w:tab/>
      </w:r>
      <w:r w:rsidRPr="00B44F13">
        <w:rPr>
          <w:rFonts w:ascii="Times New Roman" w:eastAsia="Times New Roman" w:hAnsi="Times New Roman" w:cs="Times New Roman"/>
          <w:color w:val="000000"/>
        </w:rPr>
        <w:t xml:space="preserve"> у с т а н о в и </w:t>
      </w:r>
      <w:r w:rsidRPr="00B44F13">
        <w:rPr>
          <w:rFonts w:ascii="Times New Roman" w:eastAsia="Times New Roman" w:hAnsi="Times New Roman" w:cs="Times New Roman"/>
          <w:color w:val="000000"/>
        </w:rPr>
        <w:t>л</w:t>
      </w:r>
      <w:r w:rsidRPr="00B44F13">
        <w:rPr>
          <w:rFonts w:ascii="Times New Roman" w:eastAsia="Times New Roman" w:hAnsi="Times New Roman" w:cs="Times New Roman"/>
          <w:color w:val="000000"/>
        </w:rPr>
        <w:t>:</w:t>
      </w:r>
    </w:p>
    <w:p w:rsidR="00D50964" w:rsidRPr="00B44F13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50964" w:rsidRPr="00B44F13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  Администрация города Красноперекопска Республики Крым совершила административное правонарушение, </w:t>
      </w:r>
      <w:r w:rsidRPr="00B44F13" w:rsidR="00582255">
        <w:rPr>
          <w:rFonts w:ascii="Times New Roman" w:eastAsia="Times New Roman" w:hAnsi="Times New Roman" w:cs="Times New Roman"/>
          <w:color w:val="000000"/>
        </w:rPr>
        <w:t>предусмотренное ч. 28 ст. 19.5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КоАП РФ, при следующих обстоятельствах.</w:t>
      </w:r>
    </w:p>
    <w:p w:rsidR="00582255" w:rsidRPr="00B44F13" w:rsidP="00B44F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ДАТА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в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«…»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часов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«…»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минут администрацией города Красноперекопска Республики Крым получено предписание отделения Государственной инспекции безопасности дорожного движения МО МВД России «Красноперекопский» № </w:t>
      </w:r>
      <w:r>
        <w:rPr>
          <w:rFonts w:ascii="Times New Roman" w:eastAsia="Times New Roman" w:hAnsi="Times New Roman" w:cs="Times New Roman"/>
          <w:color w:val="000000"/>
        </w:rPr>
        <w:t>НОМЕР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от </w:t>
      </w:r>
      <w:r>
        <w:rPr>
          <w:rFonts w:ascii="Times New Roman" w:eastAsia="Times New Roman" w:hAnsi="Times New Roman" w:cs="Times New Roman"/>
          <w:color w:val="000000"/>
        </w:rPr>
        <w:t>ДАТА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о необходимости в сроки, указанные в предписании, организовать выполнение следующих мероприятий:</w:t>
      </w:r>
    </w:p>
    <w:p w:rsidR="00582255" w:rsidRPr="00B44F13" w:rsidP="005822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B44F13">
        <w:rPr>
          <w:rFonts w:ascii="Times New Roman" w:hAnsi="Times New Roman" w:cs="Times New Roman"/>
        </w:rPr>
        <w:t>На участке автомобильной дороги по ул.  Цветочной:</w:t>
      </w:r>
    </w:p>
    <w:p w:rsidR="00582255" w:rsidRPr="00B44F13" w:rsidP="005822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 xml:space="preserve">по ул. Цветочной до пересечения с ул. </w:t>
      </w:r>
      <w:r w:rsidRPr="00B44F13">
        <w:rPr>
          <w:rFonts w:ascii="Times New Roman" w:hAnsi="Times New Roman" w:cs="Times New Roman"/>
        </w:rPr>
        <w:t>Северокрымской</w:t>
      </w:r>
      <w:r w:rsidRPr="00B44F13">
        <w:rPr>
          <w:rFonts w:ascii="Times New Roman" w:hAnsi="Times New Roman" w:cs="Times New Roman"/>
        </w:rPr>
        <w:t xml:space="preserve"> с двух сторон установить дорожные знаки 2.1 «Главная дорога» (пункт 1.1),</w:t>
      </w:r>
    </w:p>
    <w:p w:rsidR="00582255" w:rsidRPr="00B44F13" w:rsidP="005822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 xml:space="preserve">по ул. Цветочной до пересечения с ул. </w:t>
      </w:r>
      <w:r w:rsidRPr="00B44F13">
        <w:rPr>
          <w:rFonts w:ascii="Times New Roman" w:hAnsi="Times New Roman" w:cs="Times New Roman"/>
        </w:rPr>
        <w:t>Перекопской</w:t>
      </w:r>
      <w:r w:rsidRPr="00B44F13">
        <w:rPr>
          <w:rFonts w:ascii="Times New Roman" w:hAnsi="Times New Roman" w:cs="Times New Roman"/>
        </w:rPr>
        <w:t xml:space="preserve"> с двух сторон установить дорожные знаки 2.1 «Главная дорога» (пункт 1.2),</w:t>
      </w:r>
    </w:p>
    <w:p w:rsidR="00582255" w:rsidRPr="00B44F13" w:rsidP="005822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>по ул. Цветочной до пересечения с ул. Новой с двух сторон установить дорожные знаки 2.1 «Главная дорога» (пункт 1.3),</w:t>
      </w:r>
    </w:p>
    <w:p w:rsidR="00582255" w:rsidRPr="00B44F13" w:rsidP="005822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>по ул. Цветочной до пересечения с ул. Садовой с двух сторон установить дорожные знаки 2.1 «Главная дорога» (пункт 1.4),</w:t>
      </w:r>
    </w:p>
    <w:p w:rsidR="00582255" w:rsidRPr="00B44F13" w:rsidP="005822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>на газопроводе, проходящем над автомобильной дорогой с двух сторон установить дорожные знаки 3.13 «Ограничение высоты» (пункт 1.5),</w:t>
      </w:r>
    </w:p>
    <w:p w:rsidR="00582255" w:rsidRPr="00B44F13" w:rsidP="005822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>по ул. Цветочной на протяжении всей улицы устранить дефекты покрытия проезжей части в виде отдельных выбоин (пункт 1.6),</w:t>
      </w:r>
    </w:p>
    <w:p w:rsidR="00582255" w:rsidRPr="00B44F13" w:rsidP="005822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 xml:space="preserve"> по ул. Цветочной на протяжении всей улицы</w:t>
      </w:r>
      <w:r w:rsidRPr="00B44F13" w:rsidR="00765993">
        <w:rPr>
          <w:rFonts w:ascii="Times New Roman" w:hAnsi="Times New Roman" w:cs="Times New Roman"/>
        </w:rPr>
        <w:t xml:space="preserve"> удалить россыпь щебня на покрытии проезжей части (пункт 1.7), </w:t>
      </w:r>
    </w:p>
    <w:p w:rsidR="00582255" w:rsidRPr="00B44F13" w:rsidP="005822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>по ул. Цветочной на протяжении всей улицы устранить дефекты обочин (завышение, занижение более 4 см, повреждение глубиной более 10 см, траву и древесно-кустарниковую растительность высотой более 15 см) (пункт 1.8),</w:t>
      </w:r>
    </w:p>
    <w:p w:rsidR="00582255" w:rsidRPr="00B44F13" w:rsidP="005822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B44F13">
        <w:rPr>
          <w:rFonts w:ascii="Times New Roman" w:hAnsi="Times New Roman" w:cs="Times New Roman"/>
        </w:rPr>
        <w:t>На участке автомобильной дороги по ул. Садовой:</w:t>
      </w:r>
    </w:p>
    <w:p w:rsidR="00765993" w:rsidRPr="00B44F13" w:rsidP="005822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 xml:space="preserve">000 км+339 м до пересечения с ул. </w:t>
      </w:r>
      <w:r w:rsidRPr="00B44F13">
        <w:rPr>
          <w:rFonts w:ascii="Times New Roman" w:hAnsi="Times New Roman" w:cs="Times New Roman"/>
        </w:rPr>
        <w:t>Труничева</w:t>
      </w:r>
      <w:r w:rsidRPr="00B44F13">
        <w:rPr>
          <w:rFonts w:ascii="Times New Roman" w:hAnsi="Times New Roman" w:cs="Times New Roman"/>
        </w:rPr>
        <w:t xml:space="preserve"> установить дорожный знак 2.4 «Уступите дорогу» (пункт 2.1),</w:t>
      </w:r>
    </w:p>
    <w:p w:rsidR="00765993" w:rsidRPr="00B44F13" w:rsidP="00765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 xml:space="preserve">000 км+374 м до пересечения с ул. </w:t>
      </w:r>
      <w:r w:rsidRPr="00B44F13">
        <w:rPr>
          <w:rFonts w:ascii="Times New Roman" w:hAnsi="Times New Roman" w:cs="Times New Roman"/>
        </w:rPr>
        <w:t>Труничева</w:t>
      </w:r>
      <w:r w:rsidRPr="00B44F13">
        <w:rPr>
          <w:rFonts w:ascii="Times New Roman" w:hAnsi="Times New Roman" w:cs="Times New Roman"/>
        </w:rPr>
        <w:t xml:space="preserve"> установить дорожный знак 2.4 «Уступите дорогу» (пункт 2.2),</w:t>
      </w:r>
    </w:p>
    <w:p w:rsidR="00765993" w:rsidRPr="00B44F13" w:rsidP="00765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 xml:space="preserve">000 км+541 м до пересечения с ул. </w:t>
      </w:r>
      <w:r w:rsidRPr="00B44F13">
        <w:rPr>
          <w:rFonts w:ascii="Times New Roman" w:hAnsi="Times New Roman" w:cs="Times New Roman"/>
        </w:rPr>
        <w:t>Лозовая</w:t>
      </w:r>
      <w:r w:rsidRPr="00B44F13">
        <w:rPr>
          <w:rFonts w:ascii="Times New Roman" w:hAnsi="Times New Roman" w:cs="Times New Roman"/>
        </w:rPr>
        <w:t xml:space="preserve"> установить дорожный знак 2.4 «Уступите дорогу» (пункт 2.3),</w:t>
      </w:r>
    </w:p>
    <w:p w:rsidR="00765993" w:rsidRPr="00B44F13" w:rsidP="00765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 xml:space="preserve">000 км+573 м до пересечения с ул. </w:t>
      </w:r>
      <w:r w:rsidRPr="00B44F13">
        <w:rPr>
          <w:rFonts w:ascii="Times New Roman" w:hAnsi="Times New Roman" w:cs="Times New Roman"/>
        </w:rPr>
        <w:t>Лозовая</w:t>
      </w:r>
      <w:r w:rsidRPr="00B44F13">
        <w:rPr>
          <w:rFonts w:ascii="Times New Roman" w:hAnsi="Times New Roman" w:cs="Times New Roman"/>
        </w:rPr>
        <w:t xml:space="preserve"> установить дорожный знак 2.4 «Уступите дорогу» (пункт 2.4),</w:t>
      </w:r>
    </w:p>
    <w:p w:rsidR="00765993" w:rsidRPr="00B44F13" w:rsidP="00765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>000 км+000м – 000 км+910 м – устранить дефекты покрытия проезжей части в виде отдельных выбоин (пункт 2.5),</w:t>
      </w:r>
    </w:p>
    <w:p w:rsidR="00765993" w:rsidRPr="00B44F13" w:rsidP="00765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>000 км+000м – 000 км+910 м – удалить древесно-кустарниковую растительность на покрытии  проезжей части (пункт 2.6),</w:t>
      </w:r>
    </w:p>
    <w:p w:rsidR="00765993" w:rsidRPr="00B44F13" w:rsidP="00765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 xml:space="preserve"> </w:t>
      </w:r>
      <w:r w:rsidRPr="00B44F13">
        <w:rPr>
          <w:rFonts w:ascii="Times New Roman" w:hAnsi="Times New Roman" w:cs="Times New Roman"/>
        </w:rPr>
        <w:t>000 км+000м – 000 км+910 м – устранить дефекты обочин (завышение, занижение более 4 см, повреждение глубиной более 10 см, траву и древесно-кустарниковую растительность высотой более 15 см (пункт 2.7),</w:t>
      </w:r>
    </w:p>
    <w:p w:rsidR="00765993" w:rsidRPr="00B44F13" w:rsidP="00765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B44F13">
        <w:rPr>
          <w:rFonts w:ascii="Times New Roman" w:hAnsi="Times New Roman" w:cs="Times New Roman"/>
        </w:rPr>
        <w:t>На участке автомобильной дороги по ул. Новой:</w:t>
      </w:r>
    </w:p>
    <w:p w:rsidR="00765993" w:rsidRPr="00B44F13" w:rsidP="00765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 xml:space="preserve">000 км+239 м – до пересечения </w:t>
      </w:r>
      <w:r w:rsidRPr="00B44F13" w:rsidR="0043228C">
        <w:rPr>
          <w:rFonts w:ascii="Times New Roman" w:hAnsi="Times New Roman" w:cs="Times New Roman"/>
        </w:rPr>
        <w:t xml:space="preserve">с ул. </w:t>
      </w:r>
      <w:r w:rsidRPr="00B44F13" w:rsidR="0043228C">
        <w:rPr>
          <w:rFonts w:ascii="Times New Roman" w:hAnsi="Times New Roman" w:cs="Times New Roman"/>
        </w:rPr>
        <w:t>Труничева</w:t>
      </w:r>
      <w:r w:rsidRPr="00B44F13" w:rsidR="0043228C">
        <w:rPr>
          <w:rFonts w:ascii="Times New Roman" w:hAnsi="Times New Roman" w:cs="Times New Roman"/>
        </w:rPr>
        <w:t xml:space="preserve"> установить дорож</w:t>
      </w:r>
      <w:r w:rsidRPr="00B44F13">
        <w:rPr>
          <w:rFonts w:ascii="Times New Roman" w:hAnsi="Times New Roman" w:cs="Times New Roman"/>
        </w:rPr>
        <w:t>ный знак 2.4 «Уступите дорогу» (пункт 3.1),</w:t>
      </w:r>
    </w:p>
    <w:p w:rsidR="00765993" w:rsidRPr="00B44F13" w:rsidP="00765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 xml:space="preserve">000 км+274 м – до пересечения </w:t>
      </w:r>
      <w:r w:rsidRPr="00B44F13" w:rsidR="0043228C">
        <w:rPr>
          <w:rFonts w:ascii="Times New Roman" w:hAnsi="Times New Roman" w:cs="Times New Roman"/>
        </w:rPr>
        <w:t xml:space="preserve">с ул. </w:t>
      </w:r>
      <w:r w:rsidRPr="00B44F13" w:rsidR="0043228C">
        <w:rPr>
          <w:rFonts w:ascii="Times New Roman" w:hAnsi="Times New Roman" w:cs="Times New Roman"/>
        </w:rPr>
        <w:t>Труничева</w:t>
      </w:r>
      <w:r w:rsidRPr="00B44F13" w:rsidR="0043228C">
        <w:rPr>
          <w:rFonts w:ascii="Times New Roman" w:hAnsi="Times New Roman" w:cs="Times New Roman"/>
        </w:rPr>
        <w:t xml:space="preserve"> установить дорож</w:t>
      </w:r>
      <w:r w:rsidRPr="00B44F13">
        <w:rPr>
          <w:rFonts w:ascii="Times New Roman" w:hAnsi="Times New Roman" w:cs="Times New Roman"/>
        </w:rPr>
        <w:t>ный знак 2.4 «Уступите дорогу» (пункт 3.2),</w:t>
      </w:r>
    </w:p>
    <w:p w:rsidR="00765993" w:rsidRPr="00B44F13" w:rsidP="00765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>000 км +541 м – до пересечени</w:t>
      </w:r>
      <w:r w:rsidRPr="00B44F13" w:rsidR="0043228C">
        <w:rPr>
          <w:rFonts w:ascii="Times New Roman" w:hAnsi="Times New Roman" w:cs="Times New Roman"/>
        </w:rPr>
        <w:t xml:space="preserve">я с ул. </w:t>
      </w:r>
      <w:r w:rsidRPr="00B44F13" w:rsidR="0043228C">
        <w:rPr>
          <w:rFonts w:ascii="Times New Roman" w:hAnsi="Times New Roman" w:cs="Times New Roman"/>
        </w:rPr>
        <w:t>Лозовая</w:t>
      </w:r>
      <w:r w:rsidRPr="00B44F13" w:rsidR="0043228C">
        <w:rPr>
          <w:rFonts w:ascii="Times New Roman" w:hAnsi="Times New Roman" w:cs="Times New Roman"/>
        </w:rPr>
        <w:t xml:space="preserve"> установить дорож</w:t>
      </w:r>
      <w:r w:rsidRPr="00B44F13">
        <w:rPr>
          <w:rFonts w:ascii="Times New Roman" w:hAnsi="Times New Roman" w:cs="Times New Roman"/>
        </w:rPr>
        <w:t>ный знак 2.4 «Уступите дорогу» (пункт 3.3),</w:t>
      </w:r>
    </w:p>
    <w:p w:rsidR="00765993" w:rsidRPr="00B44F13" w:rsidP="00765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>- 000 км+573 м – до пересечени</w:t>
      </w:r>
      <w:r w:rsidRPr="00B44F13" w:rsidR="0043228C">
        <w:rPr>
          <w:rFonts w:ascii="Times New Roman" w:hAnsi="Times New Roman" w:cs="Times New Roman"/>
        </w:rPr>
        <w:t xml:space="preserve">я с ул. </w:t>
      </w:r>
      <w:r w:rsidRPr="00B44F13" w:rsidR="0043228C">
        <w:rPr>
          <w:rFonts w:ascii="Times New Roman" w:hAnsi="Times New Roman" w:cs="Times New Roman"/>
        </w:rPr>
        <w:t>Лозовая</w:t>
      </w:r>
      <w:r w:rsidRPr="00B44F13" w:rsidR="0043228C">
        <w:rPr>
          <w:rFonts w:ascii="Times New Roman" w:hAnsi="Times New Roman" w:cs="Times New Roman"/>
        </w:rPr>
        <w:t xml:space="preserve"> установить дорож</w:t>
      </w:r>
      <w:r w:rsidRPr="00B44F13">
        <w:rPr>
          <w:rFonts w:ascii="Times New Roman" w:hAnsi="Times New Roman" w:cs="Times New Roman"/>
        </w:rPr>
        <w:t>ный знак 2.4 «Уступите дорогу» (пункт 3.4),</w:t>
      </w:r>
    </w:p>
    <w:p w:rsidR="00765993" w:rsidRPr="00B44F13" w:rsidP="00765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>000 км+000 м- 000 км+832 м – устранить дефекты покрытия проезжей части в виде отдельных выбоин (пункт 3.5),</w:t>
      </w:r>
    </w:p>
    <w:p w:rsidR="00765993" w:rsidRPr="00B44F13" w:rsidP="00765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>000 км+000 м- 000 км+832 м – удалить древесно-кустарниковую растительность на покрытии проезжей части (пункт 3.6),</w:t>
      </w:r>
    </w:p>
    <w:p w:rsidR="0043228C" w:rsidRPr="00B44F13" w:rsidP="00765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>000 км+000 м- 000 км+832 м – устранить дефекты обочин (завышение, занижение более 4 см, повреждение глубиной более 10 см, траву и древесно-кустарниковую растительность высотой более 15 см) (пункт 3.7),</w:t>
      </w:r>
    </w:p>
    <w:p w:rsidR="0043228C" w:rsidRPr="00B44F13" w:rsidP="004322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B44F13">
        <w:rPr>
          <w:rFonts w:ascii="Times New Roman" w:hAnsi="Times New Roman" w:cs="Times New Roman"/>
        </w:rPr>
        <w:t>На участке автомобильной дороги по ул. </w:t>
      </w:r>
      <w:r w:rsidRPr="00B44F13">
        <w:rPr>
          <w:rFonts w:ascii="Times New Roman" w:hAnsi="Times New Roman" w:cs="Times New Roman"/>
        </w:rPr>
        <w:t>Перекопской</w:t>
      </w:r>
      <w:r w:rsidRPr="00B44F13">
        <w:rPr>
          <w:rFonts w:ascii="Times New Roman" w:hAnsi="Times New Roman" w:cs="Times New Roman"/>
        </w:rPr>
        <w:t>:</w:t>
      </w:r>
    </w:p>
    <w:p w:rsidR="0043228C" w:rsidRPr="00B44F13" w:rsidP="004322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>000 км+006 м – до пересечения с ул. Цветочной установить дорожный знак 2.4 «Уступите дорогу» (пункт 4.1),</w:t>
      </w:r>
    </w:p>
    <w:p w:rsidR="0043228C" w:rsidRPr="00B44F13" w:rsidP="004322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>000 км+000 м – 000 км+270 м – устранить дефекты покрытия проезжей части в виде отдельных выбоин (пункт 4.2),</w:t>
      </w:r>
    </w:p>
    <w:p w:rsidR="0043228C" w:rsidRPr="00B44F13" w:rsidP="004322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>000 км+420 м – установить дорожный знак 1.12.1 «Опасный поворот» (пункт 4.3),</w:t>
      </w:r>
    </w:p>
    <w:p w:rsidR="0043228C" w:rsidRPr="00B44F13" w:rsidP="004322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>000 км+573 м - установить дорожный знак 1.12.1 «Опасный поворот» (пункт 4.4),</w:t>
      </w:r>
    </w:p>
    <w:p w:rsidR="0043228C" w:rsidRPr="00B44F13" w:rsidP="004322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 xml:space="preserve">000 км+760 м – со стороны местного проезда до пересечения с ул. </w:t>
      </w:r>
      <w:r w:rsidRPr="00B44F13">
        <w:rPr>
          <w:rFonts w:ascii="Times New Roman" w:hAnsi="Times New Roman" w:cs="Times New Roman"/>
        </w:rPr>
        <w:t>Перекопской</w:t>
      </w:r>
      <w:r w:rsidRPr="00B44F13">
        <w:rPr>
          <w:rFonts w:ascii="Times New Roman" w:hAnsi="Times New Roman" w:cs="Times New Roman"/>
        </w:rPr>
        <w:t xml:space="preserve"> установить дорожный знак 2.4 «Уступите дорогу» и дорожный знак 6.8.2 «Тупик» (пункт 4.5),</w:t>
      </w:r>
    </w:p>
    <w:p w:rsidR="0043228C" w:rsidRPr="00B44F13" w:rsidP="004322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>000 км+764 м – установить дорожный знак 6.8.2 «Тупик» (пункт 4.6),</w:t>
      </w:r>
    </w:p>
    <w:p w:rsidR="0043228C" w:rsidRPr="00B44F13" w:rsidP="004322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>000 км+000 м – 000 км+779 м – устранить дефекты обочин (завышение, занижение более 4 см, повреждение глубиной более 10 см, траву и древесно-кустарниковую растительность высотой более 15 см) (пункт 4.7),</w:t>
      </w:r>
    </w:p>
    <w:p w:rsidR="0043228C" w:rsidRPr="00B44F13" w:rsidP="004322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>000 км+000 м – 000 км+779 м – устранить препятствующие движению транспортных средств зеленые насаждения (пункт 4.8),</w:t>
      </w:r>
    </w:p>
    <w:p w:rsidR="0043228C" w:rsidRPr="00B44F13" w:rsidP="004322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B44F13">
        <w:rPr>
          <w:rFonts w:ascii="Times New Roman" w:hAnsi="Times New Roman" w:cs="Times New Roman"/>
        </w:rPr>
        <w:t>На участке автомобильной дороги по ул. </w:t>
      </w:r>
      <w:r w:rsidRPr="00B44F13">
        <w:rPr>
          <w:rFonts w:ascii="Times New Roman" w:hAnsi="Times New Roman" w:cs="Times New Roman"/>
        </w:rPr>
        <w:t>Северокрымской</w:t>
      </w:r>
      <w:r w:rsidRPr="00B44F13">
        <w:rPr>
          <w:rFonts w:ascii="Times New Roman" w:hAnsi="Times New Roman" w:cs="Times New Roman"/>
        </w:rPr>
        <w:t>:</w:t>
      </w:r>
    </w:p>
    <w:p w:rsidR="0043228C" w:rsidRPr="00B44F13" w:rsidP="004322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 xml:space="preserve">000 км+016 </w:t>
      </w:r>
      <w:r w:rsidRPr="00B44F13">
        <w:rPr>
          <w:rFonts w:ascii="Times New Roman" w:hAnsi="Times New Roman" w:cs="Times New Roman"/>
        </w:rPr>
        <w:t>м-</w:t>
      </w:r>
      <w:r w:rsidRPr="00B44F13">
        <w:rPr>
          <w:rFonts w:ascii="Times New Roman" w:hAnsi="Times New Roman" w:cs="Times New Roman"/>
        </w:rPr>
        <w:t xml:space="preserve"> до пересечения с ул. </w:t>
      </w:r>
      <w:r w:rsidRPr="00B44F13">
        <w:rPr>
          <w:rFonts w:ascii="Times New Roman" w:hAnsi="Times New Roman" w:cs="Times New Roman"/>
        </w:rPr>
        <w:t>Труничева</w:t>
      </w:r>
      <w:r w:rsidRPr="00B44F13">
        <w:rPr>
          <w:rFonts w:ascii="Times New Roman" w:hAnsi="Times New Roman" w:cs="Times New Roman"/>
        </w:rPr>
        <w:t xml:space="preserve"> установить  дорожный знак 2.4 «Уступите дорогу» (пункт 5.1),</w:t>
      </w:r>
    </w:p>
    <w:p w:rsidR="00D25CAD" w:rsidRPr="00B44F13" w:rsidP="004322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 xml:space="preserve">000 км+238 </w:t>
      </w:r>
      <w:r w:rsidRPr="00B44F13">
        <w:rPr>
          <w:rFonts w:ascii="Times New Roman" w:hAnsi="Times New Roman" w:cs="Times New Roman"/>
        </w:rPr>
        <w:t>м-</w:t>
      </w:r>
      <w:r w:rsidRPr="00B44F13">
        <w:rPr>
          <w:rFonts w:ascii="Times New Roman" w:hAnsi="Times New Roman" w:cs="Times New Roman"/>
        </w:rPr>
        <w:t xml:space="preserve"> до пересечения с ул. Молодежной установить дорожный знак 2.1 «Главная дорога» (пункт 5.2),</w:t>
      </w:r>
    </w:p>
    <w:p w:rsidR="00D25CAD" w:rsidRPr="00B44F13" w:rsidP="00D25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>000 км+273 м – до пересечения с ул. Молодежной установить дорожный знак 2.1 «Главная дорога» (пункт 5.3),</w:t>
      </w:r>
    </w:p>
    <w:p w:rsidR="00D25CAD" w:rsidRPr="00B44F13" w:rsidP="00D25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>000 км+000 м – 000 км+477 м – устранить дефекты покрытия проезжей части в виде отдельных выбоин (пункт 5.4),</w:t>
      </w:r>
    </w:p>
    <w:p w:rsidR="00D25CAD" w:rsidRPr="00B44F13" w:rsidP="00D25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>000 км+000 м – 000 км+477 м – устранить препятствующие движению транспортных средств зеленые насаждения (пункт 5.5),</w:t>
      </w:r>
    </w:p>
    <w:p w:rsidR="00D25CAD" w:rsidRPr="00B44F13" w:rsidP="00D25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B44F13">
        <w:rPr>
          <w:rFonts w:ascii="Times New Roman" w:hAnsi="Times New Roman" w:cs="Times New Roman"/>
        </w:rPr>
        <w:t>На участке автомобильной дороги по ул. Молодежной:</w:t>
      </w:r>
    </w:p>
    <w:p w:rsidR="00D25CAD" w:rsidRPr="00B44F13" w:rsidP="00D25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>000 км+000 м – со стороны местного проезда до пересечения с ул. Молодежная установить дорожный знак 2.1 «Главная дорога» (пункт 6.1),</w:t>
      </w:r>
    </w:p>
    <w:p w:rsidR="00D25CAD" w:rsidRPr="00B44F13" w:rsidP="00D25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>000 км+004 м – со стороны местного проезда до пересечения с ул. Молодежная установить дорожный знак 2.1 «Главная дорога» (пункт 6.2),</w:t>
      </w:r>
    </w:p>
    <w:p w:rsidR="00D25CAD" w:rsidRPr="00B44F13" w:rsidP="00D25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 xml:space="preserve"> 000 км+017 м – до пересечения с местным проездом установить дорожный знак 2.4 «Уступите дорогу» (пункт 6.3),</w:t>
      </w:r>
    </w:p>
    <w:p w:rsidR="00D25CAD" w:rsidRPr="00B44F13" w:rsidP="00D25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>000 км+139 м – установить дорожный знак 1.11.1 «Опасный поворот» (пункт 6.4),</w:t>
      </w:r>
    </w:p>
    <w:p w:rsidR="00D25CAD" w:rsidRPr="00B44F13" w:rsidP="00D25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 xml:space="preserve">000 км+303 м – до пересечения с ул. </w:t>
      </w:r>
      <w:r w:rsidRPr="00B44F13">
        <w:rPr>
          <w:rFonts w:ascii="Times New Roman" w:hAnsi="Times New Roman" w:cs="Times New Roman"/>
        </w:rPr>
        <w:t>Северокрымской</w:t>
      </w:r>
      <w:r w:rsidRPr="00B44F13">
        <w:rPr>
          <w:rFonts w:ascii="Times New Roman" w:hAnsi="Times New Roman" w:cs="Times New Roman"/>
        </w:rPr>
        <w:t xml:space="preserve"> установить дорожный знак 2.4 «Уступите дорогу» (пункт 6.5),</w:t>
      </w:r>
    </w:p>
    <w:p w:rsidR="00D25CAD" w:rsidRPr="00B44F13" w:rsidP="00D25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>000 км+305 м - установить дорожный знак 1.11.1 «Опасный поворот» (пункт 6.6),</w:t>
      </w:r>
    </w:p>
    <w:p w:rsidR="00D25CAD" w:rsidRPr="00B44F13" w:rsidP="00D25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>000 км+000 м- 000 км+320 м – устранить дефекты покрытия проезжей части в виде отдельных выбоин (пункт 6.7),</w:t>
      </w:r>
    </w:p>
    <w:p w:rsidR="00D25CAD" w:rsidRPr="00B44F13" w:rsidP="00D25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>000 км+000 м- 000 км+320 м – устранить дефекты обочин (завышение, занижение более 4 см, повреждение глубиной более 10 см, траву и древесно-кустарниковую растительность высотой более 15 см) (пункт 6.8),</w:t>
      </w:r>
    </w:p>
    <w:p w:rsidR="00D25CAD" w:rsidRPr="00B44F13" w:rsidP="00D25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 xml:space="preserve"> 000 км+000 м- 000 км+320 м – устранить препятствующие движению транспортных средств зеленые насаждения (пункт 6.9), </w:t>
      </w:r>
    </w:p>
    <w:p w:rsidR="00D25CAD" w:rsidRPr="00B44F13" w:rsidP="00D25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B44F13">
        <w:rPr>
          <w:rFonts w:ascii="Times New Roman" w:hAnsi="Times New Roman" w:cs="Times New Roman"/>
        </w:rPr>
        <w:t>На участке автомобильной дороги по ул. Южной:</w:t>
      </w:r>
    </w:p>
    <w:p w:rsidR="00D25CAD" w:rsidRPr="00B44F13" w:rsidP="00D25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 xml:space="preserve">000 км+017м – до пересечения с </w:t>
      </w:r>
      <w:r w:rsidRPr="00B44F13">
        <w:rPr>
          <w:rFonts w:ascii="Times New Roman" w:hAnsi="Times New Roman" w:cs="Times New Roman"/>
        </w:rPr>
        <w:t>Канальским</w:t>
      </w:r>
      <w:r w:rsidRPr="00B44F13">
        <w:rPr>
          <w:rFonts w:ascii="Times New Roman" w:hAnsi="Times New Roman" w:cs="Times New Roman"/>
        </w:rPr>
        <w:t xml:space="preserve"> проездом установить </w:t>
      </w:r>
      <w:r w:rsidRPr="00B44F13" w:rsidR="00656B54">
        <w:rPr>
          <w:rFonts w:ascii="Times New Roman" w:hAnsi="Times New Roman" w:cs="Times New Roman"/>
        </w:rPr>
        <w:t>дорожный знак 2.4 «Уступите дорогу» (пункт 7.1),</w:t>
      </w:r>
    </w:p>
    <w:p w:rsidR="00656B54" w:rsidRPr="00B44F13" w:rsidP="00D25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>000 км+149 м – установить дорожный знак 1.11.1 «Опасный поворот» (пункт 7.2),</w:t>
      </w:r>
    </w:p>
    <w:p w:rsidR="00656B54" w:rsidRPr="00B44F13" w:rsidP="00656B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 xml:space="preserve">000 км+236 м – до пересечения с ул. </w:t>
      </w:r>
      <w:r w:rsidRPr="00B44F13">
        <w:rPr>
          <w:rFonts w:ascii="Times New Roman" w:hAnsi="Times New Roman" w:cs="Times New Roman"/>
        </w:rPr>
        <w:t>Северокрымской</w:t>
      </w:r>
      <w:r w:rsidRPr="00B44F13">
        <w:rPr>
          <w:rFonts w:ascii="Times New Roman" w:hAnsi="Times New Roman" w:cs="Times New Roman"/>
        </w:rPr>
        <w:t xml:space="preserve"> установить дорожный знак 2.4 «Уступите дорогу» (пункт 7.3),</w:t>
      </w:r>
    </w:p>
    <w:p w:rsidR="00656B54" w:rsidRPr="00B44F13" w:rsidP="00656B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>000 км+242 м – установить дорожный знак 1.11.2 «Опасный поворот» (пункт 7.4),</w:t>
      </w:r>
    </w:p>
    <w:p w:rsidR="00656B54" w:rsidRPr="00B44F13" w:rsidP="00656B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>000 км+253 м - со стороны местного проезда до пересечения с ул. Южная, с двух сторон, установить дорожные знаки 2.1 «Главная дорога» (пункт 7.5),</w:t>
      </w:r>
    </w:p>
    <w:p w:rsidR="00656B54" w:rsidRPr="00B44F13" w:rsidP="00656B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>000 км+000 м – 000 км+253 м – устранить препятствующие движению транспортных средств зеленые насаждения (пункт 7.6),</w:t>
      </w:r>
    </w:p>
    <w:p w:rsidR="00656B54" w:rsidRPr="00B44F13" w:rsidP="00656B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B44F13">
        <w:rPr>
          <w:rFonts w:ascii="Times New Roman" w:hAnsi="Times New Roman" w:cs="Times New Roman"/>
        </w:rPr>
        <w:t xml:space="preserve">На участке автомобильной дороги по </w:t>
      </w:r>
      <w:r w:rsidRPr="00B44F13">
        <w:rPr>
          <w:rFonts w:ascii="Times New Roman" w:hAnsi="Times New Roman" w:cs="Times New Roman"/>
        </w:rPr>
        <w:t>Канальскому</w:t>
      </w:r>
      <w:r w:rsidRPr="00B44F13">
        <w:rPr>
          <w:rFonts w:ascii="Times New Roman" w:hAnsi="Times New Roman" w:cs="Times New Roman"/>
        </w:rPr>
        <w:t xml:space="preserve"> проезду:</w:t>
      </w:r>
    </w:p>
    <w:p w:rsidR="00656B54" w:rsidRPr="00B44F13" w:rsidP="00656B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>- до пересечения с ул. Молодежной с двух сторон установить дорожные знаки 2.1  «Главная дорога» (пункт 8.1),</w:t>
      </w:r>
    </w:p>
    <w:p w:rsidR="00656B54" w:rsidRPr="00B44F13" w:rsidP="00656B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>- до пересечения с ул. Южной с двух сторон установить дорожные знаки 2.1  «Главная дорога» (пункт 8.2),</w:t>
      </w:r>
    </w:p>
    <w:p w:rsidR="00656B54" w:rsidRPr="00B44F13" w:rsidP="00656B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 xml:space="preserve">- до пересечения с ул. </w:t>
      </w:r>
      <w:r w:rsidRPr="00B44F13">
        <w:rPr>
          <w:rFonts w:ascii="Times New Roman" w:hAnsi="Times New Roman" w:cs="Times New Roman"/>
        </w:rPr>
        <w:t>Перекопской</w:t>
      </w:r>
      <w:r w:rsidRPr="00B44F13">
        <w:rPr>
          <w:rFonts w:ascii="Times New Roman" w:hAnsi="Times New Roman" w:cs="Times New Roman"/>
        </w:rPr>
        <w:t xml:space="preserve"> с двух сторон установить дорожные знаки 2.1  «Главная дорога» (пункт 8.3),</w:t>
      </w:r>
    </w:p>
    <w:p w:rsidR="00656B54" w:rsidRPr="00B44F13" w:rsidP="00656B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 xml:space="preserve"> - на протяжении всей улицы </w:t>
      </w:r>
      <w:r w:rsidRPr="00B44F13">
        <w:rPr>
          <w:rFonts w:ascii="Times New Roman" w:hAnsi="Times New Roman" w:cs="Times New Roman"/>
        </w:rPr>
        <w:t>Канальский</w:t>
      </w:r>
      <w:r w:rsidRPr="00B44F13">
        <w:rPr>
          <w:rFonts w:ascii="Times New Roman" w:hAnsi="Times New Roman" w:cs="Times New Roman"/>
        </w:rPr>
        <w:t xml:space="preserve"> проезд устранить дефекты покрытия проезжей части в виде отдельных выбоин (пункт 8.4),</w:t>
      </w:r>
    </w:p>
    <w:p w:rsidR="00656B54" w:rsidRPr="00B44F13" w:rsidP="00656B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 xml:space="preserve"> - на протяжении всей улицы </w:t>
      </w:r>
      <w:r w:rsidRPr="00B44F13">
        <w:rPr>
          <w:rFonts w:ascii="Times New Roman" w:hAnsi="Times New Roman" w:cs="Times New Roman"/>
        </w:rPr>
        <w:t>Канальский</w:t>
      </w:r>
      <w:r w:rsidRPr="00B44F13">
        <w:rPr>
          <w:rFonts w:ascii="Times New Roman" w:hAnsi="Times New Roman" w:cs="Times New Roman"/>
        </w:rPr>
        <w:t xml:space="preserve"> проезд устранить дефекты обочин (завышение, занижение более 4 см, повреждение глубиной более 10 см, </w:t>
      </w:r>
      <w:r w:rsidRPr="00B44F13" w:rsidR="00940521">
        <w:rPr>
          <w:rFonts w:ascii="Times New Roman" w:hAnsi="Times New Roman" w:cs="Times New Roman"/>
        </w:rPr>
        <w:t>траву и древесно-кустарниковую растительность высотой более 15 см) (пункт 8.5).</w:t>
      </w:r>
    </w:p>
    <w:p w:rsidR="00940521" w:rsidRPr="00B44F13" w:rsidP="00940521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hAnsi="Times New Roman" w:cs="Times New Roman"/>
        </w:rPr>
        <w:t xml:space="preserve">        </w:t>
      </w:r>
      <w:r w:rsidR="00B44F13">
        <w:rPr>
          <w:rFonts w:ascii="Times New Roman" w:hAnsi="Times New Roman" w:cs="Times New Roman"/>
        </w:rPr>
        <w:t>ДАТА</w:t>
      </w:r>
      <w:r w:rsidRPr="00B44F13">
        <w:rPr>
          <w:rFonts w:ascii="Times New Roman" w:hAnsi="Times New Roman" w:cs="Times New Roman"/>
        </w:rPr>
        <w:t xml:space="preserve"> в </w:t>
      </w:r>
      <w:r w:rsidR="00B44F13">
        <w:rPr>
          <w:rFonts w:ascii="Times New Roman" w:hAnsi="Times New Roman" w:cs="Times New Roman"/>
        </w:rPr>
        <w:t>«…»</w:t>
      </w:r>
      <w:r w:rsidRPr="00B44F13">
        <w:rPr>
          <w:rFonts w:ascii="Times New Roman" w:hAnsi="Times New Roman" w:cs="Times New Roman"/>
        </w:rPr>
        <w:t xml:space="preserve"> час</w:t>
      </w:r>
      <w:r w:rsidRPr="00B44F13">
        <w:rPr>
          <w:rFonts w:ascii="Times New Roman" w:hAnsi="Times New Roman" w:cs="Times New Roman"/>
        </w:rPr>
        <w:t>.</w:t>
      </w:r>
      <w:r w:rsidRPr="00B44F13">
        <w:rPr>
          <w:rFonts w:ascii="Times New Roman" w:hAnsi="Times New Roman" w:cs="Times New Roman"/>
        </w:rPr>
        <w:t xml:space="preserve"> </w:t>
      </w:r>
      <w:r w:rsidR="00B44F13">
        <w:rPr>
          <w:rFonts w:ascii="Times New Roman" w:hAnsi="Times New Roman" w:cs="Times New Roman"/>
        </w:rPr>
        <w:t>«…»</w:t>
      </w:r>
      <w:r w:rsidRPr="00B44F13">
        <w:rPr>
          <w:rFonts w:ascii="Times New Roman" w:hAnsi="Times New Roman" w:cs="Times New Roman"/>
        </w:rPr>
        <w:t xml:space="preserve"> </w:t>
      </w:r>
      <w:r w:rsidRPr="00B44F13">
        <w:rPr>
          <w:rFonts w:ascii="Times New Roman" w:hAnsi="Times New Roman" w:cs="Times New Roman"/>
        </w:rPr>
        <w:t>м</w:t>
      </w:r>
      <w:r w:rsidRPr="00B44F13">
        <w:rPr>
          <w:rFonts w:ascii="Times New Roman" w:hAnsi="Times New Roman" w:cs="Times New Roman"/>
        </w:rPr>
        <w:t xml:space="preserve">ин. 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старшим государственным инспектором дорожного надзора ОГИБДД МО МВД России «Красноперекопский» составлен акт № </w:t>
      </w:r>
      <w:r w:rsidR="00B44F13">
        <w:rPr>
          <w:rFonts w:ascii="Times New Roman" w:eastAsia="Times New Roman" w:hAnsi="Times New Roman" w:cs="Times New Roman"/>
          <w:color w:val="000000"/>
        </w:rPr>
        <w:t>НОМЕР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о том, что на участке ул. Цветочная: 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 пересечение ул. Цветочной с ул. </w:t>
      </w:r>
      <w:r w:rsidRPr="00B44F13">
        <w:rPr>
          <w:rFonts w:ascii="Times New Roman" w:eastAsia="Times New Roman" w:hAnsi="Times New Roman" w:cs="Times New Roman"/>
          <w:color w:val="000000"/>
        </w:rPr>
        <w:t>Северокрымской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– до пересечения с ул. </w:t>
      </w:r>
      <w:r w:rsidRPr="00B44F13">
        <w:rPr>
          <w:rFonts w:ascii="Times New Roman" w:eastAsia="Times New Roman" w:hAnsi="Times New Roman" w:cs="Times New Roman"/>
          <w:color w:val="000000"/>
        </w:rPr>
        <w:t>Северокрымской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с двух сторон отсутствуют дорожные знаки 2.1 «Главная дорога» в нарушение п. 5.3.2 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52289-2019,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 пересечение ул. Цветочной с ул. </w:t>
      </w:r>
      <w:r w:rsidRPr="00B44F13">
        <w:rPr>
          <w:rFonts w:ascii="Times New Roman" w:eastAsia="Times New Roman" w:hAnsi="Times New Roman" w:cs="Times New Roman"/>
          <w:color w:val="000000"/>
        </w:rPr>
        <w:t>Перекопской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– до пересечения с ул. </w:t>
      </w:r>
      <w:r w:rsidRPr="00B44F13">
        <w:rPr>
          <w:rFonts w:ascii="Times New Roman" w:eastAsia="Times New Roman" w:hAnsi="Times New Roman" w:cs="Times New Roman"/>
          <w:color w:val="000000"/>
        </w:rPr>
        <w:t>Перекопской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с двух сторон отсутствуют дорожные знаки 2.1 «Главная дорога» в нарушение п. 5.3.2 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52289-2019,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 пересечение ул. Цветочной с ул. Новой - до пересечения с ул. Новой с двух сторон отсутствуют дорожные знаки 2.1 «Главная дорога» в нарушение п. 5.3.2 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52289-2019,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 пересечение ул. Цветочной с ул. Садовой - до пересечения с ул. Садовой с двух сторон отсутствуют дорожные знаки 2.1 «Главная дорога» в нарушение п. 5.3.2 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52289-2019; на газопроводе, проходящем над автомобильной дорогой справа, слева, по двум направлениям отсутствуют дорожные знаки 3.13 «Ограничение высоты», в нарушение п. 5.4.10 ГОСТ Р 52289-2019;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>- на протяжении всей улицы покрытие проезжей части имеет дефекты (отдельные выбоины), размеры которых превышают установленные размеры (по длине 15 см, глубине – 5 см и площадью более 0,06 м</w:t>
      </w:r>
      <w:r w:rsidRPr="00B44F1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), в нарушение п. 5.2.4 ГОСТ 50597-2017; на покрытии проезжей части имеется россыпь щебня в нарушение п. 5.1.2 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50597-2017; слева, справа обочины имеют дефекты (завышение, занижение более 4 см, повреждение глубиной более 10 см, траву и древесно-кустарниковую растительность высотой более 15 см)</w:t>
      </w:r>
      <w:r w:rsidRPr="00B44F13">
        <w:rPr>
          <w:rFonts w:ascii="Times New Roman" w:eastAsia="Times New Roman" w:hAnsi="Times New Roman" w:cs="Times New Roman"/>
          <w:color w:val="000000"/>
        </w:rPr>
        <w:t>.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в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нарушение п. 5.3.1, п. 5.3.2 ГОСТ 50597-2017;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                           г. Красноперекопск, ул. </w:t>
      </w:r>
      <w:r w:rsidRPr="00B44F13">
        <w:rPr>
          <w:rFonts w:ascii="Times New Roman" w:eastAsia="Times New Roman" w:hAnsi="Times New Roman" w:cs="Times New Roman"/>
          <w:color w:val="000000"/>
        </w:rPr>
        <w:t>Садовая</w:t>
      </w:r>
      <w:r w:rsidRPr="00B44F13">
        <w:rPr>
          <w:rFonts w:ascii="Times New Roman" w:eastAsia="Times New Roman" w:hAnsi="Times New Roman" w:cs="Times New Roman"/>
          <w:color w:val="000000"/>
        </w:rPr>
        <w:t>: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- 000 км+339 м – справа, перед пересечением с ул. </w:t>
      </w:r>
      <w:r w:rsidRPr="00B44F13">
        <w:rPr>
          <w:rFonts w:ascii="Times New Roman" w:eastAsia="Times New Roman" w:hAnsi="Times New Roman" w:cs="Times New Roman"/>
          <w:color w:val="000000"/>
        </w:rPr>
        <w:t>Труничева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отсутствует дорожный знак 2.4 «Уступите дорогу» в нарушение п. 5.3.6 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52289-2019;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- 000 км+374 м – слева, перед пересечением с ул. </w:t>
      </w:r>
      <w:r w:rsidRPr="00B44F13">
        <w:rPr>
          <w:rFonts w:ascii="Times New Roman" w:eastAsia="Times New Roman" w:hAnsi="Times New Roman" w:cs="Times New Roman"/>
          <w:color w:val="000000"/>
        </w:rPr>
        <w:t>Труничева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отсутствует дорожный знак 2.4 «Уступите дорогу» в нарушение п. 5.3.6 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52289-2019;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- 000 км+541 м – справа до пересечения с ул. Лозовая отсутствует дорожный знак 2.1 «Главная дорога» в нарушение п. 5.3.2 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52289-2019;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- 000 км+573 м – слева до пересечения с ул. Лозовая отсутствует дорожный знак 2.1 «Главная дорога» в нарушение п. 5.3.2 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52289-2019;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>- 000 км+000 м- 000 км+910 м – на автомобильной дороге с грунтовым покрытием покрытие проезжей части имеет дефекты (отдельные выбоины), размеры которых превышают установленные размеры (по длине 15 см, глубине – 5 см и площадью более 0,06 м</w:t>
      </w:r>
      <w:r w:rsidRPr="00B44F1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), в нарушение п. 5.2.4 ГОСТ 50597-2017; на покрытии проезжей части имеется древесно-кустарниковая растительность в нарушение п. 5.2.1 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50597-2017; справа, слева обочины имеют дефекты (завышение, занижение более 4 см, траву и древесно-кустарниковую растительность высотой более 15 см), в нарушение п. 5.3.1, п. 5.3.2 ГОСТ 50597-2017;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                               г. Красноперекопск, ул. </w:t>
      </w:r>
      <w:r w:rsidRPr="00B44F13">
        <w:rPr>
          <w:rFonts w:ascii="Times New Roman" w:eastAsia="Times New Roman" w:hAnsi="Times New Roman" w:cs="Times New Roman"/>
          <w:color w:val="000000"/>
        </w:rPr>
        <w:t>Новая</w:t>
      </w:r>
      <w:r w:rsidRPr="00B44F13">
        <w:rPr>
          <w:rFonts w:ascii="Times New Roman" w:eastAsia="Times New Roman" w:hAnsi="Times New Roman" w:cs="Times New Roman"/>
          <w:color w:val="000000"/>
        </w:rPr>
        <w:t>: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- 000 км+239 м – справа, перед пересечением с ул. </w:t>
      </w:r>
      <w:r w:rsidRPr="00B44F13">
        <w:rPr>
          <w:rFonts w:ascii="Times New Roman" w:eastAsia="Times New Roman" w:hAnsi="Times New Roman" w:cs="Times New Roman"/>
          <w:color w:val="000000"/>
        </w:rPr>
        <w:t>Труничева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отсутствует дорожный знак 2.4 «Уступите дорогу» в нарушение п. 5.3.6 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52289-2019;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- 000 км+274 м – слева перед пересечением с ул. </w:t>
      </w:r>
      <w:r w:rsidRPr="00B44F13">
        <w:rPr>
          <w:rFonts w:ascii="Times New Roman" w:eastAsia="Times New Roman" w:hAnsi="Times New Roman" w:cs="Times New Roman"/>
          <w:color w:val="000000"/>
        </w:rPr>
        <w:t>Труничева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отсутствует дорожный знак 2.4 «Уступите дорогу» в нарушение п. 5.3.6 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52289-2019;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- 000 км+541 м  - справа до пересечения с ул. Лозовая отсутствует дорожный знак 2.1 «Главная дорога» в нарушение п. 5.3.2 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52289-2019;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- 000 км+573 м  - слева до пересечения с ул. Лозовая отсутствует дорожный знак 2.1 «Главная дорога» в нарушение п. 5.3.2 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52289-2019;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>- 000 км+000 м – 000 км+832 м – на автомобильной дороге с грунтовым покрытием покрытие проезжей части имеет дефекты (отдельные выбоины), размеры которых превышают установленные размеры (по длине 15 см, глубине – 5 см и площадью более 0,06 м</w:t>
      </w:r>
      <w:r w:rsidRPr="00B44F1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), в нарушение п. 5.2.4 ГОСТ 50597-2017; на покрытии проезжей части имеется древесно-кустарниковая растительность в нарушение п. 5.2.1 ГОСТ 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50597-2017; справа, слева обочины имеют дефекты (завышение, занижение более 4 см, траву и древесно-кустарниковую растительность высотой более 15 см), в нарушение п. 5.3.1, п. 5.3.2 ГОСТ 50597-2017;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                        г. Красноперекопск, ул. </w:t>
      </w:r>
      <w:r w:rsidRPr="00B44F13">
        <w:rPr>
          <w:rFonts w:ascii="Times New Roman" w:eastAsia="Times New Roman" w:hAnsi="Times New Roman" w:cs="Times New Roman"/>
          <w:color w:val="000000"/>
        </w:rPr>
        <w:t>Перекопская</w:t>
      </w:r>
      <w:r w:rsidRPr="00B44F13">
        <w:rPr>
          <w:rFonts w:ascii="Times New Roman" w:eastAsia="Times New Roman" w:hAnsi="Times New Roman" w:cs="Times New Roman"/>
          <w:color w:val="000000"/>
        </w:rPr>
        <w:t>: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- 000 км+006 м – справа перед пересечением с ул. Цветочная отсутствует дорожный знак 2.4 «Уступите дорогу» в нарушение п. 5.3.6 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52289-2019;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>- 000 км+000 м – 000 км+270 м - на автомобильной дороге покрытие проезжей части имеет дефекты (отдельные выбоины), размеры которых превышают установленные размеры (по длине 15 см, глубине – 5 см и площадью более 0,06 м</w:t>
      </w:r>
      <w:r w:rsidRPr="00B44F1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B44F13"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)</w:t>
      </w:r>
      <w:r w:rsidRPr="00B44F13">
        <w:rPr>
          <w:rFonts w:ascii="Times New Roman" w:eastAsia="Times New Roman" w:hAnsi="Times New Roman" w:cs="Times New Roman"/>
          <w:color w:val="000000"/>
        </w:rPr>
        <w:t>, в нарушение п. 5.2.4 ГОСТ 50597-2017;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- 000 км+420 </w:t>
      </w:r>
      <w:r w:rsidRPr="00B44F13">
        <w:rPr>
          <w:rFonts w:ascii="Times New Roman" w:eastAsia="Times New Roman" w:hAnsi="Times New Roman" w:cs="Times New Roman"/>
          <w:color w:val="000000"/>
        </w:rPr>
        <w:t>м-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справа отсутствует дорожный знак 1.12.1 «Опасный поворот» в нарушение п. 5.2.15 ГОСТ Р 52289-2019;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- 000 км+573 м - слева отсутствует дорожный знак 1.12.1 «Опасный поворот» в нарушение п. 5.2.15 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52289-2019;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- 000 км+760 м - справа со стороны местного проезда до пересечения с ул. </w:t>
      </w:r>
      <w:r w:rsidRPr="00B44F13">
        <w:rPr>
          <w:rFonts w:ascii="Times New Roman" w:eastAsia="Times New Roman" w:hAnsi="Times New Roman" w:cs="Times New Roman"/>
          <w:color w:val="000000"/>
        </w:rPr>
        <w:t>Перекопская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отсутствует дорожный знак 2.4 «Уступите дорогу» и дорожный знак 6.8.2 «Тупик» в нарушение п. 5.3.6, п. 5.7.8 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52289-2019;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- 000 км+764 м – справа отсутствует дорожный знак 6.8.2 «Тупик» в нарушение п. 5.7.8 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52289-2019;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>- 000 км+000 м-000 км+779 м, справа, слева обочине имеют дефекты (завышение, занижение более 4 см, траву и древесно-кустарниковую раст</w:t>
      </w:r>
      <w:r w:rsidRPr="00B44F13" w:rsidR="00A972EF">
        <w:rPr>
          <w:rFonts w:ascii="Times New Roman" w:eastAsia="Times New Roman" w:hAnsi="Times New Roman" w:cs="Times New Roman"/>
          <w:color w:val="000000"/>
        </w:rPr>
        <w:t>ительность высотой более 15 см)</w:t>
      </w:r>
      <w:r w:rsidRPr="00B44F13">
        <w:rPr>
          <w:rFonts w:ascii="Times New Roman" w:eastAsia="Times New Roman" w:hAnsi="Times New Roman" w:cs="Times New Roman"/>
          <w:color w:val="000000"/>
        </w:rPr>
        <w:t>; на проезжей части дороги (улицы) и обочинах имеются  препятствующие движению транспортных средств зеленые насаждения в нарушение п. 5.1.1 ГОСТ 50597-2017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                        г. Красноперекопск, ул. </w:t>
      </w:r>
      <w:r w:rsidRPr="00B44F13">
        <w:rPr>
          <w:rFonts w:ascii="Times New Roman" w:eastAsia="Times New Roman" w:hAnsi="Times New Roman" w:cs="Times New Roman"/>
          <w:color w:val="000000"/>
        </w:rPr>
        <w:t>Северокрымская</w:t>
      </w:r>
      <w:r w:rsidRPr="00B44F13">
        <w:rPr>
          <w:rFonts w:ascii="Times New Roman" w:eastAsia="Times New Roman" w:hAnsi="Times New Roman" w:cs="Times New Roman"/>
          <w:color w:val="000000"/>
        </w:rPr>
        <w:t>: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- 000 км+016 </w:t>
      </w:r>
      <w:r w:rsidRPr="00B44F13">
        <w:rPr>
          <w:rFonts w:ascii="Times New Roman" w:eastAsia="Times New Roman" w:hAnsi="Times New Roman" w:cs="Times New Roman"/>
          <w:color w:val="000000"/>
        </w:rPr>
        <w:t>м-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справа, перед пересечением с ул. </w:t>
      </w:r>
      <w:r w:rsidRPr="00B44F13">
        <w:rPr>
          <w:rFonts w:ascii="Times New Roman" w:eastAsia="Times New Roman" w:hAnsi="Times New Roman" w:cs="Times New Roman"/>
          <w:color w:val="000000"/>
        </w:rPr>
        <w:t>Труничева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отсутствует дорожный знак 2.4 «Уступите дорогу» в нарушение п. 5.3.6 ГОСТ Р 52289-2019;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- 000 км+238 м – справа до пересечения с ул. Молодежная отсутствует дорожный знак 2.1 «Главная дорога» в нарушение п. 5.3.2 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52289-2019;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- 000 км+273 м – слева до пересечения с ул. Молодежная отсутствует дорожный знак 2.1 «Главная дорога» в нарушение п. 5.3.2 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52289-2019;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>- 000 км+000 м – 000 км+477 м - на автомобильной дороге покрытие проезжей части имеет дефекты (отдельные выбоины), размеры которых превышают установленные размеры (по длине 15 см, глубине – 5 см и площадью более 0,06 м</w:t>
      </w:r>
      <w:r w:rsidRPr="00B44F1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), в нарушение п. 5.2.4 ГОСТ 50597-2017; на проезжей части дороги (улицы) и обочинах имеются препятствующие движению транспортных средств зеленые насаждения в нарушение п. 5.1.1 ГОСТ 50597-2017. 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                        г. Красноперекопск, ул. </w:t>
      </w:r>
      <w:r w:rsidRPr="00B44F13">
        <w:rPr>
          <w:rFonts w:ascii="Times New Roman" w:eastAsia="Times New Roman" w:hAnsi="Times New Roman" w:cs="Times New Roman"/>
          <w:color w:val="000000"/>
        </w:rPr>
        <w:t>Молодежная</w:t>
      </w:r>
      <w:r w:rsidRPr="00B44F13">
        <w:rPr>
          <w:rFonts w:ascii="Times New Roman" w:eastAsia="Times New Roman" w:hAnsi="Times New Roman" w:cs="Times New Roman"/>
          <w:color w:val="000000"/>
        </w:rPr>
        <w:t>: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-000 км +000 м – справа со стороны местного проезда до пересечения с ул. Молодежная отсутствует дорожный знак 2.1 «Главная дорога» в нарушение п. 5.3.2 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52289-2019;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-000 км +004 м – слева со стороны местного проезда до пересечения с ул. Молодежная отсутствует дорожный знак 2.1 «Главная дорога» в нарушение п. 5.3.2 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52289-2019;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>-</w:t>
      </w:r>
      <w:r w:rsidRPr="00B44F13" w:rsidR="00A972EF">
        <w:rPr>
          <w:rFonts w:ascii="Times New Roman" w:eastAsia="Times New Roman" w:hAnsi="Times New Roman" w:cs="Times New Roman"/>
          <w:color w:val="000000"/>
        </w:rPr>
        <w:t>000 км +017 м – слева до пересечения с местным проездом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отсутствует дорожный знак 2.4  «Уступите дорогу» в нарушение п. 5.3.2 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52289-2019;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000 км+139 м – справа отсутствует дорожный знак 1.11.1 «Опасный поворот» в нарушение п. 5.2.14 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52289-2019;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- 000 км+303 м – справа до пересечения с ул. </w:t>
      </w:r>
      <w:r w:rsidRPr="00B44F13">
        <w:rPr>
          <w:rFonts w:ascii="Times New Roman" w:eastAsia="Times New Roman" w:hAnsi="Times New Roman" w:cs="Times New Roman"/>
          <w:color w:val="000000"/>
        </w:rPr>
        <w:t>Северокрымская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отсутствует дорожный знак 2.4  «Уступите дорогу» в нарушение п. 5.3.2 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52289-2019;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- 000 км+305 м – слева отсутствует дорожный знак 1.11.1 «Опасный поворот» в нарушение п. 5.2.14 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52289-2019;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- 000 км+000 м – 000 км+320 м – на автомобильной дороге покрытие проезжей части имеет дефекты (отдельные выбоины), размеры которых превышают установленные размеры (по длине 15 см, глубине – 5 см и площадью более 0,06 м</w:t>
      </w:r>
      <w:r w:rsidRPr="00B44F1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B44F13">
        <w:rPr>
          <w:rFonts w:ascii="Times New Roman" w:eastAsia="Times New Roman" w:hAnsi="Times New Roman" w:cs="Times New Roman"/>
          <w:color w:val="000000"/>
        </w:rPr>
        <w:t>), в нарушение п. 5.2.4 ГОСТ 50597-2017; справа, слева обочины имеют дефекты (завышение, занижение боле 4 см и древесно-кустарниковую расти</w:t>
      </w:r>
      <w:r w:rsidRPr="00B44F13" w:rsidR="00A972EF">
        <w:rPr>
          <w:rFonts w:ascii="Times New Roman" w:eastAsia="Times New Roman" w:hAnsi="Times New Roman" w:cs="Times New Roman"/>
          <w:color w:val="000000"/>
        </w:rPr>
        <w:t xml:space="preserve">тельность высотой более 15 см), 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на проезжей части дороги (улицы) и обочинах имеются препятствующие движению транспортных средств зеленые насаждения в нарушение п. 5.1.1 ГОСТ 50597-2017. 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                           г. Красноперекопск, ул. </w:t>
      </w:r>
      <w:r w:rsidRPr="00B44F13">
        <w:rPr>
          <w:rFonts w:ascii="Times New Roman" w:eastAsia="Times New Roman" w:hAnsi="Times New Roman" w:cs="Times New Roman"/>
          <w:color w:val="000000"/>
        </w:rPr>
        <w:t>Южная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: 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- 000 км+017 м – </w:t>
      </w:r>
      <w:r w:rsidRPr="00B44F13" w:rsidR="00A972EF">
        <w:rPr>
          <w:rFonts w:ascii="Times New Roman" w:eastAsia="Times New Roman" w:hAnsi="Times New Roman" w:cs="Times New Roman"/>
          <w:color w:val="000000"/>
        </w:rPr>
        <w:t xml:space="preserve">слева перед 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пересечением с Канальским проездом отсутствует дорожный знак 2.4 «Уступите дорогу» в нарушение п. 5.3.2 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52289-2019;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- 000 км+149 м – справа отсутствует дорожный знак 1.11.1 «Опасный поворот» в нарушение п. 5.2.14 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52289-2019;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- 000 км+236 м – справа перед пересечением с ул. </w:t>
      </w:r>
      <w:r w:rsidRPr="00B44F13">
        <w:rPr>
          <w:rFonts w:ascii="Times New Roman" w:eastAsia="Times New Roman" w:hAnsi="Times New Roman" w:cs="Times New Roman"/>
          <w:color w:val="000000"/>
        </w:rPr>
        <w:t>Северокрымская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отсутствует дорожный знак 2.4 «Уступите дорогу» в нарушение п. 5.3.2 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52289-2019;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- 000 км+242 м – слева отсутствует дородный знак 1.11.2 «Опасный поворот» в нарушение п. 5.2.14 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52289-2019;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- 000 км+253 м – до пересечения с ул. Южная с двух сторон отсутствуют дорожные знаки 2.1 «Главная дорога» в нарушение п. 5.3.2 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52289-2019;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- 000 км+000 м – 000 км+253 м </w:t>
      </w:r>
      <w:r w:rsidRPr="00B44F13">
        <w:rPr>
          <w:rFonts w:ascii="Times New Roman" w:eastAsia="Times New Roman" w:hAnsi="Times New Roman" w:cs="Times New Roman"/>
          <w:color w:val="000000"/>
        </w:rPr>
        <w:t>–н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а проезжей части дороги (улицы) и обочинах имеются препятствующие движению транспортных средств зеленые насаждения в нарушение п. 5.1.1 ГОСТ 50597-2017. 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                      г. Красноперекопск, </w:t>
      </w:r>
      <w:r w:rsidRPr="00B44F13">
        <w:rPr>
          <w:rFonts w:ascii="Times New Roman" w:eastAsia="Times New Roman" w:hAnsi="Times New Roman" w:cs="Times New Roman"/>
          <w:color w:val="000000"/>
        </w:rPr>
        <w:t>Канальский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проезд: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 пересечение Канальского проезда с ул. Молодежная – до пересечения с ул. Молодежная с двух сторон отсутствуют дорожные знаки 2.1 «Главная дорога» в нарушение п. 5.3.2 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52289-2019;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 пересечение Канальского проезда с ул. Южная – до пересечения с ул. Южная с двух сторон отсутствуют дорожные знаки 2.1 «Главная дорога» в нарушение п. 5.3.2 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52289-2019;</w:t>
      </w:r>
    </w:p>
    <w:p w:rsidR="00940521" w:rsidRPr="00B44F13" w:rsidP="0094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 пересечение Канальского проезда с ул. </w:t>
      </w:r>
      <w:r w:rsidRPr="00B44F13">
        <w:rPr>
          <w:rFonts w:ascii="Times New Roman" w:eastAsia="Times New Roman" w:hAnsi="Times New Roman" w:cs="Times New Roman"/>
          <w:color w:val="000000"/>
        </w:rPr>
        <w:t>Перекопская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– до пересечения с ул. </w:t>
      </w:r>
      <w:r w:rsidRPr="00B44F13">
        <w:rPr>
          <w:rFonts w:ascii="Times New Roman" w:eastAsia="Times New Roman" w:hAnsi="Times New Roman" w:cs="Times New Roman"/>
          <w:color w:val="000000"/>
        </w:rPr>
        <w:t>Перекопская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с двух сторон отсутствуют дорожные знаки 2.1 «Главная дорога» в нарушение п. 5.3.2 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52289-2019;</w:t>
      </w:r>
    </w:p>
    <w:p w:rsidR="00765993" w:rsidRPr="00B44F13" w:rsidP="00A97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>- на протяжении всей улицы покрытие проезжей части имеет дефекты (отдельные выбоины), размеры которых превышают установленные размеры (по длине 15 см, глубине – 5 см и площадью более 0,06 м</w:t>
      </w:r>
      <w:r w:rsidRPr="00B44F1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), в нарушение п. 5.2.4 ГОСТ 50597-2017; справа, слева обочины имеют дефекты (завышение, занижение  боле 4 см, повреждение глубиной более 10 см, траву и древесно-кустарниковую растительность высотой более 15 </w:t>
      </w:r>
      <w:r w:rsidRPr="00B44F13" w:rsidR="00A972EF">
        <w:rPr>
          <w:rFonts w:ascii="Times New Roman" w:eastAsia="Times New Roman" w:hAnsi="Times New Roman" w:cs="Times New Roman"/>
          <w:color w:val="000000"/>
        </w:rPr>
        <w:t>см).</w:t>
      </w:r>
    </w:p>
    <w:p w:rsidR="00582255" w:rsidRPr="00B44F13" w:rsidP="00A97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Таким образом, администрация города Красноперекопска Республики Крым, будучи </w:t>
      </w:r>
      <w:r w:rsidRPr="00B44F13">
        <w:rPr>
          <w:rFonts w:ascii="Times New Roman" w:eastAsia="Times New Roman" w:hAnsi="Times New Roman" w:cs="Times New Roman"/>
          <w:color w:val="000000"/>
        </w:rPr>
        <w:t>подвергнутой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административному наказанию за совершение административных правонарушений, предусмотренных частями 27 и 28 ст. 19.5 КоАП РФ, повторно в течение года не выполнила законное предписание государственного инспектора, осуществляющего государственный контроль в сфере безопасности дорожного движения, в установленные сроки.</w:t>
      </w:r>
    </w:p>
    <w:p w:rsidR="00D50964" w:rsidRPr="00B44F13" w:rsidP="00A97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Pr="00B44F13">
        <w:rPr>
          <w:rFonts w:ascii="Times New Roman" w:eastAsia="Times New Roman" w:hAnsi="Times New Roman" w:cs="Times New Roman"/>
          <w:color w:val="000000"/>
        </w:rPr>
        <w:t>В судебном заседании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защитник</w:t>
      </w:r>
      <w:r w:rsidRPr="00B44F13">
        <w:rPr>
          <w:rFonts w:ascii="Times New Roman" w:eastAsia="Times New Roman" w:hAnsi="Times New Roman" w:cs="Times New Roman"/>
          <w:color w:val="000000"/>
        </w:rPr>
        <w:t>у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администрации горо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да Красноперекопска по доверенности Роман И.В. были разъяснены процессуальные права, предусмотренные ст. 25.5 КоАП РФ, отводов не заявлено, 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защитник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администрации города Красноперекопска </w:t>
      </w:r>
      <w:r w:rsidRPr="00B44F13">
        <w:rPr>
          <w:rFonts w:ascii="Times New Roman" w:eastAsia="Times New Roman" w:hAnsi="Times New Roman" w:cs="Times New Roman"/>
          <w:color w:val="000000"/>
        </w:rPr>
        <w:t>вину в совершении административного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правонарушения признала, </w:t>
      </w:r>
      <w:r w:rsidRPr="00B44F13" w:rsidR="00A972EF">
        <w:rPr>
          <w:rFonts w:ascii="Times New Roman" w:eastAsia="Times New Roman" w:hAnsi="Times New Roman" w:cs="Times New Roman"/>
          <w:color w:val="000000"/>
        </w:rPr>
        <w:t xml:space="preserve">указала, что с ходатайством о продлении срока исполнения требований предписания не обращались, </w:t>
      </w:r>
      <w:r w:rsidRPr="00B44F13">
        <w:rPr>
          <w:rFonts w:ascii="Times New Roman" w:eastAsia="Times New Roman" w:hAnsi="Times New Roman" w:cs="Times New Roman"/>
          <w:color w:val="000000"/>
        </w:rPr>
        <w:t>просила назначить наказание в минимальном размере.</w:t>
      </w:r>
    </w:p>
    <w:p w:rsidR="00D50964" w:rsidRPr="00B44F13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 Выслушав Р</w:t>
      </w:r>
      <w:r w:rsidR="00B44F13">
        <w:rPr>
          <w:rFonts w:ascii="Times New Roman" w:eastAsia="Times New Roman" w:hAnsi="Times New Roman" w:cs="Times New Roman"/>
          <w:color w:val="000000"/>
        </w:rPr>
        <w:t>.</w:t>
      </w:r>
      <w:r w:rsidRPr="00B44F13">
        <w:rPr>
          <w:rFonts w:ascii="Times New Roman" w:eastAsia="Times New Roman" w:hAnsi="Times New Roman" w:cs="Times New Roman"/>
          <w:color w:val="000000"/>
        </w:rPr>
        <w:t>И.В., и</w:t>
      </w:r>
      <w:r w:rsidRPr="00B44F13">
        <w:rPr>
          <w:rFonts w:ascii="Times New Roman" w:eastAsia="Times New Roman" w:hAnsi="Times New Roman" w:cs="Times New Roman"/>
          <w:color w:val="000000"/>
        </w:rPr>
        <w:t>сследовав материалы дела, прихожу к выводу о том, что вина администрации города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Красноперекопска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Республики Крым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подтверждае</w:t>
      </w:r>
      <w:r w:rsidRPr="00B44F13">
        <w:rPr>
          <w:rFonts w:ascii="Times New Roman" w:eastAsia="Times New Roman" w:hAnsi="Times New Roman" w:cs="Times New Roman"/>
          <w:color w:val="000000"/>
        </w:rPr>
        <w:t>тся следующими доказательствами:</w:t>
      </w:r>
    </w:p>
    <w:p w:rsidR="00D50964" w:rsidRPr="00B44F13" w:rsidP="008E6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 протоколом </w:t>
      </w:r>
      <w:r w:rsidR="00B44F13">
        <w:rPr>
          <w:rFonts w:ascii="Times New Roman" w:eastAsia="Times New Roman" w:hAnsi="Times New Roman" w:cs="Times New Roman"/>
          <w:color w:val="000000"/>
        </w:rPr>
        <w:t>НОМЕР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об админис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тративном правонарушении </w:t>
      </w:r>
      <w:r w:rsidRPr="00B44F13">
        <w:rPr>
          <w:rFonts w:ascii="Times New Roman" w:eastAsia="Times New Roman" w:hAnsi="Times New Roman" w:cs="Times New Roman"/>
          <w:color w:val="000000"/>
        </w:rPr>
        <w:t>от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="00B44F13">
        <w:rPr>
          <w:rFonts w:ascii="Times New Roman" w:eastAsia="Times New Roman" w:hAnsi="Times New Roman" w:cs="Times New Roman"/>
          <w:color w:val="000000"/>
        </w:rPr>
        <w:t>ДАТА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(</w:t>
      </w:r>
      <w:r w:rsidRPr="00B44F13">
        <w:rPr>
          <w:rFonts w:ascii="Times New Roman" w:eastAsia="Times New Roman" w:hAnsi="Times New Roman" w:cs="Times New Roman"/>
          <w:color w:val="000000"/>
        </w:rPr>
        <w:t>л.д</w:t>
      </w:r>
      <w:r w:rsidRPr="00B44F13">
        <w:rPr>
          <w:rFonts w:ascii="Times New Roman" w:eastAsia="Times New Roman" w:hAnsi="Times New Roman" w:cs="Times New Roman"/>
          <w:color w:val="000000"/>
        </w:rPr>
        <w:t>. 3-5</w:t>
      </w:r>
      <w:r w:rsidRPr="00B44F13" w:rsidR="008E603C">
        <w:rPr>
          <w:rFonts w:ascii="Times New Roman" w:eastAsia="Times New Roman" w:hAnsi="Times New Roman" w:cs="Times New Roman"/>
          <w:color w:val="000000"/>
        </w:rPr>
        <w:t>),</w:t>
      </w:r>
    </w:p>
    <w:p w:rsidR="00D50964" w:rsidRPr="00B44F13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 актом № </w:t>
      </w:r>
      <w:r w:rsidR="00B44F13">
        <w:rPr>
          <w:rFonts w:ascii="Times New Roman" w:eastAsia="Times New Roman" w:hAnsi="Times New Roman" w:cs="Times New Roman"/>
          <w:color w:val="000000"/>
        </w:rPr>
        <w:t>НОМЕР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выявленных недостатков в эксплуат</w:t>
      </w:r>
      <w:r w:rsidRPr="00B44F13" w:rsidR="008E603C">
        <w:rPr>
          <w:rFonts w:ascii="Times New Roman" w:eastAsia="Times New Roman" w:hAnsi="Times New Roman" w:cs="Times New Roman"/>
          <w:color w:val="000000"/>
        </w:rPr>
        <w:t>ационном сос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тоянии автомобильных дорог </w:t>
      </w:r>
      <w:r w:rsidRPr="00B44F13">
        <w:rPr>
          <w:rFonts w:ascii="Times New Roman" w:eastAsia="Times New Roman" w:hAnsi="Times New Roman" w:cs="Times New Roman"/>
          <w:color w:val="000000"/>
        </w:rPr>
        <w:t>от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="00B44F13">
        <w:rPr>
          <w:rFonts w:ascii="Times New Roman" w:eastAsia="Times New Roman" w:hAnsi="Times New Roman" w:cs="Times New Roman"/>
          <w:color w:val="000000"/>
        </w:rPr>
        <w:t>ДАТА</w:t>
      </w:r>
      <w:r w:rsidRPr="00B44F13" w:rsidR="008E603C">
        <w:rPr>
          <w:rFonts w:ascii="Times New Roman" w:eastAsia="Times New Roman" w:hAnsi="Times New Roman" w:cs="Times New Roman"/>
          <w:color w:val="000000"/>
        </w:rPr>
        <w:t xml:space="preserve"> и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видеозаписью к нему (л.д. 6-8</w:t>
      </w:r>
      <w:r w:rsidRPr="00B44F13" w:rsidR="008E603C">
        <w:rPr>
          <w:rFonts w:ascii="Times New Roman" w:eastAsia="Times New Roman" w:hAnsi="Times New Roman" w:cs="Times New Roman"/>
          <w:color w:val="000000"/>
        </w:rPr>
        <w:t>),</w:t>
      </w:r>
    </w:p>
    <w:p w:rsidR="00A972EF" w:rsidRPr="00B44F13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 копией предписания № </w:t>
      </w:r>
      <w:r w:rsidR="00B44F13">
        <w:rPr>
          <w:rFonts w:ascii="Times New Roman" w:eastAsia="Times New Roman" w:hAnsi="Times New Roman" w:cs="Times New Roman"/>
          <w:color w:val="000000"/>
        </w:rPr>
        <w:t>НОМЕР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от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="00B44F13">
        <w:rPr>
          <w:rFonts w:ascii="Times New Roman" w:eastAsia="Times New Roman" w:hAnsi="Times New Roman" w:cs="Times New Roman"/>
          <w:color w:val="000000"/>
        </w:rPr>
        <w:t>ДАТА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(</w:t>
      </w:r>
      <w:r w:rsidRPr="00B44F13">
        <w:rPr>
          <w:rFonts w:ascii="Times New Roman" w:eastAsia="Times New Roman" w:hAnsi="Times New Roman" w:cs="Times New Roman"/>
          <w:color w:val="000000"/>
        </w:rPr>
        <w:t>л.д</w:t>
      </w:r>
      <w:r w:rsidRPr="00B44F13">
        <w:rPr>
          <w:rFonts w:ascii="Times New Roman" w:eastAsia="Times New Roman" w:hAnsi="Times New Roman" w:cs="Times New Roman"/>
          <w:color w:val="000000"/>
        </w:rPr>
        <w:t>. 9-11),</w:t>
      </w:r>
    </w:p>
    <w:p w:rsidR="00A972EF" w:rsidRPr="00B44F13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 копией постановления мирового судьи судебного участка № 59 Красноперекопского судебного района Республики Крым 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от </w:t>
      </w:r>
      <w:r w:rsidR="00B44F13">
        <w:rPr>
          <w:rFonts w:ascii="Times New Roman" w:eastAsia="Times New Roman" w:hAnsi="Times New Roman" w:cs="Times New Roman"/>
          <w:color w:val="000000"/>
        </w:rPr>
        <w:t>ДАТА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по делу № </w:t>
      </w:r>
      <w:r w:rsidR="00B44F13">
        <w:rPr>
          <w:rFonts w:ascii="Times New Roman" w:eastAsia="Times New Roman" w:hAnsi="Times New Roman" w:cs="Times New Roman"/>
          <w:color w:val="000000"/>
        </w:rPr>
        <w:t>НОМЕР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о привлечении Администрации города Красноперекопска Республики Крым к административной ответственности по ч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. 28 ст. 19.5 КоАП РФ, вступившего в законную силу </w:t>
      </w:r>
      <w:r w:rsidR="00B44F13">
        <w:rPr>
          <w:rFonts w:ascii="Times New Roman" w:eastAsia="Times New Roman" w:hAnsi="Times New Roman" w:cs="Times New Roman"/>
          <w:color w:val="000000"/>
        </w:rPr>
        <w:t>ДАТА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(</w:t>
      </w:r>
      <w:r w:rsidRPr="00B44F13">
        <w:rPr>
          <w:rFonts w:ascii="Times New Roman" w:eastAsia="Times New Roman" w:hAnsi="Times New Roman" w:cs="Times New Roman"/>
          <w:color w:val="000000"/>
        </w:rPr>
        <w:t>л.д</w:t>
      </w:r>
      <w:r w:rsidRPr="00B44F13">
        <w:rPr>
          <w:rFonts w:ascii="Times New Roman" w:eastAsia="Times New Roman" w:hAnsi="Times New Roman" w:cs="Times New Roman"/>
          <w:color w:val="000000"/>
        </w:rPr>
        <w:t>. 12-14),</w:t>
      </w:r>
    </w:p>
    <w:p w:rsidR="00A972EF" w:rsidRPr="00B44F13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 копией сообщения </w:t>
      </w:r>
      <w:r w:rsidRPr="00B44F13" w:rsidR="00D353DC">
        <w:rPr>
          <w:rFonts w:ascii="Times New Roman" w:eastAsia="Times New Roman" w:hAnsi="Times New Roman" w:cs="Times New Roman"/>
          <w:color w:val="000000"/>
        </w:rPr>
        <w:t xml:space="preserve">администрации города Красноперекопска на предписание </w:t>
      </w:r>
      <w:r w:rsidRPr="00B44F13" w:rsidR="00D353DC">
        <w:rPr>
          <w:rFonts w:ascii="Times New Roman" w:eastAsia="Times New Roman" w:hAnsi="Times New Roman" w:cs="Times New Roman"/>
          <w:color w:val="000000"/>
        </w:rPr>
        <w:t>от</w:t>
      </w:r>
      <w:r w:rsidRPr="00B44F13" w:rsidR="00D353DC">
        <w:rPr>
          <w:rFonts w:ascii="Times New Roman" w:eastAsia="Times New Roman" w:hAnsi="Times New Roman" w:cs="Times New Roman"/>
          <w:color w:val="000000"/>
        </w:rPr>
        <w:t xml:space="preserve"> </w:t>
      </w:r>
      <w:r w:rsidR="00B44F13">
        <w:rPr>
          <w:rFonts w:ascii="Times New Roman" w:eastAsia="Times New Roman" w:hAnsi="Times New Roman" w:cs="Times New Roman"/>
          <w:color w:val="000000"/>
        </w:rPr>
        <w:t>ДАТА</w:t>
      </w:r>
      <w:r w:rsidRPr="00B44F13" w:rsidR="00D353DC">
        <w:rPr>
          <w:rFonts w:ascii="Times New Roman" w:eastAsia="Times New Roman" w:hAnsi="Times New Roman" w:cs="Times New Roman"/>
          <w:color w:val="000000"/>
        </w:rPr>
        <w:t xml:space="preserve"> (</w:t>
      </w:r>
      <w:r w:rsidRPr="00B44F13" w:rsidR="00D353DC">
        <w:rPr>
          <w:rFonts w:ascii="Times New Roman" w:eastAsia="Times New Roman" w:hAnsi="Times New Roman" w:cs="Times New Roman"/>
          <w:color w:val="000000"/>
        </w:rPr>
        <w:t>л.д</w:t>
      </w:r>
      <w:r w:rsidRPr="00B44F13" w:rsidR="00D353DC">
        <w:rPr>
          <w:rFonts w:ascii="Times New Roman" w:eastAsia="Times New Roman" w:hAnsi="Times New Roman" w:cs="Times New Roman"/>
          <w:color w:val="000000"/>
        </w:rPr>
        <w:t xml:space="preserve">. 15), </w:t>
      </w:r>
    </w:p>
    <w:p w:rsidR="00D353DC" w:rsidRPr="00B44F13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 сопроводительным письмом </w:t>
      </w:r>
      <w:r w:rsidRPr="00B44F13">
        <w:rPr>
          <w:rFonts w:ascii="Times New Roman" w:eastAsia="Times New Roman" w:hAnsi="Times New Roman" w:cs="Times New Roman"/>
          <w:color w:val="000000"/>
        </w:rPr>
        <w:t>от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="00B44F13">
        <w:rPr>
          <w:rFonts w:ascii="Times New Roman" w:eastAsia="Times New Roman" w:hAnsi="Times New Roman" w:cs="Times New Roman"/>
          <w:color w:val="000000"/>
        </w:rPr>
        <w:t>ДАТА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о направлении проектно-сметной документации на ремонт и обустройство дорог Красноперекопска по улицам: 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Симферопольская, Заводская, Октябрьская, </w:t>
      </w:r>
      <w:r w:rsidRPr="00B44F13">
        <w:rPr>
          <w:rFonts w:ascii="Times New Roman" w:eastAsia="Times New Roman" w:hAnsi="Times New Roman" w:cs="Times New Roman"/>
          <w:color w:val="000000"/>
        </w:rPr>
        <w:t>Каркинитская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, </w:t>
      </w:r>
      <w:r w:rsidRPr="00B44F13">
        <w:rPr>
          <w:rFonts w:ascii="Times New Roman" w:eastAsia="Times New Roman" w:hAnsi="Times New Roman" w:cs="Times New Roman"/>
          <w:color w:val="000000"/>
        </w:rPr>
        <w:t>Бромзаводская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(с проездами по ул. Трактовой), </w:t>
      </w:r>
      <w:r w:rsidRPr="00B44F13">
        <w:rPr>
          <w:rFonts w:ascii="Times New Roman" w:eastAsia="Times New Roman" w:hAnsi="Times New Roman" w:cs="Times New Roman"/>
          <w:color w:val="000000"/>
        </w:rPr>
        <w:t>Перекопская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, Молодежная, Светлая, Лазурная, Солнечная, Днепровская, Таврическая, Пирогова, Индустриальная, Садовая, Цветочная, </w:t>
      </w:r>
      <w:r w:rsidRPr="00B44F13">
        <w:rPr>
          <w:rFonts w:ascii="Times New Roman" w:eastAsia="Times New Roman" w:hAnsi="Times New Roman" w:cs="Times New Roman"/>
          <w:color w:val="000000"/>
        </w:rPr>
        <w:t>Северокрымская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, проезды по ул. 50 лет Победы до ул. </w:t>
      </w:r>
      <w:r w:rsidRPr="00B44F13">
        <w:rPr>
          <w:rFonts w:ascii="Times New Roman" w:eastAsia="Times New Roman" w:hAnsi="Times New Roman" w:cs="Times New Roman"/>
          <w:color w:val="000000"/>
        </w:rPr>
        <w:t>Перекопской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и от ул. Проектной до ул. </w:t>
      </w:r>
      <w:r w:rsidRPr="00B44F13">
        <w:rPr>
          <w:rFonts w:ascii="Times New Roman" w:eastAsia="Times New Roman" w:hAnsi="Times New Roman" w:cs="Times New Roman"/>
          <w:color w:val="000000"/>
        </w:rPr>
        <w:t>Перекопской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(</w:t>
      </w:r>
      <w:r w:rsidRPr="00B44F13">
        <w:rPr>
          <w:rFonts w:ascii="Times New Roman" w:eastAsia="Times New Roman" w:hAnsi="Times New Roman" w:cs="Times New Roman"/>
          <w:color w:val="000000"/>
        </w:rPr>
        <w:t>л.д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. 16), </w:t>
      </w:r>
    </w:p>
    <w:p w:rsidR="00700885" w:rsidRPr="00B44F13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- копией </w:t>
      </w:r>
      <w:r w:rsidRPr="00B44F13">
        <w:rPr>
          <w:rFonts w:ascii="Times New Roman" w:eastAsia="Times New Roman" w:hAnsi="Times New Roman" w:cs="Times New Roman"/>
          <w:color w:val="000000"/>
        </w:rPr>
        <w:t>запроса главы администрации города Красноперекопска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от </w:t>
      </w:r>
      <w:r w:rsidR="00B44F13">
        <w:rPr>
          <w:rFonts w:ascii="Times New Roman" w:eastAsia="Times New Roman" w:hAnsi="Times New Roman" w:cs="Times New Roman"/>
          <w:color w:val="000000"/>
        </w:rPr>
        <w:t>ДАТА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в адрес Министерства тра</w:t>
      </w:r>
      <w:r w:rsidRPr="00B44F13" w:rsidR="00D353DC">
        <w:rPr>
          <w:rFonts w:ascii="Times New Roman" w:eastAsia="Times New Roman" w:hAnsi="Times New Roman" w:cs="Times New Roman"/>
          <w:color w:val="000000"/>
        </w:rPr>
        <w:t>нспорта Республики Крым (л.д. 17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), </w:t>
      </w:r>
    </w:p>
    <w:p w:rsidR="00D353DC" w:rsidRPr="00B44F13" w:rsidP="008F1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>- сведениями ОГИ</w:t>
      </w:r>
      <w:r w:rsidRPr="00B44F13">
        <w:rPr>
          <w:rFonts w:ascii="Times New Roman" w:eastAsia="Times New Roman" w:hAnsi="Times New Roman" w:cs="Times New Roman"/>
          <w:color w:val="000000"/>
        </w:rPr>
        <w:t>БДД по правонарушениям (л.д. 20</w:t>
      </w:r>
      <w:r w:rsidRPr="00B44F13">
        <w:rPr>
          <w:rFonts w:ascii="Times New Roman" w:eastAsia="Times New Roman" w:hAnsi="Times New Roman" w:cs="Times New Roman"/>
          <w:color w:val="000000"/>
        </w:rPr>
        <w:t>)</w:t>
      </w:r>
      <w:r w:rsidRPr="00B44F13">
        <w:rPr>
          <w:rFonts w:ascii="Times New Roman" w:eastAsia="Times New Roman" w:hAnsi="Times New Roman" w:cs="Times New Roman"/>
          <w:color w:val="000000"/>
        </w:rPr>
        <w:t>.</w:t>
      </w:r>
    </w:p>
    <w:p w:rsidR="00D50964" w:rsidRPr="00B44F13" w:rsidP="008F1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B44F13">
        <w:rPr>
          <w:rFonts w:ascii="Times New Roman" w:eastAsia="Times New Roman" w:hAnsi="Times New Roman" w:cs="Times New Roman"/>
          <w:color w:val="000000"/>
        </w:rPr>
        <w:t>Приведенные доказательства получены с соблюдением установленных КоАП РФ процессуальных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требований, непротиворечивы и пол</w:t>
      </w:r>
      <w:r w:rsidRPr="00B44F13" w:rsidR="001525B6">
        <w:rPr>
          <w:rFonts w:ascii="Times New Roman" w:eastAsia="Times New Roman" w:hAnsi="Times New Roman" w:cs="Times New Roman"/>
          <w:color w:val="000000"/>
        </w:rPr>
        <w:t xml:space="preserve">ностью согласуются между собой. </w:t>
      </w:r>
      <w:r w:rsidRPr="00B44F13">
        <w:rPr>
          <w:rFonts w:ascii="Times New Roman" w:eastAsia="Times New Roman" w:hAnsi="Times New Roman" w:cs="Times New Roman"/>
          <w:color w:val="000000"/>
        </w:rPr>
        <w:t>Мировой судья находит их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относимыми, допустимыми, достоверными и достаточными для разрешения дела. </w:t>
      </w:r>
    </w:p>
    <w:p w:rsidR="00D353DC" w:rsidRPr="00B44F13" w:rsidP="00D35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B44F13">
        <w:rPr>
          <w:rFonts w:ascii="Times New Roman" w:eastAsia="Times New Roman" w:hAnsi="Times New Roman" w:cs="Times New Roman"/>
          <w:color w:val="000000"/>
        </w:rPr>
        <w:t>В силу п. 5 ч. 1 ст. 16 Федерального закона от 06.10.2003 № 131-ФЗ «Об общих принципах организации местного самоуправления в Российской Федерации» к вопросам местного значения городского округа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D353DC" w:rsidRPr="00B44F13" w:rsidP="00D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 Пунктом 5.3.2 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52289-2019 закреплено, что </w:t>
      </w:r>
      <w:r w:rsidRPr="00B44F13">
        <w:rPr>
          <w:rFonts w:ascii="Times New Roman" w:hAnsi="Times New Roman" w:cs="Times New Roman"/>
        </w:rPr>
        <w:t>знак 2.1 «Главная дорога» устанавливают в начале участка дороги с преимущественным правом проезда нерегулируемых перекрестков.</w:t>
      </w:r>
    </w:p>
    <w:p w:rsidR="00D353DC" w:rsidRPr="00B44F13" w:rsidP="00D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 xml:space="preserve">        В населенных пунктах знак устанавливают перед каждым перекрестком на главной дороге. Перед нерегулируемыми перекрестками, на которых главная дорога проходит в прямом направлении, а пересекающая дорога имеет не более четырех полос, допускается устанавливать знак уменьшенного размера по </w:t>
      </w:r>
      <w:hyperlink r:id="rId5" w:history="1">
        <w:r w:rsidRPr="00B44F13">
          <w:rPr>
            <w:rFonts w:ascii="Times New Roman" w:hAnsi="Times New Roman" w:cs="Times New Roman"/>
          </w:rPr>
          <w:t xml:space="preserve">ГОСТ </w:t>
        </w:r>
        <w:r w:rsidRPr="00B44F13">
          <w:rPr>
            <w:rFonts w:ascii="Times New Roman" w:hAnsi="Times New Roman" w:cs="Times New Roman"/>
          </w:rPr>
          <w:t>Р</w:t>
        </w:r>
        <w:r w:rsidRPr="00B44F13">
          <w:rPr>
            <w:rFonts w:ascii="Times New Roman" w:hAnsi="Times New Roman" w:cs="Times New Roman"/>
          </w:rPr>
          <w:t xml:space="preserve"> 52290</w:t>
        </w:r>
      </w:hyperlink>
      <w:r w:rsidRPr="00B44F13">
        <w:rPr>
          <w:rFonts w:ascii="Times New Roman" w:hAnsi="Times New Roman" w:cs="Times New Roman"/>
        </w:rPr>
        <w:t>.</w:t>
      </w:r>
    </w:p>
    <w:p w:rsidR="00D353DC" w:rsidRPr="00B44F13" w:rsidP="00D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 xml:space="preserve">        </w:t>
      </w:r>
      <w:hyperlink r:id="rId6" w:history="1">
        <w:r w:rsidRPr="00B44F13">
          <w:rPr>
            <w:rFonts w:ascii="Times New Roman" w:hAnsi="Times New Roman" w:cs="Times New Roman"/>
          </w:rPr>
          <w:t>Знак 2.1</w:t>
        </w:r>
      </w:hyperlink>
      <w:r w:rsidRPr="00B44F13">
        <w:rPr>
          <w:rFonts w:ascii="Times New Roman" w:hAnsi="Times New Roman" w:cs="Times New Roman"/>
        </w:rPr>
        <w:t xml:space="preserve"> с </w:t>
      </w:r>
      <w:hyperlink r:id="rId7" w:history="1">
        <w:r w:rsidRPr="00B44F13">
          <w:rPr>
            <w:rFonts w:ascii="Times New Roman" w:hAnsi="Times New Roman" w:cs="Times New Roman"/>
          </w:rPr>
          <w:t>табличкой 8.13</w:t>
        </w:r>
      </w:hyperlink>
      <w:r w:rsidRPr="00B44F13">
        <w:rPr>
          <w:rFonts w:ascii="Times New Roman" w:hAnsi="Times New Roman" w:cs="Times New Roman"/>
        </w:rPr>
        <w:t xml:space="preserve"> устанавливают перед перекрестками, на которых главная дорога изменяет направление, а также перед перекрестками со сложной планировкой. В населенных пунктах </w:t>
      </w:r>
      <w:hyperlink r:id="rId6" w:history="1">
        <w:r w:rsidRPr="00B44F13">
          <w:rPr>
            <w:rFonts w:ascii="Times New Roman" w:hAnsi="Times New Roman" w:cs="Times New Roman"/>
          </w:rPr>
          <w:t>знак 2.1</w:t>
        </w:r>
      </w:hyperlink>
      <w:r w:rsidRPr="00B44F13">
        <w:rPr>
          <w:rFonts w:ascii="Times New Roman" w:hAnsi="Times New Roman" w:cs="Times New Roman"/>
        </w:rPr>
        <w:t xml:space="preserve"> с </w:t>
      </w:r>
      <w:hyperlink r:id="rId7" w:history="1">
        <w:r w:rsidRPr="00B44F13">
          <w:rPr>
            <w:rFonts w:ascii="Times New Roman" w:hAnsi="Times New Roman" w:cs="Times New Roman"/>
          </w:rPr>
          <w:t>табличкой 8.13</w:t>
        </w:r>
      </w:hyperlink>
      <w:r w:rsidRPr="00B44F13">
        <w:rPr>
          <w:rFonts w:ascii="Times New Roman" w:hAnsi="Times New Roman" w:cs="Times New Roman"/>
        </w:rPr>
        <w:t xml:space="preserve"> устанавливают перед перекрестком, а вне населенных пунктов - предварительно на расстоянии от 150 до 300 м до перекрестка и перед перекрестком.</w:t>
      </w:r>
    </w:p>
    <w:p w:rsidR="00D353DC" w:rsidRPr="00B44F13" w:rsidP="00D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 xml:space="preserve">         На пересечениях дорог с несколькими проезжими частями знак устанавливают перед пересечениями проезжих частей, на которых возможно неоднозначное определение главенства дорог.</w:t>
      </w:r>
    </w:p>
    <w:p w:rsidR="00D353DC" w:rsidRPr="00B44F13" w:rsidP="00D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Пунктом 5.4.10 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52289-2019 закреплено, что </w:t>
      </w:r>
      <w:hyperlink r:id="rId8" w:history="1">
        <w:r w:rsidRPr="00B44F13">
          <w:rPr>
            <w:rFonts w:ascii="Times New Roman" w:hAnsi="Times New Roman" w:cs="Times New Roman"/>
          </w:rPr>
          <w:t>знак 3.13</w:t>
        </w:r>
      </w:hyperlink>
      <w:r w:rsidRPr="00B44F13">
        <w:rPr>
          <w:rFonts w:ascii="Times New Roman" w:hAnsi="Times New Roman" w:cs="Times New Roman"/>
        </w:rPr>
        <w:t xml:space="preserve"> «Ограничение высоты» применяют для запрещения движения транспортных средств, габаритная высота которых (с грузом или без груза) более указанной на знаке.</w:t>
      </w:r>
    </w:p>
    <w:p w:rsidR="00D353DC" w:rsidRPr="00B44F13" w:rsidP="00D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 xml:space="preserve">         </w:t>
      </w:r>
      <w:r w:rsidRPr="00B44F13">
        <w:rPr>
          <w:rFonts w:ascii="Times New Roman" w:hAnsi="Times New Roman" w:cs="Times New Roman"/>
        </w:rPr>
        <w:t>Знак устанавливают в случаях, если расстояние от поверхности дорожного покрытия до низа пролетного строения искусственного сооружения, инженерных коммуникаций и т.п. менее 5 м. В населенных пунктах высота, указываемая на знаке, должна быть менее фактической на высоту от 0,2 до 0,4 м для инженерных коммуникаций, от 0,3 до 0,4 м - для путепроводов, по которым проходят автомобильная или железная дороги.</w:t>
      </w:r>
      <w:r w:rsidRPr="00B44F13">
        <w:rPr>
          <w:rFonts w:ascii="Times New Roman" w:hAnsi="Times New Roman" w:cs="Times New Roman"/>
        </w:rPr>
        <w:t xml:space="preserve"> Разницу между фактической и указываемой высотой допускается увеличивать в зависимости от ровности дорожного покрытия. Повторный </w:t>
      </w:r>
      <w:hyperlink r:id="rId8" w:history="1">
        <w:r w:rsidRPr="00B44F13">
          <w:rPr>
            <w:rFonts w:ascii="Times New Roman" w:hAnsi="Times New Roman" w:cs="Times New Roman"/>
          </w:rPr>
          <w:t>знак 3.13</w:t>
        </w:r>
      </w:hyperlink>
      <w:r w:rsidRPr="00B44F13">
        <w:rPr>
          <w:rFonts w:ascii="Times New Roman" w:hAnsi="Times New Roman" w:cs="Times New Roman"/>
        </w:rPr>
        <w:t xml:space="preserve"> допускается устанавливать на пролете искусственного сооружения, а при наличии перед ним габаритных ворот - на воротах.</w:t>
      </w:r>
    </w:p>
    <w:p w:rsidR="00D353DC" w:rsidRPr="00B44F13" w:rsidP="00D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Пунктом 5.2.4 ГОСТ 50597-2017</w:t>
      </w:r>
      <w:r w:rsidRPr="00B44F13">
        <w:rPr>
          <w:rFonts w:ascii="Times New Roman" w:hAnsi="Times New Roman" w:cs="Times New Roman"/>
        </w:rPr>
        <w:t xml:space="preserve"> </w:t>
      </w:r>
      <w:r w:rsidRPr="00B44F13" w:rsidR="004714A4">
        <w:rPr>
          <w:rFonts w:ascii="Times New Roman" w:hAnsi="Times New Roman" w:cs="Times New Roman"/>
        </w:rPr>
        <w:t>закреплено</w:t>
      </w:r>
      <w:r w:rsidRPr="00B44F13">
        <w:rPr>
          <w:rFonts w:ascii="Times New Roman" w:hAnsi="Times New Roman" w:cs="Times New Roman"/>
        </w:rPr>
        <w:t>,</w:t>
      </w:r>
      <w:r w:rsidRPr="00B44F13" w:rsidR="004714A4">
        <w:rPr>
          <w:rFonts w:ascii="Times New Roman" w:hAnsi="Times New Roman" w:cs="Times New Roman"/>
        </w:rPr>
        <w:t xml:space="preserve"> </w:t>
      </w:r>
      <w:r w:rsidRPr="00B44F13">
        <w:rPr>
          <w:rFonts w:ascii="Times New Roman" w:hAnsi="Times New Roman" w:cs="Times New Roman"/>
        </w:rPr>
        <w:t xml:space="preserve">что покрытие проезжей части не должно иметь дефектов в виде выбоин, просадок, проломов, колей и иных повреждений, устранение которых осуществляют в сроки, приведенные в таблице 5.3 </w:t>
      </w:r>
      <w:r w:rsidRPr="00B44F13">
        <w:rPr>
          <w:rFonts w:ascii="Times New Roman" w:hAnsi="Times New Roman" w:cs="Times New Roman"/>
        </w:rPr>
        <w:t>названного</w:t>
      </w:r>
      <w:r w:rsidRPr="00B44F13">
        <w:rPr>
          <w:rFonts w:ascii="Times New Roman" w:hAnsi="Times New Roman" w:cs="Times New Roman"/>
        </w:rPr>
        <w:t xml:space="preserve"> ГОСТ.</w:t>
      </w:r>
    </w:p>
    <w:p w:rsidR="004714A4" w:rsidRPr="00B44F13" w:rsidP="00471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Пунктом 5.1.2 ГОСТ 50597-2017</w:t>
      </w:r>
      <w:r w:rsidRPr="00B44F13">
        <w:rPr>
          <w:rFonts w:ascii="Times New Roman" w:hAnsi="Times New Roman" w:cs="Times New Roman"/>
        </w:rPr>
        <w:t xml:space="preserve"> закреплено, что покрытие проезжей части дорог и улиц, укрепительных полос и полос безопасности не должно иметь загрязнений (розлив горюче-смазочных материалов, россыпь грунта, торфа и т.п.) площадью 1 м</w:t>
      </w:r>
      <w:r w:rsidRPr="00B44F13">
        <w:rPr>
          <w:rFonts w:ascii="Times New Roman" w:hAnsi="Times New Roman" w:cs="Times New Roman"/>
          <w:vertAlign w:val="superscript"/>
        </w:rPr>
        <w:t>2</w:t>
      </w:r>
      <w:r w:rsidRPr="00B44F13">
        <w:rPr>
          <w:rFonts w:ascii="Times New Roman" w:hAnsi="Times New Roman" w:cs="Times New Roman"/>
        </w:rPr>
        <w:t xml:space="preserve"> и более. Загрязнения должны быть удалены </w:t>
      </w:r>
      <w:r w:rsidRPr="00B44F13">
        <w:rPr>
          <w:rFonts w:ascii="Times New Roman" w:hAnsi="Times New Roman" w:cs="Times New Roman"/>
        </w:rPr>
        <w:t>на дорогах категорий IА - IВ, II с четырьмя полосами движения и группах улиц</w:t>
      </w:r>
      <w:r w:rsidRPr="00B44F13">
        <w:rPr>
          <w:rFonts w:ascii="Times New Roman" w:hAnsi="Times New Roman" w:cs="Times New Roman"/>
        </w:rPr>
        <w:t xml:space="preserve"> А</w:t>
      </w:r>
      <w:r w:rsidRPr="00B44F13">
        <w:rPr>
          <w:rFonts w:ascii="Times New Roman" w:hAnsi="Times New Roman" w:cs="Times New Roman"/>
        </w:rPr>
        <w:t xml:space="preserve"> - Г в течение одних суток, на остальных дорогах и улицах - в течение 3-х </w:t>
      </w:r>
      <w:r w:rsidRPr="00B44F13">
        <w:rPr>
          <w:rFonts w:ascii="Times New Roman" w:hAnsi="Times New Roman" w:cs="Times New Roman"/>
        </w:rPr>
        <w:t>сут</w:t>
      </w:r>
      <w:r w:rsidRPr="00B44F13">
        <w:rPr>
          <w:rFonts w:ascii="Times New Roman" w:hAnsi="Times New Roman" w:cs="Times New Roman"/>
        </w:rPr>
        <w:t>.</w:t>
      </w:r>
    </w:p>
    <w:p w:rsidR="004714A4" w:rsidRPr="00B44F13" w:rsidP="00471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 Согласно п. 5.3.1 ГОСТ 50597-2017</w:t>
      </w:r>
      <w:r w:rsidRPr="00B44F13">
        <w:rPr>
          <w:rFonts w:ascii="Times New Roman" w:hAnsi="Times New Roman" w:cs="Times New Roman"/>
        </w:rPr>
        <w:t xml:space="preserve"> обочины и разделительные полосы не должны иметь дефектов, влияющих на безопасность дорожного движения, устранение которых осуществляют в сроки, приведенные в таблице 5.4 названного ГОСТ.</w:t>
      </w:r>
    </w:p>
    <w:p w:rsidR="004714A4" w:rsidRPr="00B44F13" w:rsidP="00471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B44F13">
        <w:rPr>
          <w:rFonts w:ascii="Times New Roman" w:hAnsi="Times New Roman" w:cs="Times New Roman"/>
        </w:rPr>
        <w:t xml:space="preserve">Возвышение обочины и разделительной полосы над проезжей частью при отсутствии бордюра не допускается на всех категориях дорог и группах улиц. Срок устранения возвышения обочины и разделительной полосы одни сутки (п. 5.3.2 </w:t>
      </w:r>
      <w:r w:rsidRPr="00B44F13">
        <w:rPr>
          <w:rFonts w:ascii="Times New Roman" w:eastAsia="Times New Roman" w:hAnsi="Times New Roman" w:cs="Times New Roman"/>
          <w:color w:val="000000"/>
        </w:rPr>
        <w:t>ГОСТ 50597-2017)</w:t>
      </w:r>
      <w:r w:rsidRPr="00B44F13">
        <w:rPr>
          <w:rFonts w:ascii="Times New Roman" w:hAnsi="Times New Roman" w:cs="Times New Roman"/>
        </w:rPr>
        <w:t>.</w:t>
      </w:r>
    </w:p>
    <w:p w:rsidR="004714A4" w:rsidRPr="00B44F13" w:rsidP="00471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 xml:space="preserve">         Пунктом 5.3.6 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ГОСТ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52289-2019 закреплено, что</w:t>
      </w:r>
      <w:r w:rsidRPr="00B44F13">
        <w:rPr>
          <w:rFonts w:ascii="Times New Roman" w:hAnsi="Times New Roman" w:cs="Times New Roman"/>
        </w:rPr>
        <w:t xml:space="preserve"> </w:t>
      </w:r>
      <w:hyperlink r:id="rId9" w:history="1">
        <w:r w:rsidRPr="00B44F13">
          <w:rPr>
            <w:rFonts w:ascii="Times New Roman" w:hAnsi="Times New Roman" w:cs="Times New Roman"/>
          </w:rPr>
          <w:t>знак 2.4</w:t>
        </w:r>
      </w:hyperlink>
      <w:r w:rsidRPr="00B44F13">
        <w:rPr>
          <w:rFonts w:ascii="Times New Roman" w:hAnsi="Times New Roman" w:cs="Times New Roman"/>
        </w:rPr>
        <w:t xml:space="preserve"> «Уступите дорогу» устанавливают непосредственно перед выездом на дорогу предпочтительно в начале кривой сопряжения, по которой </w:t>
      </w:r>
      <w:hyperlink r:id="rId10" w:history="1">
        <w:r w:rsidRPr="00B44F13">
          <w:rPr>
            <w:rFonts w:ascii="Times New Roman" w:hAnsi="Times New Roman" w:cs="Times New Roman"/>
          </w:rPr>
          <w:t>знаками 2.1</w:t>
        </w:r>
      </w:hyperlink>
      <w:r w:rsidRPr="00B44F13">
        <w:rPr>
          <w:rFonts w:ascii="Times New Roman" w:hAnsi="Times New Roman" w:cs="Times New Roman"/>
        </w:rPr>
        <w:t xml:space="preserve"> или </w:t>
      </w:r>
      <w:hyperlink r:id="rId11" w:history="1">
        <w:r w:rsidRPr="00B44F13">
          <w:rPr>
            <w:rFonts w:ascii="Times New Roman" w:hAnsi="Times New Roman" w:cs="Times New Roman"/>
          </w:rPr>
          <w:t>2.3.1</w:t>
        </w:r>
      </w:hyperlink>
      <w:r w:rsidRPr="00B44F13">
        <w:rPr>
          <w:rFonts w:ascii="Times New Roman" w:hAnsi="Times New Roman" w:cs="Times New Roman"/>
        </w:rPr>
        <w:t xml:space="preserve"> - </w:t>
      </w:r>
      <w:hyperlink r:id="rId12" w:history="1">
        <w:r w:rsidRPr="00B44F13">
          <w:rPr>
            <w:rFonts w:ascii="Times New Roman" w:hAnsi="Times New Roman" w:cs="Times New Roman"/>
          </w:rPr>
          <w:t>2.3.7</w:t>
        </w:r>
      </w:hyperlink>
      <w:r w:rsidRPr="00B44F13">
        <w:rPr>
          <w:rFonts w:ascii="Times New Roman" w:hAnsi="Times New Roman" w:cs="Times New Roman"/>
        </w:rPr>
        <w:t xml:space="preserve"> предоставлено преимущественное право проезда данного перекрестка, а также перед выездами на автомагистраль. Перед перекрестками со сложной планировкой и перед перекрестками, на которых главная дорога изменяет направление, знак устанавливают с </w:t>
      </w:r>
      <w:hyperlink r:id="rId13" w:history="1">
        <w:r w:rsidRPr="00B44F13">
          <w:rPr>
            <w:rFonts w:ascii="Times New Roman" w:hAnsi="Times New Roman" w:cs="Times New Roman"/>
          </w:rPr>
          <w:t>табличкой 8.13</w:t>
        </w:r>
      </w:hyperlink>
      <w:r w:rsidRPr="00B44F13">
        <w:rPr>
          <w:rFonts w:ascii="Times New Roman" w:hAnsi="Times New Roman" w:cs="Times New Roman"/>
        </w:rPr>
        <w:t>.</w:t>
      </w:r>
    </w:p>
    <w:p w:rsidR="004714A4" w:rsidRPr="00B44F13" w:rsidP="00471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 xml:space="preserve">        Знак устанавливают перед выездами с грунтовых дорог на дорогу с твердым покрытием, а также в местах выезда на дорогу с прилегающих территорий, если признаки примыкающих дорог могут неоднозначно распознаваться водителями транспортных средств, выезжающих на главную дорогу в любое время суток. </w:t>
      </w:r>
      <w:hyperlink r:id="rId9" w:history="1">
        <w:r w:rsidRPr="00B44F13">
          <w:rPr>
            <w:rFonts w:ascii="Times New Roman" w:hAnsi="Times New Roman" w:cs="Times New Roman"/>
          </w:rPr>
          <w:t>Знак 2.4</w:t>
        </w:r>
      </w:hyperlink>
      <w:r w:rsidRPr="00B44F13">
        <w:rPr>
          <w:rFonts w:ascii="Times New Roman" w:hAnsi="Times New Roman" w:cs="Times New Roman"/>
        </w:rPr>
        <w:t xml:space="preserve"> в этом случае может быть установлен при отсутствии </w:t>
      </w:r>
      <w:hyperlink r:id="rId10" w:history="1">
        <w:r w:rsidRPr="00B44F13">
          <w:rPr>
            <w:rFonts w:ascii="Times New Roman" w:hAnsi="Times New Roman" w:cs="Times New Roman"/>
          </w:rPr>
          <w:t>знаков 2.1</w:t>
        </w:r>
      </w:hyperlink>
      <w:r w:rsidRPr="00B44F13">
        <w:rPr>
          <w:rFonts w:ascii="Times New Roman" w:hAnsi="Times New Roman" w:cs="Times New Roman"/>
        </w:rPr>
        <w:t xml:space="preserve"> или </w:t>
      </w:r>
      <w:hyperlink r:id="rId11" w:history="1">
        <w:r w:rsidRPr="00B44F13">
          <w:rPr>
            <w:rFonts w:ascii="Times New Roman" w:hAnsi="Times New Roman" w:cs="Times New Roman"/>
          </w:rPr>
          <w:t>2.3.1</w:t>
        </w:r>
      </w:hyperlink>
      <w:r w:rsidRPr="00B44F13">
        <w:rPr>
          <w:rFonts w:ascii="Times New Roman" w:hAnsi="Times New Roman" w:cs="Times New Roman"/>
        </w:rPr>
        <w:t xml:space="preserve"> - </w:t>
      </w:r>
      <w:hyperlink r:id="rId12" w:history="1">
        <w:r w:rsidRPr="00B44F13">
          <w:rPr>
            <w:rFonts w:ascii="Times New Roman" w:hAnsi="Times New Roman" w:cs="Times New Roman"/>
          </w:rPr>
          <w:t>2.3.7</w:t>
        </w:r>
      </w:hyperlink>
      <w:r w:rsidRPr="00B44F13">
        <w:rPr>
          <w:rFonts w:ascii="Times New Roman" w:hAnsi="Times New Roman" w:cs="Times New Roman"/>
        </w:rPr>
        <w:t xml:space="preserve"> на главной дороге по </w:t>
      </w:r>
      <w:hyperlink r:id="rId14" w:history="1">
        <w:r w:rsidRPr="00B44F13">
          <w:rPr>
            <w:rFonts w:ascii="Times New Roman" w:hAnsi="Times New Roman" w:cs="Times New Roman"/>
          </w:rPr>
          <w:t>5.3.5</w:t>
        </w:r>
      </w:hyperlink>
      <w:r w:rsidRPr="00B44F13">
        <w:rPr>
          <w:rFonts w:ascii="Times New Roman" w:hAnsi="Times New Roman" w:cs="Times New Roman"/>
        </w:rPr>
        <w:t>.</w:t>
      </w:r>
    </w:p>
    <w:p w:rsidR="004714A4" w:rsidRPr="00B44F13" w:rsidP="00471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 xml:space="preserve">           Пунктом 5.2.15 ГОСТ </w:t>
      </w:r>
      <w:r w:rsidRPr="00B44F13">
        <w:rPr>
          <w:rFonts w:ascii="Times New Roman" w:hAnsi="Times New Roman" w:cs="Times New Roman"/>
        </w:rPr>
        <w:t>Р</w:t>
      </w:r>
      <w:r w:rsidRPr="00B44F13">
        <w:rPr>
          <w:rFonts w:ascii="Times New Roman" w:hAnsi="Times New Roman" w:cs="Times New Roman"/>
        </w:rPr>
        <w:t xml:space="preserve"> 52289-2019 предусмотрено, что знаки 1.12.1 и </w:t>
      </w:r>
      <w:hyperlink r:id="rId15" w:history="1">
        <w:r w:rsidRPr="00B44F13">
          <w:rPr>
            <w:rFonts w:ascii="Times New Roman" w:hAnsi="Times New Roman" w:cs="Times New Roman"/>
          </w:rPr>
          <w:t>1.12.2</w:t>
        </w:r>
      </w:hyperlink>
      <w:r w:rsidRPr="00B44F13">
        <w:rPr>
          <w:rFonts w:ascii="Times New Roman" w:hAnsi="Times New Roman" w:cs="Times New Roman"/>
        </w:rPr>
        <w:t xml:space="preserve"> «Опасные повороты» устанавливают перед двумя и более следующими друг за другом кривыми в плане, если расстояние между ними менее 300 м и если перед первой из них согласно </w:t>
      </w:r>
      <w:hyperlink r:id="rId16" w:history="1">
        <w:r w:rsidRPr="00B44F13">
          <w:rPr>
            <w:rFonts w:ascii="Times New Roman" w:hAnsi="Times New Roman" w:cs="Times New Roman"/>
          </w:rPr>
          <w:t>5.2.14</w:t>
        </w:r>
      </w:hyperlink>
      <w:r w:rsidRPr="00B44F13">
        <w:rPr>
          <w:rFonts w:ascii="Times New Roman" w:hAnsi="Times New Roman" w:cs="Times New Roman"/>
        </w:rPr>
        <w:t xml:space="preserve"> должен быть установлен соответственно </w:t>
      </w:r>
      <w:hyperlink r:id="rId17" w:history="1">
        <w:r w:rsidRPr="00B44F13">
          <w:rPr>
            <w:rFonts w:ascii="Times New Roman" w:hAnsi="Times New Roman" w:cs="Times New Roman"/>
          </w:rPr>
          <w:t>знак 1.11.1</w:t>
        </w:r>
      </w:hyperlink>
      <w:r w:rsidRPr="00B44F13">
        <w:rPr>
          <w:rFonts w:ascii="Times New Roman" w:hAnsi="Times New Roman" w:cs="Times New Roman"/>
        </w:rPr>
        <w:t xml:space="preserve"> или </w:t>
      </w:r>
      <w:hyperlink r:id="rId18" w:history="1">
        <w:r w:rsidRPr="00B44F13">
          <w:rPr>
            <w:rFonts w:ascii="Times New Roman" w:hAnsi="Times New Roman" w:cs="Times New Roman"/>
          </w:rPr>
          <w:t>1.11.2</w:t>
        </w:r>
      </w:hyperlink>
      <w:r w:rsidRPr="00B44F13">
        <w:rPr>
          <w:rFonts w:ascii="Times New Roman" w:hAnsi="Times New Roman" w:cs="Times New Roman"/>
        </w:rPr>
        <w:t xml:space="preserve">. Расстояние между соседними кривыми в плане определяют между концом и началом следующих друг за другом кривых, включая переходные кривые. </w:t>
      </w:r>
      <w:hyperlink r:id="rId19" w:history="1">
        <w:r w:rsidRPr="00B44F13">
          <w:rPr>
            <w:rFonts w:ascii="Times New Roman" w:hAnsi="Times New Roman" w:cs="Times New Roman"/>
          </w:rPr>
          <w:t>Знаки 1.12.1</w:t>
        </w:r>
      </w:hyperlink>
      <w:r w:rsidRPr="00B44F13">
        <w:rPr>
          <w:rFonts w:ascii="Times New Roman" w:hAnsi="Times New Roman" w:cs="Times New Roman"/>
        </w:rPr>
        <w:t xml:space="preserve"> и </w:t>
      </w:r>
      <w:hyperlink r:id="rId15" w:history="1">
        <w:r w:rsidRPr="00B44F13">
          <w:rPr>
            <w:rFonts w:ascii="Times New Roman" w:hAnsi="Times New Roman" w:cs="Times New Roman"/>
          </w:rPr>
          <w:t>1.12.2</w:t>
        </w:r>
      </w:hyperlink>
      <w:r w:rsidRPr="00B44F13">
        <w:rPr>
          <w:rFonts w:ascii="Times New Roman" w:hAnsi="Times New Roman" w:cs="Times New Roman"/>
        </w:rPr>
        <w:t xml:space="preserve"> с </w:t>
      </w:r>
      <w:hyperlink r:id="rId20" w:history="1">
        <w:r w:rsidRPr="00B44F13">
          <w:rPr>
            <w:rFonts w:ascii="Times New Roman" w:hAnsi="Times New Roman" w:cs="Times New Roman"/>
          </w:rPr>
          <w:t>табличкой 8.2.1</w:t>
        </w:r>
      </w:hyperlink>
      <w:r w:rsidRPr="00B44F13">
        <w:rPr>
          <w:rFonts w:ascii="Times New Roman" w:hAnsi="Times New Roman" w:cs="Times New Roman"/>
        </w:rPr>
        <w:t xml:space="preserve"> устанавливают при трех и более следующих друг за другом кривых в плане.</w:t>
      </w:r>
    </w:p>
    <w:p w:rsidR="004714A4" w:rsidRPr="00B44F13" w:rsidP="00471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4F13">
        <w:rPr>
          <w:rFonts w:ascii="Times New Roman" w:hAnsi="Times New Roman" w:cs="Times New Roman"/>
        </w:rPr>
        <w:t xml:space="preserve">             Пунктом 5.7.8 ГОСТ </w:t>
      </w:r>
      <w:r w:rsidRPr="00B44F13">
        <w:rPr>
          <w:rFonts w:ascii="Times New Roman" w:hAnsi="Times New Roman" w:cs="Times New Roman"/>
        </w:rPr>
        <w:t>Р</w:t>
      </w:r>
      <w:r w:rsidRPr="00B44F13">
        <w:rPr>
          <w:rFonts w:ascii="Times New Roman" w:hAnsi="Times New Roman" w:cs="Times New Roman"/>
        </w:rPr>
        <w:t xml:space="preserve"> 52289-2019 предусмотрено, что </w:t>
      </w:r>
      <w:hyperlink r:id="rId21" w:history="1">
        <w:r w:rsidRPr="00B44F13">
          <w:rPr>
            <w:rFonts w:ascii="Times New Roman" w:hAnsi="Times New Roman" w:cs="Times New Roman"/>
          </w:rPr>
          <w:t>Знаки 6.8.1</w:t>
        </w:r>
      </w:hyperlink>
      <w:r w:rsidRPr="00B44F13">
        <w:rPr>
          <w:rFonts w:ascii="Times New Roman" w:hAnsi="Times New Roman" w:cs="Times New Roman"/>
        </w:rPr>
        <w:t xml:space="preserve"> - </w:t>
      </w:r>
      <w:hyperlink r:id="rId22" w:history="1">
        <w:r w:rsidRPr="00B44F13">
          <w:rPr>
            <w:rFonts w:ascii="Times New Roman" w:hAnsi="Times New Roman" w:cs="Times New Roman"/>
          </w:rPr>
          <w:t>6.8.3</w:t>
        </w:r>
      </w:hyperlink>
      <w:r w:rsidRPr="00B44F13">
        <w:rPr>
          <w:rFonts w:ascii="Times New Roman" w:hAnsi="Times New Roman" w:cs="Times New Roman"/>
        </w:rPr>
        <w:t xml:space="preserve"> «Тупик» применяют для обозначения дорог, не имеющих сквозного проезда. </w:t>
      </w:r>
      <w:hyperlink r:id="rId21" w:history="1">
        <w:r w:rsidRPr="00B44F13">
          <w:rPr>
            <w:rFonts w:ascii="Times New Roman" w:hAnsi="Times New Roman" w:cs="Times New Roman"/>
          </w:rPr>
          <w:t>Знак 6.8.1</w:t>
        </w:r>
      </w:hyperlink>
      <w:r w:rsidRPr="00B44F13">
        <w:rPr>
          <w:rFonts w:ascii="Times New Roman" w:hAnsi="Times New Roman" w:cs="Times New Roman"/>
        </w:rPr>
        <w:t xml:space="preserve"> устанавливают в начале дороги, </w:t>
      </w:r>
      <w:hyperlink r:id="rId23" w:history="1">
        <w:r w:rsidRPr="00B44F13">
          <w:rPr>
            <w:rFonts w:ascii="Times New Roman" w:hAnsi="Times New Roman" w:cs="Times New Roman"/>
          </w:rPr>
          <w:t>знаки 6.8.2</w:t>
        </w:r>
      </w:hyperlink>
      <w:r w:rsidRPr="00B44F13">
        <w:rPr>
          <w:rFonts w:ascii="Times New Roman" w:hAnsi="Times New Roman" w:cs="Times New Roman"/>
        </w:rPr>
        <w:t xml:space="preserve"> и </w:t>
      </w:r>
      <w:hyperlink r:id="rId22" w:history="1">
        <w:r w:rsidRPr="00B44F13">
          <w:rPr>
            <w:rFonts w:ascii="Times New Roman" w:hAnsi="Times New Roman" w:cs="Times New Roman"/>
          </w:rPr>
          <w:t>6.8.3</w:t>
        </w:r>
      </w:hyperlink>
      <w:r w:rsidRPr="00B44F13">
        <w:rPr>
          <w:rFonts w:ascii="Times New Roman" w:hAnsi="Times New Roman" w:cs="Times New Roman"/>
        </w:rPr>
        <w:t xml:space="preserve"> - перед пересечением с дорогой, не имеющей сквозного проезда. </w:t>
      </w:r>
      <w:hyperlink r:id="rId21" w:history="1">
        <w:r w:rsidRPr="00B44F13">
          <w:rPr>
            <w:rFonts w:ascii="Times New Roman" w:hAnsi="Times New Roman" w:cs="Times New Roman"/>
          </w:rPr>
          <w:t>Знаки 6.8.1</w:t>
        </w:r>
      </w:hyperlink>
      <w:r w:rsidRPr="00B44F13">
        <w:rPr>
          <w:rFonts w:ascii="Times New Roman" w:hAnsi="Times New Roman" w:cs="Times New Roman"/>
        </w:rPr>
        <w:t xml:space="preserve"> - </w:t>
      </w:r>
      <w:hyperlink r:id="rId22" w:history="1">
        <w:r w:rsidRPr="00B44F13">
          <w:rPr>
            <w:rFonts w:ascii="Times New Roman" w:hAnsi="Times New Roman" w:cs="Times New Roman"/>
          </w:rPr>
          <w:t>6.8.3</w:t>
        </w:r>
      </w:hyperlink>
      <w:r w:rsidRPr="00B44F13">
        <w:rPr>
          <w:rFonts w:ascii="Times New Roman" w:hAnsi="Times New Roman" w:cs="Times New Roman"/>
        </w:rPr>
        <w:t xml:space="preserve"> не применяют в случаях, когда на участке дороги между перекрестками движение запрещено </w:t>
      </w:r>
      <w:hyperlink r:id="rId24" w:history="1">
        <w:r w:rsidRPr="00B44F13">
          <w:rPr>
            <w:rFonts w:ascii="Times New Roman" w:hAnsi="Times New Roman" w:cs="Times New Roman"/>
          </w:rPr>
          <w:t>знаком 3.1</w:t>
        </w:r>
      </w:hyperlink>
      <w:r w:rsidRPr="00B44F13">
        <w:rPr>
          <w:rFonts w:ascii="Times New Roman" w:hAnsi="Times New Roman" w:cs="Times New Roman"/>
        </w:rPr>
        <w:t xml:space="preserve"> или </w:t>
      </w:r>
      <w:hyperlink r:id="rId25" w:history="1">
        <w:r w:rsidRPr="00B44F13">
          <w:rPr>
            <w:rFonts w:ascii="Times New Roman" w:hAnsi="Times New Roman" w:cs="Times New Roman"/>
          </w:rPr>
          <w:t>3.2</w:t>
        </w:r>
      </w:hyperlink>
      <w:r w:rsidRPr="00B44F13">
        <w:rPr>
          <w:rFonts w:ascii="Times New Roman" w:hAnsi="Times New Roman" w:cs="Times New Roman"/>
        </w:rPr>
        <w:t>.</w:t>
      </w:r>
    </w:p>
    <w:p w:rsidR="00D353DC" w:rsidRPr="00B44F13" w:rsidP="00D35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    </w:t>
      </w:r>
      <w:r w:rsidRPr="00B44F13">
        <w:rPr>
          <w:rFonts w:ascii="Times New Roman" w:eastAsia="Times New Roman" w:hAnsi="Times New Roman" w:cs="Times New Roman"/>
          <w:color w:val="000000"/>
        </w:rPr>
        <w:t>В соответствии с ч. 4 ст. 13 Федерального закона № 3-ФЗ от 07.02.2011 «О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требования (запросы, представления, предписания) уполномоченных должностных лиц полиции,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предусмотренные пунктами 4, 12, 17, 21, 22, 23, 24, 27 части 1 настоящей статьи, обязательны для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исполнения всеми государственными и муниципальными органами, организациями, должностными</w:t>
      </w:r>
    </w:p>
    <w:p w:rsidR="00D353DC" w:rsidRPr="00B44F13" w:rsidP="00D35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>лицами и иными лицами в сроки, установленные в требовании (запросе, представлении, предписании),</w:t>
      </w:r>
      <w:r w:rsidRPr="00B44F13" w:rsidR="004714A4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но не позднее одного месяца с момента вручения требования (запроса, представления, предписания).</w:t>
      </w:r>
    </w:p>
    <w:p w:rsidR="00D353DC" w:rsidRPr="00B44F13" w:rsidP="00D35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Pr="00B44F13">
        <w:rPr>
          <w:rFonts w:ascii="Times New Roman" w:eastAsia="Times New Roman" w:hAnsi="Times New Roman" w:cs="Times New Roman"/>
          <w:color w:val="000000"/>
        </w:rPr>
        <w:t>Согласно п. «б» ст. 12 Указа Президента Российской Федерации «О дополнительных мерах по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обеспечению безопасности дорожного движения» № 711 от 15.06.1998 </w:t>
      </w:r>
      <w:r w:rsidRPr="00B44F13">
        <w:rPr>
          <w:rFonts w:ascii="Times New Roman" w:eastAsia="Times New Roman" w:hAnsi="Times New Roman" w:cs="Times New Roman"/>
          <w:color w:val="000000"/>
        </w:rPr>
        <w:t>госавтоинспекция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для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выполнения возложенных на нее обязанностей имеет право давать юридическим лицам и должностным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лицам обязательные для исполнения предписания об устранении нарушений нормативных правовых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актов в области обеспечения безопасности дорожного движения, а в случае непринятия по таким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предписаниям необходимых мер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привлекать виновных лиц к ответственности, предусмотренной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законодательством Российской Федерации. Предписания даются главными государственными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инспекторами безопасности дорожного движения </w:t>
      </w:r>
      <w:r w:rsidRPr="00B44F13">
        <w:rPr>
          <w:rFonts w:ascii="Times New Roman" w:eastAsia="Times New Roman" w:hAnsi="Times New Roman" w:cs="Times New Roman"/>
          <w:color w:val="000000"/>
        </w:rPr>
        <w:t>в соответствии с их компетенцией в письменной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форме с указанием сроков представления информации о принимаемых мерах</w:t>
      </w:r>
      <w:r w:rsidRPr="00B44F13">
        <w:rPr>
          <w:rFonts w:ascii="Times New Roman" w:eastAsia="Times New Roman" w:hAnsi="Times New Roman" w:cs="Times New Roman"/>
          <w:color w:val="000000"/>
        </w:rPr>
        <w:t>.</w:t>
      </w:r>
    </w:p>
    <w:p w:rsidR="00D353DC" w:rsidRPr="00B44F13" w:rsidP="00D35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Pr="00B44F13">
        <w:rPr>
          <w:rFonts w:ascii="Times New Roman" w:eastAsia="Times New Roman" w:hAnsi="Times New Roman" w:cs="Times New Roman"/>
          <w:color w:val="000000"/>
        </w:rPr>
        <w:t>На основании п. 9.7 приказа МВД России № 380 от 30.03.2015 «Об утверждении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Административного регламента Министерства внутренних дел Российской Федерации исполнения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государственной функции по осуществлению федерального государственного надзора в области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безопасности дорожного движения в части соблюдения требований законодательства Российской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Федерации о безопасности дорожного движения, правил, стандартов, технических норм и иных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требований нормативных документов в области обеспечения безопасности дорожного движения при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строительстве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, </w:t>
      </w:r>
      <w:r w:rsidRPr="00B44F13">
        <w:rPr>
          <w:rFonts w:ascii="Times New Roman" w:eastAsia="Times New Roman" w:hAnsi="Times New Roman" w:cs="Times New Roman"/>
          <w:color w:val="000000"/>
        </w:rPr>
        <w:t>реконструкции, ремонте и эксплуатации автомобильных дорог» сотрудники при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осуществлении федерального государственного надзора имеют право давать юридическим лицам и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должностным лицам обязательные для исполнения предписания об устранении нарушений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 н</w:t>
      </w:r>
      <w:r w:rsidRPr="00B44F13">
        <w:rPr>
          <w:rFonts w:ascii="Times New Roman" w:eastAsia="Times New Roman" w:hAnsi="Times New Roman" w:cs="Times New Roman"/>
          <w:color w:val="000000"/>
        </w:rPr>
        <w:t>ормативных правовых актов в области обеспечения безопасности дорожного движения при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строительстве, ремонте, реконструкции и содержании автомобильных дорог, а в случае непринятия по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таким предписаниям необходимых мер привлекать виновных лиц к ответственности, предусмотренной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законодательством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Российской Федерации.</w:t>
      </w:r>
    </w:p>
    <w:p w:rsidR="00D353DC" w:rsidRPr="00B44F13" w:rsidP="00D35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С </w:t>
      </w:r>
      <w:r w:rsidRPr="00B44F13">
        <w:rPr>
          <w:rFonts w:ascii="Times New Roman" w:eastAsia="Times New Roman" w:hAnsi="Times New Roman" w:cs="Times New Roman"/>
          <w:color w:val="000000"/>
        </w:rPr>
        <w:t>учётом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установленных по делу обстоятельств требования данных норм администрацией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города Красноперекопска Республики Крым не соблюдены.</w:t>
      </w:r>
    </w:p>
    <w:p w:rsidR="00D353DC" w:rsidRPr="00B44F13" w:rsidP="00D35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B44F13">
        <w:rPr>
          <w:rFonts w:ascii="Times New Roman" w:eastAsia="Times New Roman" w:hAnsi="Times New Roman" w:cs="Times New Roman"/>
          <w:color w:val="000000"/>
        </w:rPr>
        <w:t>Анализируя представленные доказательства, признавая вину администрации города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Красноперекопска Р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еспублики </w:t>
      </w:r>
      <w:r w:rsidRPr="00B44F13">
        <w:rPr>
          <w:rFonts w:ascii="Times New Roman" w:eastAsia="Times New Roman" w:hAnsi="Times New Roman" w:cs="Times New Roman"/>
          <w:color w:val="000000"/>
        </w:rPr>
        <w:t>К</w:t>
      </w:r>
      <w:r w:rsidRPr="00B44F13">
        <w:rPr>
          <w:rFonts w:ascii="Times New Roman" w:eastAsia="Times New Roman" w:hAnsi="Times New Roman" w:cs="Times New Roman"/>
          <w:color w:val="000000"/>
        </w:rPr>
        <w:t>рым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доказанной, мировой судья квалифицирует её действия по ч. 28 ст. 19.5 КоАП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РФ – как повторное в течение года невыполнение в установленный срок законного предписания органа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(должностного лица), осуществляющего федеральный государственный надзор в области обеспечения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безопасности дорожного движения, об устранении нарушений законодательства, то есть повторное в</w:t>
      </w:r>
      <w:r w:rsidRPr="00B44F13" w:rsidR="00AF3EA2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течение года совершение административного правонарушения</w:t>
      </w:r>
      <w:r w:rsidRPr="00B44F13">
        <w:rPr>
          <w:rFonts w:ascii="Times New Roman" w:eastAsia="Times New Roman" w:hAnsi="Times New Roman" w:cs="Times New Roman"/>
          <w:color w:val="000000"/>
        </w:rPr>
        <w:t>, предусмотренного ч. 27 ст. 19.5 КоАП</w:t>
      </w:r>
      <w:r w:rsidRPr="00B44F13" w:rsidR="00AF3EA2">
        <w:rPr>
          <w:rFonts w:ascii="Times New Roman" w:eastAsia="Times New Roman" w:hAnsi="Times New Roman" w:cs="Times New Roman"/>
          <w:color w:val="000000"/>
        </w:rPr>
        <w:t>.</w:t>
      </w:r>
    </w:p>
    <w:p w:rsidR="00D353DC" w:rsidRPr="00B44F13" w:rsidP="00D35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Pr="00B44F13">
        <w:rPr>
          <w:rFonts w:ascii="Times New Roman" w:eastAsia="Times New Roman" w:hAnsi="Times New Roman" w:cs="Times New Roman"/>
          <w:color w:val="000000"/>
        </w:rPr>
        <w:t>Обстоятельств, предусмотренных ст. 24.5 КоАП РФ, исключающих производство по делу,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судом не установлено.</w:t>
      </w:r>
    </w:p>
    <w:p w:rsidR="00D353DC" w:rsidRPr="00B44F13" w:rsidP="00D35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Pr="00B44F13">
        <w:rPr>
          <w:rFonts w:ascii="Times New Roman" w:eastAsia="Times New Roman" w:hAnsi="Times New Roman" w:cs="Times New Roman"/>
          <w:color w:val="000000"/>
        </w:rPr>
        <w:t>Срок давности привлечения к административной ответственности не истек.</w:t>
      </w:r>
    </w:p>
    <w:p w:rsidR="00D353DC" w:rsidRPr="00B44F13" w:rsidP="00D35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B44F13">
        <w:rPr>
          <w:rFonts w:ascii="Times New Roman" w:eastAsia="Times New Roman" w:hAnsi="Times New Roman" w:cs="Times New Roman"/>
          <w:color w:val="000000"/>
        </w:rPr>
        <w:t>Обстоятельством, смягчающим административную ответс</w:t>
      </w:r>
      <w:r w:rsidRPr="00B44F13">
        <w:rPr>
          <w:rFonts w:ascii="Times New Roman" w:eastAsia="Times New Roman" w:hAnsi="Times New Roman" w:cs="Times New Roman"/>
          <w:color w:val="000000"/>
        </w:rPr>
        <w:t>твенность, мировой судья признае</w:t>
      </w:r>
      <w:r w:rsidRPr="00B44F13">
        <w:rPr>
          <w:rFonts w:ascii="Times New Roman" w:eastAsia="Times New Roman" w:hAnsi="Times New Roman" w:cs="Times New Roman"/>
          <w:color w:val="000000"/>
        </w:rPr>
        <w:t>т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признание вины.</w:t>
      </w:r>
    </w:p>
    <w:p w:rsidR="00D353DC" w:rsidRPr="00B44F13" w:rsidP="00D35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</w:t>
      </w:r>
      <w:r w:rsidRPr="00B44F13">
        <w:rPr>
          <w:rFonts w:ascii="Times New Roman" w:eastAsia="Times New Roman" w:hAnsi="Times New Roman" w:cs="Times New Roman"/>
          <w:color w:val="000000"/>
        </w:rPr>
        <w:t>В соответствии с п. 2 ч. 1 ст. 4.3 КоАП РФ обстоятельством, отягчающим ответственность,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мировой судья признае</w:t>
      </w:r>
      <w:r w:rsidRPr="00B44F13">
        <w:rPr>
          <w:rFonts w:ascii="Times New Roman" w:eastAsia="Times New Roman" w:hAnsi="Times New Roman" w:cs="Times New Roman"/>
          <w:color w:val="000000"/>
        </w:rPr>
        <w:t>т повторное совершение однородного административного правонарушения.</w:t>
      </w:r>
    </w:p>
    <w:p w:rsidR="00D353DC" w:rsidRPr="00B44F13" w:rsidP="00D35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</w:t>
      </w:r>
      <w:r w:rsidRPr="00B44F13">
        <w:rPr>
          <w:rFonts w:ascii="Times New Roman" w:eastAsia="Times New Roman" w:hAnsi="Times New Roman" w:cs="Times New Roman"/>
          <w:color w:val="000000"/>
        </w:rPr>
        <w:t>При назначении административного наказания судья учитывает характер совершенного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административного правонарушения, обстоятельства, смягчающие и отягчающие административную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ответственность.</w:t>
      </w:r>
    </w:p>
    <w:p w:rsidR="00D353DC" w:rsidRPr="00B44F13" w:rsidP="00D35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</w:t>
      </w:r>
      <w:r w:rsidRPr="00B44F13">
        <w:rPr>
          <w:rFonts w:ascii="Times New Roman" w:eastAsia="Times New Roman" w:hAnsi="Times New Roman" w:cs="Times New Roman"/>
          <w:color w:val="000000"/>
        </w:rPr>
        <w:t>Согласно ч. 1 ст. 3.1 КоАП РФ, административное наказание является установленной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государством мерой ответственности за совершение административного правонарушения и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применяется в целях предупреждения совершения новых правонарушений, как самим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правонарушителем, так и другими лицами.</w:t>
      </w:r>
    </w:p>
    <w:p w:rsidR="00D353DC" w:rsidRPr="00B44F13" w:rsidP="00D35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        </w:t>
      </w:r>
      <w:r w:rsidRPr="00B44F13">
        <w:rPr>
          <w:rFonts w:ascii="Times New Roman" w:eastAsia="Times New Roman" w:hAnsi="Times New Roman" w:cs="Times New Roman"/>
          <w:color w:val="000000"/>
        </w:rPr>
        <w:t>На основании ч. 3.2 ст. 4.1 КоАП РФ, принимая во внимание характер совершенного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административного правонарушения и его последствия, имущественное и финансовое положение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привлекаемого к административной ответственности юридического лица, мировой судья приходит к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выводу о назначении наказания в виде административного штрафа в размере менее минимального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размера административного штрафа, предусмотренного ч. 28 ст. 19.5 КоАП РФ.</w:t>
      </w:r>
    </w:p>
    <w:p w:rsidR="00D353DC" w:rsidRPr="00B44F13" w:rsidP="00D35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     С уче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том </w:t>
      </w:r>
      <w:r w:rsidRPr="00B44F13">
        <w:rPr>
          <w:rFonts w:ascii="Times New Roman" w:eastAsia="Times New Roman" w:hAnsi="Times New Roman" w:cs="Times New Roman"/>
          <w:color w:val="000000"/>
        </w:rPr>
        <w:t>изложенного</w:t>
      </w:r>
      <w:r w:rsidRPr="00B44F13">
        <w:rPr>
          <w:rFonts w:ascii="Times New Roman" w:eastAsia="Times New Roman" w:hAnsi="Times New Roman" w:cs="Times New Roman"/>
          <w:color w:val="000000"/>
        </w:rPr>
        <w:t>, руководствуясь ст.</w:t>
      </w:r>
      <w:r w:rsidRPr="00B44F13">
        <w:rPr>
          <w:rFonts w:ascii="Times New Roman" w:eastAsia="Times New Roman" w:hAnsi="Times New Roman" w:cs="Times New Roman"/>
          <w:color w:val="000000"/>
        </w:rPr>
        <w:t>ст. 29.9-</w:t>
      </w:r>
      <w:r w:rsidRPr="00B44F13">
        <w:rPr>
          <w:rFonts w:ascii="Times New Roman" w:eastAsia="Times New Roman" w:hAnsi="Times New Roman" w:cs="Times New Roman"/>
          <w:color w:val="000000"/>
        </w:rPr>
        <w:t>29.11 КоАП РФ, мировой судья</w:t>
      </w:r>
    </w:p>
    <w:p w:rsidR="00D353DC" w:rsidRPr="00B44F13" w:rsidP="00D35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</w:t>
      </w:r>
      <w:r w:rsidR="00B44F13">
        <w:rPr>
          <w:rFonts w:ascii="Times New Roman" w:eastAsia="Times New Roman" w:hAnsi="Times New Roman" w:cs="Times New Roman"/>
          <w:color w:val="000000"/>
        </w:rPr>
        <w:tab/>
      </w:r>
      <w:r w:rsidR="00B44F13">
        <w:rPr>
          <w:rFonts w:ascii="Times New Roman" w:eastAsia="Times New Roman" w:hAnsi="Times New Roman" w:cs="Times New Roman"/>
          <w:color w:val="000000"/>
        </w:rPr>
        <w:tab/>
      </w:r>
      <w:r w:rsidR="00B44F13">
        <w:rPr>
          <w:rFonts w:ascii="Times New Roman" w:eastAsia="Times New Roman" w:hAnsi="Times New Roman" w:cs="Times New Roman"/>
          <w:color w:val="000000"/>
        </w:rPr>
        <w:tab/>
      </w:r>
      <w:r w:rsidRPr="00B44F13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B44F13">
        <w:rPr>
          <w:rFonts w:ascii="Times New Roman" w:eastAsia="Times New Roman" w:hAnsi="Times New Roman" w:cs="Times New Roman"/>
          <w:color w:val="000000"/>
        </w:rPr>
        <w:t>п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о с т а н о в и л</w:t>
      </w:r>
      <w:r w:rsidRPr="00B44F13">
        <w:rPr>
          <w:rFonts w:ascii="Times New Roman" w:eastAsia="Times New Roman" w:hAnsi="Times New Roman" w:cs="Times New Roman"/>
          <w:color w:val="000000"/>
        </w:rPr>
        <w:t>:</w:t>
      </w:r>
    </w:p>
    <w:p w:rsidR="00AF3EA2" w:rsidRPr="00B44F13" w:rsidP="00D35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353DC" w:rsidRPr="00B44F13" w:rsidP="00D35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    </w:t>
      </w:r>
      <w:r w:rsidRPr="00B44F13">
        <w:rPr>
          <w:rFonts w:ascii="Times New Roman" w:eastAsia="Times New Roman" w:hAnsi="Times New Roman" w:cs="Times New Roman"/>
          <w:color w:val="000000"/>
        </w:rPr>
        <w:t>администрацию города К</w:t>
      </w:r>
      <w:r w:rsidRPr="00B44F13">
        <w:rPr>
          <w:rFonts w:ascii="Times New Roman" w:eastAsia="Times New Roman" w:hAnsi="Times New Roman" w:cs="Times New Roman"/>
          <w:color w:val="000000"/>
        </w:rPr>
        <w:t>расноперекопска Республики Крым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(</w:t>
      </w:r>
      <w:r w:rsidRPr="00B44F13">
        <w:rPr>
          <w:rFonts w:ascii="Times New Roman" w:eastAsia="Times New Roman" w:hAnsi="Times New Roman" w:cs="Times New Roman"/>
          <w:color w:val="000000"/>
        </w:rPr>
        <w:t>ОГРН 1149102091016, ИНН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9106002357, КПП 9106010</w:t>
      </w:r>
      <w:r w:rsidRPr="00B44F13">
        <w:rPr>
          <w:rFonts w:ascii="Times New Roman" w:eastAsia="Times New Roman" w:hAnsi="Times New Roman" w:cs="Times New Roman"/>
          <w:color w:val="000000"/>
        </w:rPr>
        <w:t>01, дата регистрации 24.11.2014)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признать виновной в совершении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административного правонарушения, предусмотренного ч. 28 ст. 19.5 Кодекса РФ об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административных правонарушениях, и назначить ей административное наказание в виде штрафа в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размере 100000 (сто тысяч) рублей.</w:t>
      </w:r>
    </w:p>
    <w:p w:rsidR="00AF3EA2" w:rsidRPr="00B44F13" w:rsidP="00AF3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  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B44F13">
        <w:rPr>
          <w:rFonts w:ascii="Times New Roman" w:eastAsia="Times New Roman" w:hAnsi="Times New Roman" w:cs="Times New Roman"/>
          <w:color w:val="000000"/>
        </w:rPr>
        <w:t>р</w:t>
      </w:r>
      <w:r w:rsidRPr="00B44F13">
        <w:rPr>
          <w:rFonts w:ascii="Times New Roman" w:eastAsia="Times New Roman" w:hAnsi="Times New Roman" w:cs="Times New Roman"/>
          <w:color w:val="000000"/>
        </w:rPr>
        <w:t>/с 40101810335100010001 в Отделении Республика Крым ЮГУ ЦБ РФ, БИК 043510001, КБК 82811601193010005140.</w:t>
      </w:r>
    </w:p>
    <w:p w:rsidR="00D50964" w:rsidRPr="00B44F13" w:rsidP="00AF3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B44F13">
        <w:rPr>
          <w:rFonts w:ascii="Times New Roman" w:eastAsia="Times New Roman" w:hAnsi="Times New Roman" w:cs="Times New Roman"/>
          <w:color w:val="000000"/>
        </w:rPr>
        <w:t>Квитанция об уплате штрафа должна быть представлена мировому судье судебного участка № 59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Красноперекопского судебного района Республики Крым до истечения срока уплаты штрафа.</w:t>
      </w:r>
    </w:p>
    <w:p w:rsidR="00D50964" w:rsidRPr="00B44F13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B44F13">
        <w:rPr>
          <w:rFonts w:ascii="Times New Roman" w:eastAsia="Times New Roman" w:hAnsi="Times New Roman" w:cs="Times New Roman"/>
          <w:color w:val="000000"/>
        </w:rPr>
        <w:t>Разъяснить, что в соответствии со ст. 32.2 КоАП РФ административный штраф должен быть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уплачен не позднее 60 дней со дня вступления постановления о наложении административного штрафа в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законную силу. 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B44F13">
        <w:rPr>
          <w:rFonts w:ascii="Times New Roman" w:eastAsia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административного штрафа в двукратном размере суммы неуплаченного штрафа, но не менее одной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тысячи рублей.</w:t>
      </w:r>
    </w:p>
    <w:p w:rsidR="00D50964" w:rsidRPr="00B44F13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Pr="00B44F13">
        <w:rPr>
          <w:rFonts w:ascii="Times New Roman" w:eastAsia="Times New Roman" w:hAnsi="Times New Roman" w:cs="Times New Roman"/>
          <w:color w:val="000000"/>
        </w:rPr>
        <w:t>Постановление может быть обжаловано в Красноперекопский районный суд Республики Крым в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течение 10 суток со дня вручения или получения копии постановления через мирового судью или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</w:t>
      </w:r>
      <w:r w:rsidRPr="00B44F13">
        <w:rPr>
          <w:rFonts w:ascii="Times New Roman" w:eastAsia="Times New Roman" w:hAnsi="Times New Roman" w:cs="Times New Roman"/>
          <w:color w:val="000000"/>
        </w:rPr>
        <w:t>непосредственно в суд, уполномоченный на рассмотрение жалобы.</w:t>
      </w:r>
    </w:p>
    <w:p w:rsidR="00EA36C1" w:rsidRPr="00B44F13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50964" w:rsidRPr="00B44F13" w:rsidP="00BB6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4F13"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Pr="00B44F13">
        <w:rPr>
          <w:rFonts w:ascii="Times New Roman" w:eastAsia="Times New Roman" w:hAnsi="Times New Roman" w:cs="Times New Roman"/>
          <w:color w:val="000000"/>
        </w:rPr>
        <w:t>Мировой судья</w:t>
      </w:r>
      <w:r w:rsidRPr="00B44F13"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="00B44F13">
        <w:rPr>
          <w:rFonts w:ascii="Times New Roman" w:eastAsia="Times New Roman" w:hAnsi="Times New Roman" w:cs="Times New Roman"/>
          <w:color w:val="000000"/>
        </w:rPr>
        <w:tab/>
      </w:r>
      <w:r w:rsidR="00B44F13">
        <w:rPr>
          <w:rFonts w:ascii="Times New Roman" w:eastAsia="Times New Roman" w:hAnsi="Times New Roman" w:cs="Times New Roman"/>
          <w:color w:val="000000"/>
        </w:rPr>
        <w:tab/>
      </w:r>
      <w:r w:rsidR="00B44F13">
        <w:rPr>
          <w:rFonts w:ascii="Times New Roman" w:eastAsia="Times New Roman" w:hAnsi="Times New Roman" w:cs="Times New Roman"/>
          <w:color w:val="000000"/>
        </w:rPr>
        <w:tab/>
      </w:r>
      <w:r w:rsidR="00B44F13">
        <w:rPr>
          <w:rFonts w:ascii="Times New Roman" w:eastAsia="Times New Roman" w:hAnsi="Times New Roman" w:cs="Times New Roman"/>
          <w:color w:val="000000"/>
        </w:rPr>
        <w:tab/>
      </w:r>
      <w:r w:rsidR="00B44F13">
        <w:rPr>
          <w:rFonts w:ascii="Times New Roman" w:eastAsia="Times New Roman" w:hAnsi="Times New Roman" w:cs="Times New Roman"/>
          <w:color w:val="000000"/>
        </w:rPr>
        <w:tab/>
      </w:r>
      <w:r w:rsidRPr="00B44F13">
        <w:rPr>
          <w:rFonts w:ascii="Times New Roman" w:eastAsia="Times New Roman" w:hAnsi="Times New Roman" w:cs="Times New Roman"/>
          <w:color w:val="000000"/>
        </w:rPr>
        <w:t xml:space="preserve">                                        М.В. Матюшенко</w:t>
      </w:r>
    </w:p>
    <w:sectPr w:rsidSect="00DB3E14">
      <w:headerReference w:type="default" r:id="rId2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44F13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39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32246"/>
    <w:rsid w:val="00035F5F"/>
    <w:rsid w:val="00036366"/>
    <w:rsid w:val="00045042"/>
    <w:rsid w:val="00045074"/>
    <w:rsid w:val="00046FD6"/>
    <w:rsid w:val="00053C48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1D24"/>
    <w:rsid w:val="000F6D81"/>
    <w:rsid w:val="001026D7"/>
    <w:rsid w:val="00107BC5"/>
    <w:rsid w:val="001179F8"/>
    <w:rsid w:val="00124340"/>
    <w:rsid w:val="001367FA"/>
    <w:rsid w:val="001525B6"/>
    <w:rsid w:val="001548B6"/>
    <w:rsid w:val="001615C6"/>
    <w:rsid w:val="00164555"/>
    <w:rsid w:val="00167E5F"/>
    <w:rsid w:val="001720D8"/>
    <w:rsid w:val="00176D60"/>
    <w:rsid w:val="00177E79"/>
    <w:rsid w:val="00197055"/>
    <w:rsid w:val="001A63A9"/>
    <w:rsid w:val="001B2FA4"/>
    <w:rsid w:val="001D1149"/>
    <w:rsid w:val="001D4D71"/>
    <w:rsid w:val="001D71DD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7540D"/>
    <w:rsid w:val="00275DE2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F34"/>
    <w:rsid w:val="00317D79"/>
    <w:rsid w:val="0033642D"/>
    <w:rsid w:val="00344FB1"/>
    <w:rsid w:val="00346856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0B36"/>
    <w:rsid w:val="003F5151"/>
    <w:rsid w:val="003F7436"/>
    <w:rsid w:val="00401813"/>
    <w:rsid w:val="0040266C"/>
    <w:rsid w:val="00416AD9"/>
    <w:rsid w:val="00420D65"/>
    <w:rsid w:val="00421414"/>
    <w:rsid w:val="004264A2"/>
    <w:rsid w:val="0043228C"/>
    <w:rsid w:val="004349D0"/>
    <w:rsid w:val="00451988"/>
    <w:rsid w:val="0045698C"/>
    <w:rsid w:val="00456A35"/>
    <w:rsid w:val="00456B90"/>
    <w:rsid w:val="00457C3E"/>
    <w:rsid w:val="0046042E"/>
    <w:rsid w:val="00462216"/>
    <w:rsid w:val="0047054F"/>
    <w:rsid w:val="00470719"/>
    <w:rsid w:val="004714A4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21399"/>
    <w:rsid w:val="00530610"/>
    <w:rsid w:val="00542EFF"/>
    <w:rsid w:val="00544CF5"/>
    <w:rsid w:val="00550F2F"/>
    <w:rsid w:val="00566B2A"/>
    <w:rsid w:val="00567F04"/>
    <w:rsid w:val="005743B2"/>
    <w:rsid w:val="005748CB"/>
    <w:rsid w:val="00582255"/>
    <w:rsid w:val="00583589"/>
    <w:rsid w:val="00583E00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46484"/>
    <w:rsid w:val="006560BC"/>
    <w:rsid w:val="00656B54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00885"/>
    <w:rsid w:val="0070189B"/>
    <w:rsid w:val="0072684C"/>
    <w:rsid w:val="007277C4"/>
    <w:rsid w:val="00734D25"/>
    <w:rsid w:val="00735AE9"/>
    <w:rsid w:val="007374DC"/>
    <w:rsid w:val="00756CBC"/>
    <w:rsid w:val="00765993"/>
    <w:rsid w:val="00766FD4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E603C"/>
    <w:rsid w:val="008F1B04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0521"/>
    <w:rsid w:val="00947C03"/>
    <w:rsid w:val="00955FA5"/>
    <w:rsid w:val="00956002"/>
    <w:rsid w:val="009A3C3B"/>
    <w:rsid w:val="009A6181"/>
    <w:rsid w:val="009B4400"/>
    <w:rsid w:val="009B52FA"/>
    <w:rsid w:val="009C779A"/>
    <w:rsid w:val="009D7427"/>
    <w:rsid w:val="009E4AE2"/>
    <w:rsid w:val="009E7570"/>
    <w:rsid w:val="00A03116"/>
    <w:rsid w:val="00A062C1"/>
    <w:rsid w:val="00A321DD"/>
    <w:rsid w:val="00A36B30"/>
    <w:rsid w:val="00A373DC"/>
    <w:rsid w:val="00A376A0"/>
    <w:rsid w:val="00A53725"/>
    <w:rsid w:val="00A54405"/>
    <w:rsid w:val="00A70065"/>
    <w:rsid w:val="00A705F3"/>
    <w:rsid w:val="00A825FC"/>
    <w:rsid w:val="00A961EE"/>
    <w:rsid w:val="00A972EF"/>
    <w:rsid w:val="00AA0BEA"/>
    <w:rsid w:val="00AA0E90"/>
    <w:rsid w:val="00AA7E44"/>
    <w:rsid w:val="00AB1367"/>
    <w:rsid w:val="00AD37D1"/>
    <w:rsid w:val="00AD49EA"/>
    <w:rsid w:val="00AE26E7"/>
    <w:rsid w:val="00AF3EA2"/>
    <w:rsid w:val="00AF7FC9"/>
    <w:rsid w:val="00B03A94"/>
    <w:rsid w:val="00B1051B"/>
    <w:rsid w:val="00B16C6A"/>
    <w:rsid w:val="00B228A8"/>
    <w:rsid w:val="00B22BC6"/>
    <w:rsid w:val="00B339FB"/>
    <w:rsid w:val="00B367F7"/>
    <w:rsid w:val="00B44F13"/>
    <w:rsid w:val="00B52424"/>
    <w:rsid w:val="00B61C86"/>
    <w:rsid w:val="00B646C2"/>
    <w:rsid w:val="00B71817"/>
    <w:rsid w:val="00B74E27"/>
    <w:rsid w:val="00B84B5F"/>
    <w:rsid w:val="00B85787"/>
    <w:rsid w:val="00B902C8"/>
    <w:rsid w:val="00BA435F"/>
    <w:rsid w:val="00BB4440"/>
    <w:rsid w:val="00BB6EB2"/>
    <w:rsid w:val="00BC241B"/>
    <w:rsid w:val="00BD5E1E"/>
    <w:rsid w:val="00BE1FCC"/>
    <w:rsid w:val="00BF1F12"/>
    <w:rsid w:val="00BF7473"/>
    <w:rsid w:val="00BF79C7"/>
    <w:rsid w:val="00C10A06"/>
    <w:rsid w:val="00C2094B"/>
    <w:rsid w:val="00C23A5E"/>
    <w:rsid w:val="00C377A3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C7951"/>
    <w:rsid w:val="00CD1F31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25CAD"/>
    <w:rsid w:val="00D353DC"/>
    <w:rsid w:val="00D46D84"/>
    <w:rsid w:val="00D50964"/>
    <w:rsid w:val="00D560F0"/>
    <w:rsid w:val="00D64DAE"/>
    <w:rsid w:val="00D66E0F"/>
    <w:rsid w:val="00D803FF"/>
    <w:rsid w:val="00D80A10"/>
    <w:rsid w:val="00D83295"/>
    <w:rsid w:val="00D856F6"/>
    <w:rsid w:val="00D86904"/>
    <w:rsid w:val="00D91AD8"/>
    <w:rsid w:val="00DB3AF0"/>
    <w:rsid w:val="00DB3E14"/>
    <w:rsid w:val="00DE0A78"/>
    <w:rsid w:val="00DE373B"/>
    <w:rsid w:val="00DF3626"/>
    <w:rsid w:val="00E112CA"/>
    <w:rsid w:val="00E24858"/>
    <w:rsid w:val="00E310FB"/>
    <w:rsid w:val="00E4114B"/>
    <w:rsid w:val="00E57F7D"/>
    <w:rsid w:val="00E6394B"/>
    <w:rsid w:val="00E81B2E"/>
    <w:rsid w:val="00E82236"/>
    <w:rsid w:val="00E82713"/>
    <w:rsid w:val="00E83899"/>
    <w:rsid w:val="00E92654"/>
    <w:rsid w:val="00EA09CD"/>
    <w:rsid w:val="00EA36C1"/>
    <w:rsid w:val="00EB2667"/>
    <w:rsid w:val="00EB2B0E"/>
    <w:rsid w:val="00EB3D91"/>
    <w:rsid w:val="00EC098D"/>
    <w:rsid w:val="00ED5602"/>
    <w:rsid w:val="00F01935"/>
    <w:rsid w:val="00F15C59"/>
    <w:rsid w:val="00F16375"/>
    <w:rsid w:val="00F221D6"/>
    <w:rsid w:val="00F36CE3"/>
    <w:rsid w:val="00F473E0"/>
    <w:rsid w:val="00F51D36"/>
    <w:rsid w:val="00F74279"/>
    <w:rsid w:val="00F7781D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E506B"/>
    <w:rsid w:val="00FE555F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F792AF096573DD31596C92799A48592E7AE7CA463C2A446B9739CF76D22BA6C9B085829FA7925F7ECF3E3ECD0362C5E9C731F7748474440jAKBP" TargetMode="External" /><Relationship Id="rId11" Type="http://schemas.openxmlformats.org/officeDocument/2006/relationships/hyperlink" Target="consultantplus://offline/ref=1F792AF096573DD31596C92799A48592E7AE7CA463C2A446B9739CF76D22BA6C9B085829FA7925F7EEF3E3ECD0362C5E9C731F7748474440jAKBP" TargetMode="External" /><Relationship Id="rId12" Type="http://schemas.openxmlformats.org/officeDocument/2006/relationships/hyperlink" Target="consultantplus://offline/ref=1F792AF096573DD31596C92799A48592E7AE7CA463C2A446B9739CF76D22BA6C9B085829FA7925F9ECF3E3ECD0362C5E9C731F7748474440jAKBP" TargetMode="External" /><Relationship Id="rId13" Type="http://schemas.openxmlformats.org/officeDocument/2006/relationships/hyperlink" Target="consultantplus://offline/ref=1F792AF096573DD31596C92799A48592E7AE7CA463C2A446B9739CF76D22BA6C9B085829FA7820F5EBF3E3ECD0362C5E9C731F7748474440jAKBP" TargetMode="External" /><Relationship Id="rId14" Type="http://schemas.openxmlformats.org/officeDocument/2006/relationships/hyperlink" Target="consultantplus://offline/ref=1F792AF096573DD31596C92799A48592E7AE7CA463C2A446B9739CF76D22BA6C9B085829FA7B22F6EAF3E3ECD0362C5E9C731F7748474440jAKBP" TargetMode="External" /><Relationship Id="rId15" Type="http://schemas.openxmlformats.org/officeDocument/2006/relationships/hyperlink" Target="consultantplus://offline/ref=47B8D8658067E60367BD8C8AC0FC392C272D093892ADA3B7D26A8817D0FC99C68CD05D3185E49BA17197A23EDDB098134D511C6109C03D95oAMFP" TargetMode="External" /><Relationship Id="rId16" Type="http://schemas.openxmlformats.org/officeDocument/2006/relationships/hyperlink" Target="consultantplus://offline/ref=47B8D8658067E60367BD8C8AC0FC392C272D093892ADA3B7D26A8817D0FC99C68CD05D3185E69AAC7497A23EDDB098134D511C6109C03D95oAMFP" TargetMode="External" /><Relationship Id="rId17" Type="http://schemas.openxmlformats.org/officeDocument/2006/relationships/hyperlink" Target="consultantplus://offline/ref=47B8D8658067E60367BD8C8AC0FC392C272D093892ADA3B7D26A8817D0FC99C68CD05D3185E49BAE7197A23EDDB098134D511C6109C03D95oAMFP" TargetMode="External" /><Relationship Id="rId18" Type="http://schemas.openxmlformats.org/officeDocument/2006/relationships/hyperlink" Target="consultantplus://offline/ref=47B8D8658067E60367BD8C8AC0FC392C272D093892ADA3B7D26A8817D0FC99C68CD05D3185E49BAE7097A23EDDB098134D511C6109C03D95oAMFP" TargetMode="External" /><Relationship Id="rId19" Type="http://schemas.openxmlformats.org/officeDocument/2006/relationships/hyperlink" Target="consultantplus://offline/ref=47B8D8658067E60367BD8C8AC0FC392C272D093892ADA3B7D26A8817D0FC99C68CD05D3185E49BA17697A23EDDB098134D511C6109C03D95oAMFP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47B8D8658067E60367BD8C8AC0FC392C272D093892ADA3B7D26A8817D0FC99C68CD05D3185E598AA7597A23EDDB098134D511C6109C03D95oAMFP" TargetMode="External" /><Relationship Id="rId21" Type="http://schemas.openxmlformats.org/officeDocument/2006/relationships/hyperlink" Target="consultantplus://offline/ref=42C9DC7B23673B7A400C45B9E70AF8524804A9FC5C400F1AA36E718AEFEC906A131E8942BBDC9FEF66807CC747B433312CC697DFDAC3BC59j2O6P" TargetMode="External" /><Relationship Id="rId22" Type="http://schemas.openxmlformats.org/officeDocument/2006/relationships/hyperlink" Target="consultantplus://offline/ref=42C9DC7B23673B7A400C45B9E70AF8524804A9FC5C400F1AA36E718AEFEC906A131E8942BBDC9FE06E807CC747B433312CC697DFDAC3BC59j2O6P" TargetMode="External" /><Relationship Id="rId23" Type="http://schemas.openxmlformats.org/officeDocument/2006/relationships/hyperlink" Target="consultantplus://offline/ref=42C9DC7B23673B7A400C45B9E70AF8524804A9FC5C400F1AA36E718AEFEC906A131E8942BBDC9FEF67807CC747B433312CC697DFDAC3BC59j2O6P" TargetMode="External" /><Relationship Id="rId24" Type="http://schemas.openxmlformats.org/officeDocument/2006/relationships/hyperlink" Target="consultantplus://offline/ref=42C9DC7B23673B7A400C45B9E70AF8524804A9FC5C400F1AA36E718AEFEC906A131E8942BBDC92E86C807CC747B433312CC697DFDAC3BC59j2O6P" TargetMode="External" /><Relationship Id="rId25" Type="http://schemas.openxmlformats.org/officeDocument/2006/relationships/hyperlink" Target="consultantplus://offline/ref=42C9DC7B23673B7A400C45B9E70AF8524804A9FC5C400F1AA36E718AEFEC906A131E8942BBDC92E86D807CC747B433312CC697DFDAC3BC59j2O6P" TargetMode="External" /><Relationship Id="rId26" Type="http://schemas.openxmlformats.org/officeDocument/2006/relationships/header" Target="header1.xm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9DEE73FB8B6955B17364DD0E7310A0CC61FCB79B898D3B5FC1D4FF018EB0140B46AD1DFCB71E9750CFD6BEC61dECCP" TargetMode="External" /><Relationship Id="rId6" Type="http://schemas.openxmlformats.org/officeDocument/2006/relationships/hyperlink" Target="consultantplus://offline/ref=39DEE73FB8B6955B17364DD0E7310A0CC61FCB7EBB9FD3B5FC1D4FF018EB0140A66A89D3CB70F37300E83DBD27B9598C3E0FC93F7E174638dFC0P" TargetMode="External" /><Relationship Id="rId7" Type="http://schemas.openxmlformats.org/officeDocument/2006/relationships/hyperlink" Target="consultantplus://offline/ref=39DEE73FB8B6955B17364DD0E7310A0CC61FCB7EBB9FD3B5FC1D4FF018EB0140A66A89D3CB71F67107E83DBD27B9598C3E0FC93F7E174638dFC0P" TargetMode="External" /><Relationship Id="rId8" Type="http://schemas.openxmlformats.org/officeDocument/2006/relationships/hyperlink" Target="consultantplus://offline/ref=B5401CF11E51CD40C2D19BF420FCA03DAFB5AF88D7D16A12878457EA9579B1EDF6617F6BB2349FDB11B20A2D9B9CECE16B7C8EA3FEBC1C04U2EFP" TargetMode="External" /><Relationship Id="rId9" Type="http://schemas.openxmlformats.org/officeDocument/2006/relationships/hyperlink" Target="consultantplus://offline/ref=1F792AF096573DD31596C92799A48592E7AE7CA463C2A446B9739CF76D22BA6C9B085829FA7925F9EFF3E3ECD0362C5E9C731F7748474440jAKB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37809-9215-49D9-AFB8-92B28759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