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32F08" w:rsidRPr="00F43E6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3E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5-59-472/2018</w:t>
      </w:r>
    </w:p>
    <w:p w:rsidR="00B32F08" w:rsidRPr="00F43E6A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3E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B32F08" w:rsidRPr="00F43E6A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43E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B32F08" w:rsidRPr="00F43E6A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3E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F43E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43E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43E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43E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43E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43E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43E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43E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F43E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F43E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15 октября 2018 г.</w:t>
      </w:r>
    </w:p>
    <w:p w:rsidR="00B32F08" w:rsidRPr="00F43E6A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43E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F43E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43E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F43E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43E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мкр. 10, д. 4, в открытом судебном заседании дело об административном правонарушении, предусмотренном ст. 6.1.1 КоАП РФ, в отношении</w:t>
      </w:r>
    </w:p>
    <w:p w:rsidR="00B32F08" w:rsidRPr="00F43E6A" w:rsidP="0008627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43E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Арутюняна С.Н., </w:t>
      </w:r>
      <w:r w:rsidRPr="00F43E6A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F43E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ранее не привлекавшегося к административной ответственности,</w:t>
      </w:r>
    </w:p>
    <w:p w:rsidR="00B32F08" w:rsidRPr="00F43E6A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3E6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B32F08" w:rsidRPr="00F43E6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6A">
        <w:rPr>
          <w:rFonts w:ascii="Times New Roman" w:hAnsi="Times New Roman" w:cs="Times New Roman"/>
          <w:color w:val="000000"/>
          <w:sz w:val="24"/>
          <w:szCs w:val="24"/>
        </w:rPr>
        <w:t>Арутюнян С.Н. совершил насильственные действия в отношении С.А.Л. при следующих обстоятельствах.</w:t>
      </w:r>
    </w:p>
    <w:p w:rsidR="00B32F08" w:rsidRPr="00F43E6A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6A">
        <w:rPr>
          <w:rFonts w:ascii="Times New Roman" w:hAnsi="Times New Roman" w:cs="Times New Roman"/>
          <w:color w:val="000000"/>
          <w:sz w:val="24"/>
          <w:szCs w:val="24"/>
        </w:rPr>
        <w:t xml:space="preserve">05.04.2018 в 19 час. 30 мин. Арутюнян С.Н., находясь по адресу: Республика Крым, г.Красноперекопск, </w:t>
      </w:r>
      <w:r w:rsidRPr="00F43E6A">
        <w:rPr>
          <w:rFonts w:ascii="Times New Roman" w:hAnsi="Times New Roman" w:cs="Times New Roman"/>
          <w:sz w:val="24"/>
          <w:szCs w:val="24"/>
        </w:rPr>
        <w:t>&lt;адрес&gt;</w:t>
      </w:r>
      <w:r w:rsidRPr="00F43E6A">
        <w:rPr>
          <w:rFonts w:ascii="Times New Roman" w:hAnsi="Times New Roman" w:cs="Times New Roman"/>
          <w:color w:val="000000"/>
          <w:sz w:val="24"/>
          <w:szCs w:val="24"/>
        </w:rPr>
        <w:t>, в районе станции технического обслуживания на почве возникших личных неприязненных отношений совершил насильственные действия, причинившие физическую боль, в отношении С.А.Л., а именно укусил за правое ухо, давил на глаза, чем причинил согласно акту судебно-медицинского освидетельствования телесные повреждения, которые расцениваются как повреждения, не причинившие вреда здоровью в виде кровоподтеков на верхнем и нижнем веке правого глаза, на нижнем веке левого глаза, на верхней губе слева, на нижней губе в центре, укушенной раны правой ушной раковины, тупой травмы обеих глаз, разрыв коньюктивы правого глаза, субконьюктивальное кровоизлияние.</w:t>
      </w:r>
    </w:p>
    <w:p w:rsidR="00B32F08" w:rsidRPr="00F43E6A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3E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F43E6A">
        <w:rPr>
          <w:rFonts w:ascii="Times New Roman" w:hAnsi="Times New Roman" w:cs="Times New Roman"/>
          <w:color w:val="000000"/>
          <w:sz w:val="24"/>
          <w:szCs w:val="24"/>
        </w:rPr>
        <w:t xml:space="preserve">Арутюнян С.Н. </w:t>
      </w:r>
      <w:r w:rsidRPr="00F43E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признал. </w:t>
      </w:r>
    </w:p>
    <w:p w:rsidR="00B32F08" w:rsidRPr="00F43E6A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6A">
        <w:rPr>
          <w:rFonts w:ascii="Times New Roman" w:hAnsi="Times New Roman" w:cs="Times New Roman"/>
          <w:color w:val="000000"/>
          <w:sz w:val="24"/>
          <w:szCs w:val="24"/>
        </w:rPr>
        <w:t>Потерпевший С.А.Л. в суд не явился, ходатайствовал о рассмотрении дела без его участия.</w:t>
      </w:r>
    </w:p>
    <w:p w:rsidR="00B32F08" w:rsidRPr="00F43E6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6A">
        <w:rPr>
          <w:rFonts w:ascii="Times New Roman" w:hAnsi="Times New Roman" w:cs="Times New Roman"/>
          <w:color w:val="000000"/>
          <w:sz w:val="24"/>
          <w:szCs w:val="24"/>
        </w:rPr>
        <w:t>Исследовав материалы дела, выслушав лицо, в отношении которого ведётся производство по делу, мировой судья пришёл к следующему.</w:t>
      </w:r>
    </w:p>
    <w:p w:rsidR="00B32F08" w:rsidRPr="00F43E6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6A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Арутюняном С.Н. административного правонарушения подтверждается следующими доказательствами: протоколом </w:t>
      </w:r>
      <w:r w:rsidRPr="00F43E6A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F43E6A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30.05.2018 (л.д. 2); письменными объяснениями Арутюняна С.Н. от 24.04.2018 (л.д. 4); рапортом участкового уполномоченного полиции МО МВД России «Красноперекопский» О.Ю.С. от 30.05.2018 (л.д. 4); письменными объяснениями С.В.Б. от 30.05.2018 (л.д. 5); письменными объяснениями М.Р.С. от 30.05.2018 (л.д. 6); письменными объяснениями С. А.Л. от 30.05.2018 (л.д. 8); актом </w:t>
      </w:r>
      <w:r w:rsidRPr="00F43E6A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F43E6A">
        <w:rPr>
          <w:rFonts w:ascii="Times New Roman" w:hAnsi="Times New Roman" w:cs="Times New Roman"/>
          <w:color w:val="000000"/>
          <w:sz w:val="24"/>
          <w:szCs w:val="24"/>
        </w:rPr>
        <w:t>от 03.05.2018 судебно-медицинского освидетельствования, согласно которому телесные повреждения, причиненные С.А.Л., расцениваются как повреждения, не причинившие вреда здоровью (л.д. 11-12).</w:t>
      </w:r>
    </w:p>
    <w:p w:rsidR="00B32F08" w:rsidRPr="00F43E6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E6A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B32F08" w:rsidRPr="00F43E6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E6A">
        <w:rPr>
          <w:rFonts w:ascii="Times New Roman" w:hAnsi="Times New Roman" w:cs="Times New Roman"/>
          <w:sz w:val="24"/>
          <w:szCs w:val="24"/>
        </w:rPr>
        <w:t>Исследовав и оценив доказательства в их совокупности, мировой судья считает, что вина Арутюняна С.Н. установлена.</w:t>
      </w:r>
    </w:p>
    <w:p w:rsidR="00B32F08" w:rsidRPr="00F43E6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6A">
        <w:rPr>
          <w:rFonts w:ascii="Times New Roman" w:hAnsi="Times New Roman" w:cs="Times New Roman"/>
          <w:sz w:val="24"/>
          <w:szCs w:val="24"/>
        </w:rPr>
        <w:t>Таким образом, действия Арутюняна С.Н.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F43E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2F08" w:rsidRPr="00F43E6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6A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32F08" w:rsidRPr="00F43E6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6A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B32F08" w:rsidRPr="00F43E6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6A">
        <w:rPr>
          <w:rFonts w:ascii="Times New Roman" w:hAnsi="Times New Roman" w:cs="Times New Roman"/>
          <w:sz w:val="24"/>
          <w:szCs w:val="24"/>
        </w:rPr>
        <w:t>Изучением личности Арутюняна С.Н. установлено, &lt;данные изъяты&gt;, ранее к административной ответственности за совершение однородных правонарушений не привлекался.</w:t>
      </w:r>
    </w:p>
    <w:p w:rsidR="00B32F08" w:rsidRPr="00F43E6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E6A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вины, совершение административного правонарушения впервые.</w:t>
      </w:r>
    </w:p>
    <w:p w:rsidR="00B32F08" w:rsidRPr="00F43E6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E6A">
        <w:rPr>
          <w:rFonts w:ascii="Times New Roman" w:hAnsi="Times New Roman" w:cs="Times New Roman"/>
          <w:sz w:val="24"/>
          <w:szCs w:val="24"/>
        </w:rPr>
        <w:t xml:space="preserve">Обстоятельств, отягчающих ответственность, мировым судьёй не установлено. </w:t>
      </w:r>
    </w:p>
    <w:p w:rsidR="00B32F08" w:rsidRPr="00F43E6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E6A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32F08" w:rsidRPr="00F43E6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E6A">
        <w:rPr>
          <w:rFonts w:ascii="Times New Roman" w:hAnsi="Times New Roman" w:cs="Times New Roman"/>
          <w:sz w:val="24"/>
          <w:szCs w:val="24"/>
        </w:rPr>
        <w:t>Учитывая характер совершенного Арутюняном С.Н.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 выводу, что о назначении наказания в виде штрафа.</w:t>
      </w:r>
    </w:p>
    <w:p w:rsidR="00B32F08" w:rsidRPr="00F43E6A" w:rsidP="0025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6A">
        <w:rPr>
          <w:rFonts w:ascii="Times New Roman" w:hAnsi="Times New Roman" w:cs="Times New Roman"/>
          <w:sz w:val="24"/>
          <w:szCs w:val="24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B32F08" w:rsidRPr="00F43E6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6A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B32F08" w:rsidRPr="00F43E6A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3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B32F08" w:rsidRPr="00F43E6A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E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Арутюняна С.Н.</w:t>
      </w:r>
      <w:r w:rsidRPr="00F43E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F43E6A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B32F08" w:rsidRPr="00F43E6A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6A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 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F43E6A">
        <w:rPr>
          <w:rFonts w:ascii="Times New Roman" w:hAnsi="Times New Roman" w:cs="Times New Roman"/>
          <w:b/>
          <w:bCs/>
          <w:sz w:val="24"/>
          <w:szCs w:val="24"/>
        </w:rPr>
        <w:t>УИН 18880491180002027244</w:t>
      </w:r>
      <w:r w:rsidRPr="00F43E6A">
        <w:rPr>
          <w:rFonts w:ascii="Times New Roman" w:hAnsi="Times New Roman" w:cs="Times New Roman"/>
          <w:sz w:val="24"/>
          <w:szCs w:val="24"/>
        </w:rPr>
        <w:t>.</w:t>
      </w:r>
    </w:p>
    <w:p w:rsidR="00B32F08" w:rsidRPr="00F43E6A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6A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F43E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F43E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F43E6A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B32F08" w:rsidRPr="00F43E6A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6A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32F08" w:rsidRPr="00F43E6A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E6A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32F08" w:rsidRPr="00F43E6A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E6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43E6A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43E6A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F43E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F43E6A">
        <w:rPr>
          <w:rFonts w:ascii="Times New Roman" w:hAnsi="Times New Roman" w:cs="Times New Roman"/>
          <w:sz w:val="24"/>
          <w:szCs w:val="24"/>
        </w:rPr>
        <w:t>.</w:t>
      </w:r>
    </w:p>
    <w:p w:rsidR="00B32F08" w:rsidRPr="00F43E6A" w:rsidP="0008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08" w:rsidRPr="00F43E6A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6A">
        <w:rPr>
          <w:rFonts w:ascii="Times New Roman" w:hAnsi="Times New Roman" w:cs="Times New Roman"/>
          <w:sz w:val="24"/>
          <w:szCs w:val="24"/>
        </w:rPr>
        <w:t>Мировой судья</w:t>
      </w:r>
      <w:r w:rsidRPr="00F43E6A">
        <w:rPr>
          <w:rFonts w:ascii="Times New Roman" w:hAnsi="Times New Roman" w:cs="Times New Roman"/>
          <w:sz w:val="24"/>
          <w:szCs w:val="24"/>
        </w:rPr>
        <w:tab/>
      </w:r>
      <w:r w:rsidRPr="00F43E6A">
        <w:rPr>
          <w:rFonts w:ascii="Times New Roman" w:hAnsi="Times New Roman" w:cs="Times New Roman"/>
          <w:sz w:val="24"/>
          <w:szCs w:val="24"/>
        </w:rPr>
        <w:tab/>
      </w:r>
      <w:r w:rsidRPr="00F43E6A">
        <w:rPr>
          <w:rFonts w:ascii="Times New Roman" w:hAnsi="Times New Roman" w:cs="Times New Roman"/>
          <w:sz w:val="24"/>
          <w:szCs w:val="24"/>
        </w:rPr>
        <w:tab/>
      </w:r>
      <w:r w:rsidRPr="00F43E6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43E6A">
        <w:rPr>
          <w:rFonts w:ascii="Times New Roman" w:hAnsi="Times New Roman" w:cs="Times New Roman"/>
          <w:sz w:val="24"/>
          <w:szCs w:val="24"/>
        </w:rPr>
        <w:t>(подпись)</w:t>
      </w:r>
      <w:r w:rsidRPr="00F43E6A">
        <w:rPr>
          <w:rFonts w:ascii="Times New Roman" w:hAnsi="Times New Roman" w:cs="Times New Roman"/>
          <w:sz w:val="24"/>
          <w:szCs w:val="24"/>
        </w:rPr>
        <w:tab/>
      </w:r>
      <w:r w:rsidRPr="00F43E6A">
        <w:rPr>
          <w:rFonts w:ascii="Times New Roman" w:hAnsi="Times New Roman" w:cs="Times New Roman"/>
          <w:sz w:val="24"/>
          <w:szCs w:val="24"/>
        </w:rPr>
        <w:tab/>
      </w:r>
      <w:r w:rsidRPr="00F43E6A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B32F08" w:rsidRPr="00F43E6A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08" w:rsidRPr="00F43E6A" w:rsidP="00F43E6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3E6A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B32F08" w:rsidRPr="00F43E6A" w:rsidP="00F43E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6A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B32F08" w:rsidRPr="00F43E6A" w:rsidP="00F43E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6A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B32F08" w:rsidRPr="00F43E6A" w:rsidP="00F43E6A">
      <w:pPr>
        <w:rPr>
          <w:rFonts w:ascii="Times New Roman" w:hAnsi="Times New Roman" w:cs="Times New Roman"/>
          <w:sz w:val="24"/>
          <w:szCs w:val="24"/>
        </w:rPr>
      </w:pPr>
      <w:r w:rsidRPr="00F43E6A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</w:t>
      </w:r>
    </w:p>
    <w:sectPr w:rsidSect="00AF34A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08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412"/>
    <w:rsid w:val="0001304C"/>
    <w:rsid w:val="0004487C"/>
    <w:rsid w:val="00055D22"/>
    <w:rsid w:val="00086277"/>
    <w:rsid w:val="000873F1"/>
    <w:rsid w:val="000A15EA"/>
    <w:rsid w:val="000C702C"/>
    <w:rsid w:val="000E335F"/>
    <w:rsid w:val="001024ED"/>
    <w:rsid w:val="00161123"/>
    <w:rsid w:val="001769D1"/>
    <w:rsid w:val="001E067F"/>
    <w:rsid w:val="00205641"/>
    <w:rsid w:val="00223C84"/>
    <w:rsid w:val="00230B72"/>
    <w:rsid w:val="002353A3"/>
    <w:rsid w:val="00252B22"/>
    <w:rsid w:val="00255CC8"/>
    <w:rsid w:val="002600B9"/>
    <w:rsid w:val="00264278"/>
    <w:rsid w:val="002737E8"/>
    <w:rsid w:val="002A4699"/>
    <w:rsid w:val="002B6A14"/>
    <w:rsid w:val="002D6601"/>
    <w:rsid w:val="002F6D47"/>
    <w:rsid w:val="00321596"/>
    <w:rsid w:val="003400C3"/>
    <w:rsid w:val="00386A48"/>
    <w:rsid w:val="00396B8C"/>
    <w:rsid w:val="003A6D87"/>
    <w:rsid w:val="0043012E"/>
    <w:rsid w:val="004A505B"/>
    <w:rsid w:val="004B7427"/>
    <w:rsid w:val="004E63BA"/>
    <w:rsid w:val="005065B7"/>
    <w:rsid w:val="00532217"/>
    <w:rsid w:val="005A0FA0"/>
    <w:rsid w:val="005A63F0"/>
    <w:rsid w:val="005E6BB7"/>
    <w:rsid w:val="006057A9"/>
    <w:rsid w:val="006115B6"/>
    <w:rsid w:val="00675314"/>
    <w:rsid w:val="006A2422"/>
    <w:rsid w:val="00710315"/>
    <w:rsid w:val="00720809"/>
    <w:rsid w:val="00722C0C"/>
    <w:rsid w:val="0076394B"/>
    <w:rsid w:val="00767C00"/>
    <w:rsid w:val="0077522A"/>
    <w:rsid w:val="0079025C"/>
    <w:rsid w:val="0079640F"/>
    <w:rsid w:val="007B10E9"/>
    <w:rsid w:val="007B70EB"/>
    <w:rsid w:val="007C4CD1"/>
    <w:rsid w:val="007E253A"/>
    <w:rsid w:val="007F17F9"/>
    <w:rsid w:val="00826E1D"/>
    <w:rsid w:val="00852FF1"/>
    <w:rsid w:val="0087473C"/>
    <w:rsid w:val="00880565"/>
    <w:rsid w:val="00907FFD"/>
    <w:rsid w:val="00914329"/>
    <w:rsid w:val="009230B0"/>
    <w:rsid w:val="00942916"/>
    <w:rsid w:val="00996923"/>
    <w:rsid w:val="009B1A7B"/>
    <w:rsid w:val="009F060F"/>
    <w:rsid w:val="009F36F4"/>
    <w:rsid w:val="00A138EB"/>
    <w:rsid w:val="00A41831"/>
    <w:rsid w:val="00A7769A"/>
    <w:rsid w:val="00A809C5"/>
    <w:rsid w:val="00A86A5A"/>
    <w:rsid w:val="00A86C73"/>
    <w:rsid w:val="00AB31AB"/>
    <w:rsid w:val="00AC5A28"/>
    <w:rsid w:val="00AF1E50"/>
    <w:rsid w:val="00AF34AE"/>
    <w:rsid w:val="00B00E0A"/>
    <w:rsid w:val="00B310D0"/>
    <w:rsid w:val="00B32F08"/>
    <w:rsid w:val="00B670AD"/>
    <w:rsid w:val="00B91D6E"/>
    <w:rsid w:val="00BB1974"/>
    <w:rsid w:val="00BE179A"/>
    <w:rsid w:val="00C15AD9"/>
    <w:rsid w:val="00C17CDB"/>
    <w:rsid w:val="00C41F00"/>
    <w:rsid w:val="00C444ED"/>
    <w:rsid w:val="00C702ED"/>
    <w:rsid w:val="00C713A5"/>
    <w:rsid w:val="00C806BB"/>
    <w:rsid w:val="00CC21AE"/>
    <w:rsid w:val="00CC75CE"/>
    <w:rsid w:val="00CD5FF8"/>
    <w:rsid w:val="00CF621B"/>
    <w:rsid w:val="00D07412"/>
    <w:rsid w:val="00D97E4F"/>
    <w:rsid w:val="00D97F6D"/>
    <w:rsid w:val="00DB52AC"/>
    <w:rsid w:val="00DE21D0"/>
    <w:rsid w:val="00DF3658"/>
    <w:rsid w:val="00E3552E"/>
    <w:rsid w:val="00E37371"/>
    <w:rsid w:val="00E77B7F"/>
    <w:rsid w:val="00E826FE"/>
    <w:rsid w:val="00ED2D92"/>
    <w:rsid w:val="00EE08AF"/>
    <w:rsid w:val="00F12D8E"/>
    <w:rsid w:val="00F13200"/>
    <w:rsid w:val="00F17A06"/>
    <w:rsid w:val="00F34FC9"/>
    <w:rsid w:val="00F37018"/>
    <w:rsid w:val="00F43E6A"/>
    <w:rsid w:val="00F5322F"/>
    <w:rsid w:val="00F8195F"/>
    <w:rsid w:val="00FA5A91"/>
    <w:rsid w:val="00FB7DC9"/>
    <w:rsid w:val="00FE71C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FooterChar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BalloonTextChar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A4183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