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49D0" w:rsidRPr="007C3371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hAnsi="Times New Roman" w:cs="Times New Roman"/>
          <w:sz w:val="24"/>
          <w:szCs w:val="24"/>
          <w:lang w:eastAsia="ru-RU"/>
        </w:rPr>
        <w:t>Дело № 5-59-589/2018</w:t>
      </w:r>
    </w:p>
    <w:p w:rsidR="00DB49D0" w:rsidRPr="007C3371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3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B49D0" w:rsidRPr="007C3371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7C3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B49D0" w:rsidRPr="007C3371" w:rsidP="00FD2F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11 декабря 2018 г.</w:t>
      </w:r>
    </w:p>
    <w:p w:rsidR="00DB49D0" w:rsidRPr="007C3371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C33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C33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DB49D0" w:rsidRPr="007C3371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Стародубцева Д.В., </w:t>
      </w:r>
      <w:r w:rsidRPr="007C3371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7C33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привлекавшегося к административной ответственности, </w:t>
      </w:r>
    </w:p>
    <w:p w:rsidR="00DB49D0" w:rsidRPr="007C3371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Стародубцев Д.В. 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судьи Красноперекопского районного суда Республики Крым от 30.08.2018 по делу № 5-126/2018, вступившим в законную силу 11.09.2018, Стародубцев Д.В. признан виновным в совершении административного правонарушения, предусмотренного ч. 1 ст. 19.3 КоАП РФ, и ему назначено наказание в виде административного штрафа в размере 500 руб.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13.11.2018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DB49D0" w:rsidRPr="007C337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Стародубцеву Д.В. разъяснены процессуальные права, предусмотренные ч. 1 ст. 25.1 КоАП РФ. Отвода судьи и ходатайств не поступило. Стародубцев Д.В. в суде вину в совершении правонарушения признал, пояснив, что находится в трудном материальном положении, не работает.</w:t>
      </w:r>
    </w:p>
    <w:p w:rsidR="00DB49D0" w:rsidRPr="007C337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B49D0" w:rsidRPr="007C337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Стародубцева Д.В. подтверждается собранными по делу доказательствами: протоколом </w:t>
      </w:r>
      <w:r w:rsidRPr="007C3371">
        <w:rPr>
          <w:rFonts w:ascii="Times New Roman" w:hAnsi="Times New Roman" w:cs="Times New Roman"/>
          <w:sz w:val="24"/>
          <w:szCs w:val="24"/>
        </w:rPr>
        <w:t>&lt; номер &gt;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07.12.2018 в отношении Стародубцева Д.В. по ч. 1 ст. 20.25 КоАП РФ (л.д. 1-2); копией постановления по делу об административном правонарушении от 30.08.2018 в отношении Стародубцева Д.В. по ч. 1 ст. 20.25 КоАП РФ (л.д. 3); копией постановления о возбуждении исполнительного производства от 19.11.2018 (л.д. 3); письменными объяснениями Стародубцева Д.В. (л.д. 5, 6).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Стародубцева Д.В. доказанной, мировой судья квалифицирует его действия по ч. 1 ст. 20.25 КоАП РФ – неуплата </w:t>
      </w:r>
      <w:r w:rsidRPr="007C337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C3371">
        <w:rPr>
          <w:rFonts w:ascii="Times New Roman" w:hAnsi="Times New Roman" w:cs="Times New Roman"/>
          <w:sz w:val="24"/>
          <w:szCs w:val="24"/>
        </w:rPr>
        <w:t>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Изучением личности Стародубцева Д.В. установлено, &lt;данные изъяты&gt;, не работает, личного подсобного хозяйства не имеет.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B49D0" w:rsidRPr="007C3371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DB49D0" w:rsidRPr="007C3371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37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B49D0" w:rsidRPr="007C3371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Стародубцева Д.В.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DB49D0" w:rsidRPr="007C3371" w:rsidP="006E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DB49D0" w:rsidRPr="007C3371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Разъяснить Стародубцеву Д.В.,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B49D0" w:rsidRPr="007C3371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C337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C337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7C33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C3371">
        <w:rPr>
          <w:rFonts w:ascii="Times New Roman" w:hAnsi="Times New Roman" w:cs="Times New Roman"/>
          <w:sz w:val="24"/>
          <w:szCs w:val="24"/>
        </w:rPr>
        <w:t>.</w:t>
      </w:r>
    </w:p>
    <w:p w:rsidR="00DB49D0" w:rsidRPr="007C33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9D0" w:rsidRPr="007C3371" w:rsidP="0044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>Мировой судья</w:t>
      </w:r>
      <w:r w:rsidRPr="007C3371">
        <w:rPr>
          <w:rFonts w:ascii="Times New Roman" w:hAnsi="Times New Roman" w:cs="Times New Roman"/>
          <w:sz w:val="24"/>
          <w:szCs w:val="24"/>
        </w:rPr>
        <w:tab/>
      </w:r>
      <w:r w:rsidRPr="007C3371">
        <w:rPr>
          <w:rFonts w:ascii="Times New Roman" w:hAnsi="Times New Roman" w:cs="Times New Roman"/>
          <w:sz w:val="24"/>
          <w:szCs w:val="24"/>
        </w:rPr>
        <w:tab/>
      </w:r>
      <w:r w:rsidRPr="007C3371">
        <w:rPr>
          <w:rFonts w:ascii="Times New Roman" w:hAnsi="Times New Roman" w:cs="Times New Roman"/>
          <w:sz w:val="24"/>
          <w:szCs w:val="24"/>
        </w:rPr>
        <w:tab/>
      </w:r>
      <w:r w:rsidRPr="007C3371">
        <w:rPr>
          <w:rFonts w:ascii="Times New Roman" w:hAnsi="Times New Roman" w:cs="Times New Roman"/>
          <w:sz w:val="24"/>
          <w:szCs w:val="24"/>
        </w:rPr>
        <w:tab/>
      </w:r>
      <w:r w:rsidRPr="007C3371">
        <w:rPr>
          <w:rFonts w:ascii="Times New Roman" w:hAnsi="Times New Roman" w:cs="Times New Roman"/>
          <w:sz w:val="24"/>
          <w:szCs w:val="24"/>
        </w:rPr>
        <w:t>(подпись)</w:t>
      </w:r>
      <w:r w:rsidRPr="007C3371">
        <w:rPr>
          <w:rFonts w:ascii="Times New Roman" w:hAnsi="Times New Roman" w:cs="Times New Roman"/>
          <w:sz w:val="24"/>
          <w:szCs w:val="24"/>
        </w:rPr>
        <w:tab/>
      </w:r>
      <w:r w:rsidRPr="007C3371">
        <w:rPr>
          <w:rFonts w:ascii="Times New Roman" w:hAnsi="Times New Roman" w:cs="Times New Roman"/>
          <w:sz w:val="24"/>
          <w:szCs w:val="24"/>
        </w:rPr>
        <w:tab/>
      </w:r>
      <w:r w:rsidRPr="007C3371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DB49D0" w:rsidRPr="007C3371" w:rsidP="0044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D0" w:rsidRPr="007C3371" w:rsidP="0044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D0" w:rsidRPr="007C3371" w:rsidP="007C337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337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B49D0" w:rsidRPr="007C3371" w:rsidP="007C3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B49D0" w:rsidRPr="007C3371" w:rsidP="007C3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B49D0" w:rsidRPr="007C3371" w:rsidP="007C33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C3371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D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B4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0A36DA"/>
    <w:rsid w:val="000A5E8B"/>
    <w:rsid w:val="001D6D07"/>
    <w:rsid w:val="0020244B"/>
    <w:rsid w:val="002761F0"/>
    <w:rsid w:val="002C12D3"/>
    <w:rsid w:val="002C4E76"/>
    <w:rsid w:val="002F6D47"/>
    <w:rsid w:val="003008E6"/>
    <w:rsid w:val="00352BFA"/>
    <w:rsid w:val="00446C06"/>
    <w:rsid w:val="00474EC0"/>
    <w:rsid w:val="00524D53"/>
    <w:rsid w:val="005E6BB7"/>
    <w:rsid w:val="00655DC7"/>
    <w:rsid w:val="00672B8F"/>
    <w:rsid w:val="006A6A9E"/>
    <w:rsid w:val="006E58CE"/>
    <w:rsid w:val="007C0F38"/>
    <w:rsid w:val="007C3371"/>
    <w:rsid w:val="007F49AE"/>
    <w:rsid w:val="009A3F52"/>
    <w:rsid w:val="00B56EA1"/>
    <w:rsid w:val="00BF2873"/>
    <w:rsid w:val="00C11ADB"/>
    <w:rsid w:val="00C545B7"/>
    <w:rsid w:val="00C8030A"/>
    <w:rsid w:val="00D00827"/>
    <w:rsid w:val="00D10F38"/>
    <w:rsid w:val="00DB49D0"/>
    <w:rsid w:val="00DF3658"/>
    <w:rsid w:val="00E23D12"/>
    <w:rsid w:val="00E5726E"/>
    <w:rsid w:val="00EC40A1"/>
    <w:rsid w:val="00F05853"/>
    <w:rsid w:val="00F53B85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C337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