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1A2">
      <w:pPr>
        <w:pStyle w:val="20"/>
        <w:shd w:val="clear" w:color="auto" w:fill="auto"/>
        <w:spacing w:after="0" w:line="280" w:lineRule="exact"/>
        <w:ind w:right="360"/>
      </w:pPr>
      <w:r>
        <w:t>Дело № 5-00065</w:t>
      </w:r>
      <w:r w:rsidR="00912C1F">
        <w:t>/6/2023</w:t>
      </w:r>
    </w:p>
    <w:p w:rsidR="00D5122A">
      <w:pPr>
        <w:pStyle w:val="20"/>
        <w:shd w:val="clear" w:color="auto" w:fill="auto"/>
        <w:spacing w:after="0" w:line="280" w:lineRule="exact"/>
        <w:ind w:right="360"/>
      </w:pPr>
    </w:p>
    <w:p w:rsidR="00D5122A" w:rsidRPr="00D5122A" w:rsidP="00D5122A">
      <w:pPr>
        <w:pStyle w:val="20"/>
        <w:shd w:val="clear" w:color="auto" w:fill="auto"/>
        <w:spacing w:after="351" w:line="280" w:lineRule="exact"/>
        <w:jc w:val="center"/>
        <w:rPr>
          <w:spacing w:val="60"/>
        </w:rPr>
      </w:pPr>
      <w:r>
        <w:rPr>
          <w:rStyle w:val="23pt"/>
        </w:rPr>
        <w:t>ПОСТАНОВЛЕНИЕ</w:t>
      </w:r>
    </w:p>
    <w:p w:rsidR="00E671A2">
      <w:pPr>
        <w:pStyle w:val="20"/>
        <w:shd w:val="clear" w:color="auto" w:fill="auto"/>
        <w:tabs>
          <w:tab w:val="left" w:pos="7349"/>
        </w:tabs>
        <w:spacing w:after="327" w:line="280" w:lineRule="exact"/>
        <w:jc w:val="both"/>
      </w:pPr>
      <w:r>
        <w:t>19 мая</w:t>
      </w:r>
      <w:r w:rsidR="00912C1F">
        <w:t xml:space="preserve"> 2023 года</w:t>
      </w:r>
      <w:r w:rsidR="00912C1F">
        <w:tab/>
        <w:t>г. Симферополь</w:t>
      </w:r>
    </w:p>
    <w:p w:rsidR="00E671A2">
      <w:pPr>
        <w:pStyle w:val="20"/>
        <w:shd w:val="clear" w:color="auto" w:fill="auto"/>
        <w:spacing w:after="0" w:line="317" w:lineRule="exact"/>
        <w:ind w:firstLine="740"/>
        <w:jc w:val="both"/>
      </w:pPr>
      <w:r>
        <w:t>Мировой судья</w:t>
      </w:r>
      <w:r w:rsidR="00912C1F">
        <w:t xml:space="preserve"> судебного участка № 6 Железнодорожного судебного района города Симферополя (Железнодорожный район городского округа Симферополь) </w:t>
      </w:r>
      <w:r>
        <w:t>К.К. Авдеева, с участием - ИП Добродеевой Т.А.</w:t>
      </w:r>
      <w:r w:rsidR="00912C1F">
        <w:t>, рассмотрев в открытом судебном заседании материалы дела об административном правонарушении в отношении</w:t>
      </w:r>
    </w:p>
    <w:p w:rsidR="004A6C60" w:rsidP="004A6C60">
      <w:pPr>
        <w:pStyle w:val="20"/>
        <w:shd w:val="clear" w:color="auto" w:fill="auto"/>
        <w:tabs>
          <w:tab w:val="left" w:pos="3535"/>
          <w:tab w:val="left" w:pos="6074"/>
        </w:tabs>
        <w:spacing w:after="0" w:line="322" w:lineRule="exact"/>
        <w:ind w:left="960"/>
        <w:jc w:val="both"/>
      </w:pPr>
      <w:r>
        <w:t xml:space="preserve">Индивидуального предпринимателя Добродеевой </w:t>
      </w:r>
      <w:r w:rsidRPr="00A407A6" w:rsidR="00A407A6">
        <w:t xml:space="preserve">/данные </w:t>
      </w:r>
      <w:r w:rsidRPr="00A407A6" w:rsidR="00A407A6">
        <w:t>изъяты/</w:t>
      </w:r>
      <w:r>
        <w:t xml:space="preserve"> </w:t>
      </w:r>
      <w:r w:rsidRPr="00A407A6" w:rsidR="00A407A6">
        <w:t>/данные изъяты</w:t>
      </w:r>
      <w:r w:rsidRPr="00A407A6" w:rsidR="00A407A6">
        <w:t>/</w:t>
      </w:r>
      <w:r>
        <w:t>года рождения, уроженки</w:t>
      </w:r>
      <w:r w:rsidR="00912C1F">
        <w:t xml:space="preserve"> </w:t>
      </w:r>
      <w:r w:rsidRPr="00A407A6" w:rsidR="00A407A6">
        <w:t>/данные изъяты/</w:t>
      </w:r>
      <w:r>
        <w:t>, гражданки РФ, зарегистрированной и проживающей</w:t>
      </w:r>
      <w:r w:rsidR="00912C1F">
        <w:t xml:space="preserve"> по адресу: </w:t>
      </w:r>
      <w:r w:rsidRPr="00A407A6" w:rsidR="00A407A6">
        <w:t>/данные изъяты/</w:t>
      </w:r>
      <w:r w:rsidR="00912C1F">
        <w:t xml:space="preserve">, </w:t>
      </w:r>
      <w:r>
        <w:t>замужем</w:t>
      </w:r>
      <w:r w:rsidR="00912C1F">
        <w:t xml:space="preserve">, </w:t>
      </w:r>
      <w:r>
        <w:t>ОГРНИП</w:t>
      </w:r>
      <w:r w:rsidR="00912C1F">
        <w:t xml:space="preserve"> </w:t>
      </w:r>
      <w:r w:rsidRPr="00A407A6" w:rsidR="00A407A6">
        <w:t>/данные изъяты/</w:t>
      </w:r>
      <w:r w:rsidR="00912C1F">
        <w:t xml:space="preserve">, </w:t>
      </w:r>
    </w:p>
    <w:p w:rsidR="00E671A2" w:rsidP="004A6C60">
      <w:pPr>
        <w:pStyle w:val="20"/>
        <w:shd w:val="clear" w:color="auto" w:fill="auto"/>
        <w:tabs>
          <w:tab w:val="left" w:pos="3535"/>
          <w:tab w:val="left" w:pos="6074"/>
        </w:tabs>
        <w:spacing w:after="0" w:line="322" w:lineRule="exact"/>
        <w:jc w:val="both"/>
      </w:pPr>
      <w:r>
        <w:t xml:space="preserve">о привлечении </w:t>
      </w:r>
      <w:r w:rsidR="00D5122A">
        <w:t>ее</w:t>
      </w:r>
      <w:r>
        <w:t xml:space="preserve"> к административной ответственности за правона</w:t>
      </w:r>
      <w:r w:rsidR="004A6C60">
        <w:t>рушение, предусмотренное ст. 14.16 ч.3</w:t>
      </w:r>
      <w:r>
        <w:t xml:space="preserve"> Кодекса Российской Федерации об административных правонарушениях,</w:t>
      </w:r>
    </w:p>
    <w:p w:rsidR="00E671A2">
      <w:pPr>
        <w:pStyle w:val="10"/>
        <w:keepNext/>
        <w:keepLines/>
        <w:shd w:val="clear" w:color="auto" w:fill="auto"/>
        <w:spacing w:before="0" w:after="313" w:line="280" w:lineRule="exact"/>
      </w:pPr>
      <w:r>
        <w:t>УСТАНОВИЛ:</w:t>
      </w:r>
    </w:p>
    <w:p w:rsidR="00E671A2" w:rsidP="00912C1F">
      <w:pPr>
        <w:pStyle w:val="20"/>
        <w:shd w:val="clear" w:color="auto" w:fill="auto"/>
        <w:tabs>
          <w:tab w:val="left" w:pos="1622"/>
        </w:tabs>
        <w:spacing w:after="0" w:line="322" w:lineRule="exact"/>
        <w:ind w:firstLine="740"/>
        <w:jc w:val="both"/>
      </w:pPr>
      <w:r>
        <w:t xml:space="preserve">ИП </w:t>
      </w:r>
      <w:r w:rsidR="004A6C60">
        <w:t>Добродеева Т.А.</w:t>
      </w:r>
      <w:r>
        <w:t xml:space="preserve"> в магазине </w:t>
      </w:r>
      <w:r w:rsidRPr="00A407A6" w:rsidR="00A407A6">
        <w:t>/данные изъяты/</w:t>
      </w:r>
      <w:r>
        <w:t xml:space="preserve">, расположенном по адресу: </w:t>
      </w:r>
      <w:r w:rsidRPr="00A407A6" w:rsidR="00A407A6">
        <w:t>/данные изъяты/</w:t>
      </w:r>
      <w:r>
        <w:t xml:space="preserve">, </w:t>
      </w:r>
      <w:r w:rsidRPr="00A407A6" w:rsidR="00A407A6">
        <w:t>/данные изъяты/</w:t>
      </w:r>
      <w:r>
        <w:t xml:space="preserve">г. в </w:t>
      </w:r>
      <w:r w:rsidRPr="00A407A6" w:rsidR="00A407A6">
        <w:t>/данные изъяты/</w:t>
      </w:r>
      <w:r>
        <w:t>час</w:t>
      </w:r>
      <w:r>
        <w:t>.</w:t>
      </w:r>
      <w:r>
        <w:t xml:space="preserve"> </w:t>
      </w:r>
      <w:r>
        <w:t>д</w:t>
      </w:r>
      <w:r>
        <w:t>опустил</w:t>
      </w:r>
      <w:r w:rsidR="004A6C60">
        <w:t>а</w:t>
      </w:r>
      <w:r>
        <w:t xml:space="preserve"> розничную реализацию алкогольного напитка - </w:t>
      </w:r>
      <w:r w:rsidRPr="00A407A6" w:rsidR="00A407A6">
        <w:t>/данные изъяты/</w:t>
      </w:r>
      <w:r>
        <w:t xml:space="preserve">в </w:t>
      </w:r>
      <w:r w:rsidR="004A6C60">
        <w:t>железной банке</w:t>
      </w:r>
      <w:r>
        <w:t xml:space="preserve"> объемом </w:t>
      </w:r>
      <w:r w:rsidR="000975AD">
        <w:t xml:space="preserve">0,5 </w:t>
      </w:r>
      <w:r>
        <w:t>л, с с</w:t>
      </w:r>
      <w:r w:rsidR="000975AD">
        <w:t>одержанием спирта 4,5</w:t>
      </w:r>
      <w:r>
        <w:t>%</w:t>
      </w:r>
      <w:r w:rsidR="000975AD">
        <w:t xml:space="preserve">, </w:t>
      </w:r>
      <w:r w:rsidRPr="00A407A6" w:rsidR="00A407A6">
        <w:t>/данные изъяты/</w:t>
      </w:r>
      <w:r w:rsidR="000975AD">
        <w:t>в пластиковой бутылке объемом 1,5 литра, с содержанием спирта 6,3%</w:t>
      </w:r>
      <w:r>
        <w:t xml:space="preserve">, при котором отсутствовал ценник установленного образца, а именно без информации об </w:t>
      </w:r>
      <w:r>
        <w:t>объеме продукции, содержании спирта, строкой производителя, чем нарушил ч. 3 ст. 11 Федерального закона №171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E671A2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судебном заседании ИП Добродеева Т.А. вину в совершении правонарушения признала в полном объеме, раскаялась. Пояснила, что ИП Добродеева Т.А. указанные в протоколе об административном правонарушении нарушения исправила. Предоставила </w:t>
      </w:r>
      <w:r>
        <w:t>фототаблицу</w:t>
      </w:r>
      <w:r>
        <w:t xml:space="preserve"> ценников из магазина «Продукты», </w:t>
      </w:r>
      <w:r>
        <w:t>подтверждающую</w:t>
      </w:r>
      <w:r>
        <w:t xml:space="preserve"> устранение нарушений. Просила назначить ей наказание в виде предупреждения, поскольку данное правонарушение совершила впервые.</w:t>
      </w:r>
    </w:p>
    <w:p w:rsidR="00E671A2" w:rsidRPr="00D5122A">
      <w:pPr>
        <w:pStyle w:val="20"/>
        <w:shd w:val="clear" w:color="auto" w:fill="auto"/>
        <w:spacing w:after="0" w:line="322" w:lineRule="exact"/>
        <w:ind w:firstLine="620"/>
        <w:jc w:val="both"/>
      </w:pPr>
      <w:r w:rsidRPr="00D5122A">
        <w:rPr>
          <w:color w:val="auto"/>
          <w:szCs w:val="22"/>
          <w:lang w:bidi="ar-SA"/>
        </w:rPr>
        <w:t>Выслушав пояснения лица, в отношении которого ведется производство по делу об административном правонарушении, исследовав мате</w:t>
      </w:r>
      <w:r>
        <w:rPr>
          <w:color w:val="auto"/>
          <w:szCs w:val="22"/>
          <w:lang w:bidi="ar-SA"/>
        </w:rPr>
        <w:t>риалы дела</w:t>
      </w:r>
      <w:r w:rsidR="00912C1F">
        <w:t xml:space="preserve">, прихожу к выводу о том, что в действиях ИП Добродеевой Т.А. имеются признаки административного правонарушения, предусмотренного ст. 14.16 ч. 3 </w:t>
      </w:r>
      <w:r w:rsidRPr="00D5122A" w:rsidR="00912C1F">
        <w:t>КоАП РФ.</w:t>
      </w:r>
    </w:p>
    <w:p w:rsidR="00E671A2" w:rsidRPr="00D5122A" w:rsidP="00D5122A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122A">
        <w:rPr>
          <w:rFonts w:ascii="Times New Roman" w:hAnsi="Times New Roman" w:cs="Times New Roman"/>
          <w:sz w:val="28"/>
          <w:szCs w:val="28"/>
        </w:rPr>
        <w:t>Вина</w:t>
      </w:r>
      <w:r w:rsidRPr="00D5122A" w:rsidR="00912C1F">
        <w:rPr>
          <w:rFonts w:ascii="Times New Roman" w:hAnsi="Times New Roman" w:cs="Times New Roman"/>
          <w:sz w:val="28"/>
          <w:szCs w:val="28"/>
        </w:rPr>
        <w:t xml:space="preserve"> ИП </w:t>
      </w:r>
      <w:r w:rsidRPr="00D5122A" w:rsidR="00912C1F">
        <w:rPr>
          <w:rStyle w:val="295pt"/>
          <w:rFonts w:eastAsia="Arial Unicode MS"/>
          <w:b w:val="0"/>
          <w:sz w:val="28"/>
          <w:szCs w:val="28"/>
        </w:rPr>
        <w:t>Добродеевой Т.А.</w:t>
      </w:r>
      <w:r w:rsidRPr="00D5122A" w:rsidR="00912C1F">
        <w:rPr>
          <w:rStyle w:val="295pt"/>
          <w:rFonts w:eastAsia="Arial Unicode MS"/>
          <w:sz w:val="28"/>
          <w:szCs w:val="28"/>
        </w:rPr>
        <w:t xml:space="preserve"> </w:t>
      </w:r>
      <w:r w:rsidRPr="00D5122A" w:rsidR="00912C1F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ст. 14.16 ч. 3 КоАП РФ, подтверждается </w:t>
      </w:r>
      <w:r w:rsidRPr="00D5122A" w:rsidR="00912C1F">
        <w:rPr>
          <w:rFonts w:ascii="Times New Roman" w:hAnsi="Times New Roman" w:cs="Times New Roman"/>
          <w:sz w:val="28"/>
          <w:szCs w:val="28"/>
        </w:rPr>
        <w:t xml:space="preserve">совокупностью доказательств, имеющихся в материалах дела: протоколом об административном правонарушении </w:t>
      </w:r>
      <w:r w:rsidRPr="00A407A6" w:rsidR="00A407A6">
        <w:rPr>
          <w:rFonts w:ascii="Times New Roman" w:hAnsi="Times New Roman" w:cs="Times New Roman"/>
          <w:sz w:val="28"/>
          <w:szCs w:val="28"/>
        </w:rPr>
        <w:t>/данные изъяты/</w:t>
      </w:r>
      <w:r w:rsidRPr="00D5122A" w:rsidR="00912C1F">
        <w:rPr>
          <w:rFonts w:ascii="Times New Roman" w:hAnsi="Times New Roman" w:cs="Times New Roman"/>
          <w:sz w:val="28"/>
          <w:szCs w:val="28"/>
        </w:rPr>
        <w:t xml:space="preserve">от </w:t>
      </w:r>
      <w:r w:rsidRPr="00A407A6" w:rsidR="00A407A6">
        <w:rPr>
          <w:rFonts w:ascii="Times New Roman" w:hAnsi="Times New Roman" w:cs="Times New Roman"/>
          <w:sz w:val="28"/>
          <w:szCs w:val="28"/>
        </w:rPr>
        <w:t>/данные изъяты/</w:t>
      </w:r>
      <w:r w:rsidRPr="00D5122A" w:rsidR="00912C1F">
        <w:rPr>
          <w:rFonts w:ascii="Times New Roman" w:hAnsi="Times New Roman" w:cs="Times New Roman"/>
          <w:sz w:val="28"/>
          <w:szCs w:val="28"/>
        </w:rPr>
        <w:t>, в котором изложены обстоятельства совершения правонарушения (л.д.1),объяснениями Добродеевой Т.А. (</w:t>
      </w:r>
      <w:r w:rsidRPr="00D5122A" w:rsidR="00912C1F">
        <w:rPr>
          <w:rFonts w:ascii="Times New Roman" w:hAnsi="Times New Roman" w:cs="Times New Roman"/>
          <w:sz w:val="28"/>
          <w:szCs w:val="28"/>
        </w:rPr>
        <w:t>л.д</w:t>
      </w:r>
      <w:r w:rsidRPr="00D5122A" w:rsidR="00912C1F">
        <w:rPr>
          <w:rFonts w:ascii="Times New Roman" w:hAnsi="Times New Roman" w:cs="Times New Roman"/>
          <w:sz w:val="28"/>
          <w:szCs w:val="28"/>
        </w:rPr>
        <w:t>. 2), протоколом осмотра, принадлежащих юридическому лицу или индивидуальному предпринимателю помещений, территорий и находящихся там</w:t>
      </w:r>
      <w:r w:rsidRPr="00D5122A" w:rsidR="00912C1F">
        <w:rPr>
          <w:rFonts w:ascii="Times New Roman" w:hAnsi="Times New Roman" w:cs="Times New Roman"/>
          <w:sz w:val="28"/>
          <w:szCs w:val="28"/>
        </w:rPr>
        <w:t xml:space="preserve"> вещей и документов </w:t>
      </w:r>
      <w:r w:rsidRPr="00D5122A" w:rsidR="00912C1F">
        <w:rPr>
          <w:rFonts w:ascii="Times New Roman" w:hAnsi="Times New Roman" w:cs="Times New Roman"/>
          <w:sz w:val="28"/>
          <w:szCs w:val="28"/>
        </w:rPr>
        <w:t>от</w:t>
      </w:r>
      <w:r w:rsidRPr="00D5122A" w:rsidR="00912C1F">
        <w:rPr>
          <w:rFonts w:ascii="Times New Roman" w:hAnsi="Times New Roman" w:cs="Times New Roman"/>
          <w:sz w:val="28"/>
          <w:szCs w:val="28"/>
        </w:rPr>
        <w:t xml:space="preserve"> </w:t>
      </w:r>
      <w:r w:rsidRPr="00A407A6" w:rsidR="00A407A6">
        <w:rPr>
          <w:rFonts w:ascii="Times New Roman" w:hAnsi="Times New Roman" w:cs="Times New Roman"/>
          <w:sz w:val="28"/>
          <w:szCs w:val="28"/>
        </w:rPr>
        <w:t>/</w:t>
      </w:r>
      <w:r w:rsidRPr="00A407A6" w:rsidR="00A407A6">
        <w:rPr>
          <w:rFonts w:ascii="Times New Roman" w:hAnsi="Times New Roman" w:cs="Times New Roman"/>
          <w:sz w:val="28"/>
          <w:szCs w:val="28"/>
        </w:rPr>
        <w:t>данные</w:t>
      </w:r>
      <w:r w:rsidRPr="00A407A6" w:rsidR="00A407A6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D5122A" w:rsidR="00912C1F">
        <w:rPr>
          <w:rFonts w:ascii="Times New Roman" w:hAnsi="Times New Roman" w:cs="Times New Roman"/>
          <w:sz w:val="28"/>
          <w:szCs w:val="28"/>
        </w:rPr>
        <w:t xml:space="preserve"> (</w:t>
      </w:r>
      <w:r w:rsidRPr="00D5122A">
        <w:rPr>
          <w:rFonts w:ascii="Times New Roman" w:hAnsi="Times New Roman" w:cs="Times New Roman"/>
          <w:sz w:val="28"/>
          <w:szCs w:val="28"/>
        </w:rPr>
        <w:t xml:space="preserve">л.д.6), </w:t>
      </w:r>
      <w:r w:rsidRPr="00D5122A">
        <w:rPr>
          <w:rFonts w:ascii="Times New Roman" w:hAnsi="Times New Roman" w:cs="Times New Roman"/>
          <w:sz w:val="28"/>
          <w:szCs w:val="28"/>
        </w:rPr>
        <w:t>фототаблицей</w:t>
      </w:r>
      <w:r w:rsidRPr="00D5122A">
        <w:rPr>
          <w:rFonts w:ascii="Times New Roman" w:hAnsi="Times New Roman" w:cs="Times New Roman"/>
          <w:sz w:val="28"/>
          <w:szCs w:val="28"/>
        </w:rPr>
        <w:t xml:space="preserve"> (л.д.7-11), </w:t>
      </w:r>
      <w:r w:rsidRPr="00D512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пояснениями, данными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Добродеевой Т.А.</w:t>
      </w:r>
      <w:r w:rsidRPr="00D512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E671A2" w:rsidRPr="00D5122A">
      <w:pPr>
        <w:pStyle w:val="20"/>
        <w:shd w:val="clear" w:color="auto" w:fill="auto"/>
        <w:spacing w:after="0" w:line="322" w:lineRule="exact"/>
        <w:ind w:firstLine="740"/>
        <w:jc w:val="both"/>
      </w:pPr>
      <w:r w:rsidRPr="00D5122A">
        <w:t>При таких обстоятельствах в действиях ИП Добродеевой Т.А. имеется состав правонарушения, предусмотренного ст. 14.16 ч. 3 КоАП РФ, а именно - нарушение правил розничной продажи алкогольной продукции, за исключением случаев, предусмотренных ч. 2 ст. 14.17-1 КоАП РФ.</w:t>
      </w:r>
    </w:p>
    <w:p w:rsidR="00E671A2">
      <w:pPr>
        <w:pStyle w:val="20"/>
        <w:shd w:val="clear" w:color="auto" w:fill="auto"/>
        <w:tabs>
          <w:tab w:val="left" w:pos="5614"/>
          <w:tab w:val="left" w:pos="7704"/>
        </w:tabs>
        <w:spacing w:after="0" w:line="322" w:lineRule="exact"/>
        <w:ind w:firstLine="740"/>
        <w:jc w:val="both"/>
      </w:pPr>
      <w:r w:rsidRPr="00D5122A">
        <w:t>В силу требований статьи 4.1.1 Кодекса Российской Федерации об административных правонарушениях</w:t>
      </w:r>
      <w:r>
        <w:t>,</w:t>
      </w:r>
      <w:r>
        <w:tab/>
        <w:t>за впервые</w:t>
      </w:r>
      <w:r>
        <w:tab/>
      </w:r>
      <w:r>
        <w:t>совершенное</w:t>
      </w:r>
    </w:p>
    <w:p w:rsidR="00E671A2">
      <w:pPr>
        <w:pStyle w:val="20"/>
        <w:shd w:val="clear" w:color="auto" w:fill="auto"/>
        <w:spacing w:after="0" w:line="322" w:lineRule="exact"/>
        <w:jc w:val="both"/>
      </w:pPr>
      <w:r>
        <w:t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Кодекса.</w:t>
      </w:r>
    </w:p>
    <w:p w:rsidR="00E671A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Согласно требованиям ч.2 ст.3.4. </w:t>
      </w:r>
      <w: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671A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Таким образом, </w:t>
      </w:r>
      <w:r>
        <w:t>учитывая</w:t>
      </w:r>
      <w:r>
        <w:t xml:space="preserve"> что ИП Добродеева Т.А. ранее не привлекалась к административной ответственности за совершение однородных правонарушений, вину признал</w:t>
      </w:r>
      <w:r w:rsidR="009A6CAC">
        <w:t>а в полном объеме, раскаялась</w:t>
      </w:r>
      <w:r>
        <w:t>, устранил</w:t>
      </w:r>
      <w:r w:rsidR="009A6CAC">
        <w:t>а</w:t>
      </w:r>
      <w:r>
        <w:t xml:space="preserve"> все нарушения, отсутствие вреда жизни, здоровью людей, окружающей среде и безопасности государства, а также отсутствие имущественного ущерба, отсутствие отягчающих обстоятельств, мировой судья считает необходимым заменить ИП Добродеевой Т.А. административное наказание в виде административного штрафа, </w:t>
      </w:r>
      <w:r>
        <w:t>предусмотренного</w:t>
      </w:r>
      <w:r>
        <w:t xml:space="preserve"> санкцией данной статьи, на предупреждение.</w:t>
      </w:r>
    </w:p>
    <w:p w:rsidR="00912C1F" w:rsidP="00912C1F">
      <w:pPr>
        <w:pStyle w:val="20"/>
        <w:shd w:val="clear" w:color="auto" w:fill="auto"/>
        <w:spacing w:after="330" w:line="317" w:lineRule="exact"/>
        <w:ind w:firstLine="600"/>
        <w:jc w:val="both"/>
      </w:pPr>
      <w:r>
        <w:t xml:space="preserve">На основании изложенного, руководствуясь ст. 4.1.1, </w:t>
      </w:r>
      <w:r>
        <w:t>ст.ст</w:t>
      </w:r>
      <w:r>
        <w:t>. 29.9-29.11 Кодекса Российской Федерации об административных правонарушениях, мировой судья,-</w:t>
      </w:r>
    </w:p>
    <w:p w:rsidR="00912C1F" w:rsidP="00912C1F">
      <w:pPr>
        <w:pStyle w:val="20"/>
        <w:shd w:val="clear" w:color="auto" w:fill="auto"/>
        <w:spacing w:after="330" w:line="317" w:lineRule="exact"/>
        <w:ind w:firstLine="600"/>
        <w:jc w:val="both"/>
      </w:pPr>
    </w:p>
    <w:p w:rsidR="00912C1F" w:rsidP="00912C1F">
      <w:pPr>
        <w:pStyle w:val="10"/>
        <w:keepNext/>
        <w:keepLines/>
        <w:shd w:val="clear" w:color="auto" w:fill="auto"/>
        <w:spacing w:before="0" w:after="0" w:line="280" w:lineRule="exact"/>
      </w:pPr>
      <w:r>
        <w:t>ПОСТАНОВИЛ</w:t>
      </w:r>
      <w:r>
        <w:t>:</w:t>
      </w:r>
    </w:p>
    <w:p w:rsidR="00E671A2">
      <w:pPr>
        <w:pStyle w:val="20"/>
        <w:shd w:val="clear" w:color="auto" w:fill="auto"/>
        <w:spacing w:after="0" w:line="322" w:lineRule="exact"/>
        <w:ind w:firstLine="900"/>
        <w:jc w:val="both"/>
      </w:pPr>
      <w:r>
        <w:t xml:space="preserve">Индивидуального предпринимателя Добродееву </w:t>
      </w:r>
      <w:r w:rsidRPr="00A407A6" w:rsidR="00A407A6">
        <w:t>/данные изъяты/</w:t>
      </w:r>
      <w:r>
        <w:t xml:space="preserve">признать виновной в совершении административного правонарушения, предусмотренного ст. 14.16 ч. 3 Кодекса Российской Федерации об административных правонарушениях, и назначить ей административное наказание в виде </w:t>
      </w:r>
      <w:r w:rsidRPr="00912C1F">
        <w:rPr>
          <w:b/>
        </w:rPr>
        <w:t>предупреждения.</w:t>
      </w:r>
    </w:p>
    <w:p w:rsidR="00E671A2">
      <w:pPr>
        <w:pStyle w:val="20"/>
        <w:shd w:val="clear" w:color="auto" w:fill="auto"/>
        <w:tabs>
          <w:tab w:val="left" w:pos="5866"/>
        </w:tabs>
        <w:spacing w:after="0" w:line="322" w:lineRule="exact"/>
        <w:ind w:firstLine="900"/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</w:t>
      </w:r>
    </w:p>
    <w:p w:rsidR="00E671A2">
      <w:pPr>
        <w:pStyle w:val="20"/>
        <w:shd w:val="clear" w:color="auto" w:fill="auto"/>
        <w:spacing w:after="637" w:line="280" w:lineRule="exact"/>
        <w:jc w:val="left"/>
      </w:pPr>
      <w:r>
        <w:t>Крым.</w:t>
      </w:r>
    </w:p>
    <w:p w:rsidR="00E671A2" w:rsidP="00D5122A">
      <w:pPr>
        <w:pStyle w:val="20"/>
        <w:shd w:val="clear" w:color="auto" w:fill="auto"/>
        <w:spacing w:after="0" w:line="280" w:lineRule="exact"/>
        <w:jc w:val="center"/>
      </w:pPr>
      <w:r>
        <w:t>Мировой судья</w:t>
      </w:r>
      <w:r>
        <w:tab/>
      </w:r>
      <w:r>
        <w:tab/>
      </w:r>
      <w:r>
        <w:tab/>
      </w:r>
      <w:r>
        <w:tab/>
      </w:r>
      <w:r w:rsidR="00D5122A">
        <w:t>подпись</w:t>
      </w:r>
      <w:r w:rsidR="00D5122A">
        <w:tab/>
        <w:t xml:space="preserve">                         </w:t>
      </w:r>
      <w:r>
        <w:t>К.К. Авдеева</w:t>
      </w:r>
    </w:p>
    <w:sectPr>
      <w:pgSz w:w="11900" w:h="16840"/>
      <w:pgMar w:top="1132" w:right="1369" w:bottom="1173" w:left="11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A2"/>
    <w:rsid w:val="000975AD"/>
    <w:rsid w:val="004A6C60"/>
    <w:rsid w:val="00912C1F"/>
    <w:rsid w:val="009A6CAC"/>
    <w:rsid w:val="00A407A6"/>
    <w:rsid w:val="00B04493"/>
    <w:rsid w:val="00D5122A"/>
    <w:rsid w:val="00E67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12C1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2C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