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F59" w:rsidRPr="00D03FE0" w:rsidP="00D03F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6-</w:t>
      </w:r>
      <w:r w:rsidR="00D03F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83</w:t>
      </w: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</w:t>
      </w:r>
      <w:r w:rsidRPr="00E74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568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7B7F59" w:rsidRPr="00E05E72" w:rsidP="007B7F5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5139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757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40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568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</w:t>
      </w:r>
      <w:r w:rsidRPr="00E05E72">
        <w:rPr>
          <w:rFonts w:ascii="Times New Roman" w:eastAsia="Calibri" w:hAnsi="Times New Roman" w:cs="Times New Roman"/>
          <w:sz w:val="28"/>
          <w:szCs w:val="28"/>
        </w:rPr>
        <w:t>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Железнодорожный район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Симферополь) Республики Крым </w:t>
      </w:r>
      <w:r>
        <w:rPr>
          <w:rFonts w:ascii="Times New Roman" w:eastAsia="Calibri" w:hAnsi="Times New Roman" w:cs="Times New Roman"/>
          <w:sz w:val="28"/>
          <w:szCs w:val="28"/>
        </w:rPr>
        <w:t>Заевская Н.В.,</w:t>
      </w:r>
      <w:r w:rsidRPr="00E05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05E72">
        <w:rPr>
          <w:rFonts w:ascii="Times New Roman" w:eastAsia="Calibri" w:hAnsi="Times New Roman" w:cs="Times New Roman"/>
          <w:sz w:val="28"/>
          <w:szCs w:val="28"/>
        </w:rPr>
        <w:t>дело об административном правонарушении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B7F59" w:rsidP="009F64A4">
      <w:pPr>
        <w:spacing w:after="0" w:line="240" w:lineRule="auto"/>
        <w:ind w:left="2835"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Урюпина </w:t>
      </w:r>
      <w:r w:rsidR="00B829AC">
        <w:rPr>
          <w:rFonts w:ascii="Times New Roman" w:eastAsia="Calibri" w:hAnsi="Times New Roman" w:cs="Times New Roman"/>
          <w:sz w:val="28"/>
          <w:szCs w:val="28"/>
        </w:rPr>
        <w:t>Ф.Л.</w:t>
      </w:r>
      <w:r w:rsidR="00B513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29AC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BD74E5" w:rsidRPr="00BD74E5" w:rsidP="00BB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E5">
        <w:rPr>
          <w:rFonts w:ascii="Times New Roman" w:hAnsi="Times New Roman" w:cs="Times New Roman"/>
          <w:sz w:val="28"/>
          <w:szCs w:val="28"/>
        </w:rPr>
        <w:t>о</w:t>
      </w:r>
      <w:r w:rsidRPr="00BD74E5">
        <w:rPr>
          <w:rFonts w:ascii="Times New Roman" w:hAnsi="Times New Roman" w:cs="Times New Roman"/>
          <w:sz w:val="28"/>
          <w:szCs w:val="28"/>
        </w:rPr>
        <w:t xml:space="preserve"> привлечении его к административной ответственности за правонарушение, предусмотренное  ст. </w:t>
      </w:r>
      <w:r>
        <w:rPr>
          <w:rFonts w:ascii="Times New Roman" w:hAnsi="Times New Roman" w:cs="Times New Roman"/>
          <w:sz w:val="28"/>
          <w:szCs w:val="28"/>
        </w:rPr>
        <w:t>14.26</w:t>
      </w:r>
      <w:r w:rsidRPr="00BD74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B7F59" w:rsidRPr="00E05E72" w:rsidP="00BB53F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03FE0" w:rsidP="00D03F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47" w:rsidRPr="00D03FE0" w:rsidP="00216D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ВРЕМЯ</w:t>
      </w:r>
      <w:r w:rsidRPr="00D03FE0" w:rsid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FE0">
        <w:rPr>
          <w:rFonts w:ascii="Times New Roman" w:hAnsi="Times New Roman"/>
          <w:sz w:val="28"/>
          <w:szCs w:val="28"/>
        </w:rPr>
        <w:t>Урюпин Ф.Л.</w:t>
      </w:r>
      <w:r w:rsidRPr="00D03FE0" w:rsidR="00D03FE0">
        <w:rPr>
          <w:rFonts w:ascii="Times New Roman" w:hAnsi="Times New Roman"/>
          <w:sz w:val="28"/>
          <w:szCs w:val="28"/>
        </w:rPr>
        <w:t xml:space="preserve"> </w:t>
      </w:r>
      <w:r w:rsidRPr="00D03FE0" w:rsid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</w:t>
      </w:r>
      <w:r w:rsid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03FE0">
        <w:rPr>
          <w:rFonts w:ascii="Times New Roman" w:eastAsia="Times New Roman" w:hAnsi="Times New Roman"/>
          <w:sz w:val="28"/>
          <w:szCs w:val="28"/>
          <w:lang w:eastAsia="ru-RU"/>
        </w:rPr>
        <w:t>, в ТЦ «</w:t>
      </w:r>
      <w:r>
        <w:rPr>
          <w:sz w:val="28"/>
          <w:szCs w:val="28"/>
          <w:shd w:val="clear" w:color="auto" w:fill="FFFFFF"/>
        </w:rPr>
        <w:t>НАИМЕНОВАНИЕ</w:t>
      </w:r>
      <w:r w:rsid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03FE0">
        <w:rPr>
          <w:rFonts w:ascii="Times New Roman" w:eastAsia="Times New Roman" w:hAnsi="Times New Roman"/>
          <w:sz w:val="28"/>
          <w:szCs w:val="28"/>
          <w:lang w:eastAsia="ru-RU"/>
        </w:rPr>
        <w:t>в  торговом</w:t>
      </w:r>
      <w:r w:rsid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зале магазина ООО «</w:t>
      </w:r>
      <w:r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где взяв с прилавка картонную коробку сока «Рич Грейпфрут» объёмом 1 литр, вскрыв ее и сделав несколько глотков поставил на прилавок, чем причинил материальный ущерб на сумму 113,00 рублей, тем самым Урюпин Ф.Л.</w:t>
      </w:r>
      <w:r w:rsidRPr="00216D47">
        <w:rPr>
          <w:rFonts w:ascii="Times New Roman" w:hAnsi="Times New Roman"/>
          <w:sz w:val="28"/>
          <w:szCs w:val="28"/>
        </w:rPr>
        <w:t xml:space="preserve"> </w:t>
      </w:r>
      <w:r w:rsidRPr="00D03FE0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ст. 7.17 КоАП РФ.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="00216D47">
        <w:rPr>
          <w:rFonts w:ascii="Times New Roman" w:hAnsi="Times New Roman"/>
          <w:sz w:val="28"/>
          <w:szCs w:val="28"/>
        </w:rPr>
        <w:t>Урюпин Ф.Л.</w:t>
      </w:r>
      <w:r w:rsidRPr="00D03FE0">
        <w:rPr>
          <w:rFonts w:ascii="Times New Roman" w:hAnsi="Times New Roman"/>
          <w:sz w:val="28"/>
          <w:szCs w:val="28"/>
        </w:rPr>
        <w:t xml:space="preserve"> </w:t>
      </w: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7.17 КоАП РФ, которая предусматривает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D03FE0" w:rsidRPr="00216D47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16D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судебно</w:t>
      </w:r>
      <w:r w:rsidR="006E63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е </w:t>
      </w:r>
      <w:r w:rsidRPr="00216D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заседани</w:t>
      </w:r>
      <w:r w:rsidR="006E63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</w:t>
      </w:r>
      <w:r w:rsidRPr="00216D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Урюпин Ф.Л. </w:t>
      </w:r>
      <w:r w:rsidR="006E63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явился, уведомлен надлежащим образом, о причинах неявки суд не уведомил.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</w:t>
      </w: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16D47">
        <w:rPr>
          <w:rFonts w:ascii="Times New Roman" w:hAnsi="Times New Roman"/>
          <w:sz w:val="28"/>
          <w:szCs w:val="28"/>
        </w:rPr>
        <w:t>Урюпина Ф.Л.</w:t>
      </w:r>
      <w:r w:rsidRPr="00D03FE0">
        <w:rPr>
          <w:rFonts w:ascii="Times New Roman" w:hAnsi="Times New Roman"/>
          <w:sz w:val="28"/>
          <w:szCs w:val="28"/>
        </w:rPr>
        <w:t xml:space="preserve"> </w:t>
      </w: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16D47">
        <w:rPr>
          <w:rFonts w:ascii="Times New Roman" w:hAnsi="Times New Roman"/>
          <w:sz w:val="28"/>
          <w:szCs w:val="28"/>
        </w:rPr>
        <w:t>Урюпина Ф.Л.</w:t>
      </w:r>
      <w:r w:rsidRPr="00D03FE0">
        <w:rPr>
          <w:rFonts w:ascii="Times New Roman" w:hAnsi="Times New Roman"/>
          <w:sz w:val="28"/>
          <w:szCs w:val="28"/>
        </w:rPr>
        <w:t xml:space="preserve"> </w:t>
      </w:r>
      <w:r w:rsidR="00216D4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D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протоколом </w:t>
      </w:r>
      <w:r w:rsidR="00B829A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16D4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829AC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216D47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1), рапортом (л.д. 2)</w:t>
      </w:r>
      <w:r w:rsidR="005A6822">
        <w:rPr>
          <w:rFonts w:ascii="Times New Roman" w:eastAsia="Times New Roman" w:hAnsi="Times New Roman"/>
          <w:sz w:val="28"/>
          <w:szCs w:val="28"/>
          <w:lang w:eastAsia="ru-RU"/>
        </w:rPr>
        <w:t>, заявлением Х</w:t>
      </w:r>
      <w:r w:rsidR="00B829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822">
        <w:rPr>
          <w:rFonts w:ascii="Times New Roman" w:eastAsia="Times New Roman" w:hAnsi="Times New Roman"/>
          <w:sz w:val="28"/>
          <w:szCs w:val="28"/>
          <w:lang w:eastAsia="ru-RU"/>
        </w:rPr>
        <w:t>А.В. (л.д. 5), справкой о стоимости (л.д. 6), выпиской из акта инвентаризации (л.д. 7), объяснениями С</w:t>
      </w:r>
      <w:r w:rsidR="00B829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822">
        <w:rPr>
          <w:rFonts w:ascii="Times New Roman" w:eastAsia="Times New Roman" w:hAnsi="Times New Roman"/>
          <w:sz w:val="28"/>
          <w:szCs w:val="28"/>
          <w:lang w:eastAsia="ru-RU"/>
        </w:rPr>
        <w:t>Р.М. (л.д. 8), объяснениями Ш</w:t>
      </w:r>
      <w:r w:rsidR="00B829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822">
        <w:rPr>
          <w:rFonts w:ascii="Times New Roman" w:eastAsia="Times New Roman" w:hAnsi="Times New Roman"/>
          <w:sz w:val="28"/>
          <w:szCs w:val="28"/>
          <w:lang w:eastAsia="ru-RU"/>
        </w:rPr>
        <w:t>М.А. (л.д. 9), объяснениями У</w:t>
      </w:r>
      <w:r w:rsidR="00B829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822">
        <w:rPr>
          <w:rFonts w:ascii="Times New Roman" w:eastAsia="Times New Roman" w:hAnsi="Times New Roman"/>
          <w:sz w:val="28"/>
          <w:szCs w:val="28"/>
          <w:lang w:eastAsia="ru-RU"/>
        </w:rPr>
        <w:t>Ф.Л. (л.д. 10).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D03FE0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E0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D03FE0" w:rsidRPr="00D03FE0" w:rsidP="00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E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7B7F59" w:rsidRPr="00A818B1" w:rsidP="00BB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B7F59" w:rsidP="00BB53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B1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5A6822">
        <w:rPr>
          <w:rFonts w:ascii="Times New Roman" w:eastAsia="Calibri" w:hAnsi="Times New Roman" w:cs="Times New Roman"/>
          <w:sz w:val="28"/>
          <w:szCs w:val="28"/>
        </w:rPr>
        <w:t xml:space="preserve">Урюпина </w:t>
      </w:r>
      <w:r w:rsidR="00B829AC">
        <w:rPr>
          <w:rFonts w:ascii="Times New Roman" w:eastAsia="Calibri" w:hAnsi="Times New Roman" w:cs="Times New Roman"/>
          <w:sz w:val="28"/>
          <w:szCs w:val="28"/>
        </w:rPr>
        <w:t>Ф.Л.</w:t>
      </w:r>
      <w:r w:rsidR="000C40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29AC">
        <w:rPr>
          <w:rFonts w:ascii="Times New Roman" w:eastAsia="Calibri" w:hAnsi="Times New Roman" w:cs="Times New Roman"/>
          <w:sz w:val="28"/>
          <w:szCs w:val="28"/>
        </w:rPr>
        <w:t>ДАТА</w:t>
      </w:r>
      <w:r w:rsidR="00207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18B1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</w:t>
      </w:r>
      <w:r w:rsidR="005A6822">
        <w:rPr>
          <w:rFonts w:ascii="Times New Roman" w:eastAsia="Times New Roman" w:hAnsi="Times New Roman" w:cs="Times New Roman"/>
          <w:sz w:val="28"/>
          <w:szCs w:val="28"/>
        </w:rPr>
        <w:t>7.17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5A6822">
        <w:rPr>
          <w:rFonts w:ascii="Times New Roman" w:eastAsia="Calibri" w:hAnsi="Times New Roman" w:cs="Times New Roman"/>
          <w:sz w:val="28"/>
          <w:szCs w:val="28"/>
        </w:rPr>
        <w:t>300</w:t>
      </w:r>
      <w:r w:rsidR="00BB53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A6822">
        <w:rPr>
          <w:rFonts w:ascii="Times New Roman" w:eastAsia="Calibri" w:hAnsi="Times New Roman" w:cs="Times New Roman"/>
          <w:sz w:val="28"/>
          <w:szCs w:val="28"/>
        </w:rPr>
        <w:t>триста</w:t>
      </w:r>
      <w:r w:rsidR="00BB53F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710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6822" w:rsidRPr="00882AFF" w:rsidP="005A6822">
      <w:pPr>
        <w:pStyle w:val="NoSpacing"/>
        <w:ind w:right="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1034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</w:t>
      </w:r>
      <w:r w:rsidR="00B829AC">
        <w:rPr>
          <w:rFonts w:ascii="Times New Roman" w:eastAsia="Times New Roman" w:hAnsi="Times New Roman"/>
          <w:sz w:val="28"/>
          <w:szCs w:val="28"/>
        </w:rPr>
        <w:t>РЕКВИЗИТЫ</w:t>
      </w:r>
    </w:p>
    <w:p w:rsidR="007B7F59" w:rsidRPr="00882AFF" w:rsidP="005A6822">
      <w:pPr>
        <w:pStyle w:val="NoSpacing"/>
        <w:ind w:right="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2AFF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B7F59" w:rsidRPr="00E05E72" w:rsidP="00BB53F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F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 (ч.1 ст.20.25 КоАП РФ).</w:t>
      </w:r>
    </w:p>
    <w:p w:rsidR="007B7F59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E05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№6 </w:t>
      </w:r>
      <w:r w:rsidR="00BB53F9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E05E72">
        <w:rPr>
          <w:rFonts w:ascii="Times New Roman" w:eastAsia="Calibri" w:hAnsi="Times New Roman" w:cs="Times New Roman"/>
          <w:sz w:val="28"/>
          <w:szCs w:val="28"/>
        </w:rPr>
        <w:t>судебного района города Симферополь в течение 10 суток.</w:t>
      </w:r>
    </w:p>
    <w:p w:rsidR="007B7F59" w:rsidRPr="00E05E72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59" w:rsidP="00BB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</w:t>
      </w:r>
      <w:r w:rsidR="00B829AC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Н.В. Заевская </w:t>
      </w:r>
    </w:p>
    <w:p w:rsidR="007B7F59" w:rsidP="00BB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0E0"/>
    <w:sectPr w:rsidSect="00B5139C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1155532"/>
      <w:docPartObj>
        <w:docPartGallery w:val="Page Numbers (Top of Page)"/>
        <w:docPartUnique/>
      </w:docPartObj>
    </w:sdtPr>
    <w:sdtContent>
      <w:p w:rsidR="006E63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AC">
          <w:rPr>
            <w:noProof/>
          </w:rPr>
          <w:t>2</w:t>
        </w:r>
        <w:r>
          <w:fldChar w:fldCharType="end"/>
        </w:r>
      </w:p>
    </w:sdtContent>
  </w:sdt>
  <w:p w:rsidR="006E6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4"/>
    <w:rsid w:val="00034CD4"/>
    <w:rsid w:val="0006518C"/>
    <w:rsid w:val="000C4057"/>
    <w:rsid w:val="0015144D"/>
    <w:rsid w:val="002078F8"/>
    <w:rsid w:val="00216D47"/>
    <w:rsid w:val="002356A6"/>
    <w:rsid w:val="00341ECF"/>
    <w:rsid w:val="00361034"/>
    <w:rsid w:val="00362B18"/>
    <w:rsid w:val="0049089B"/>
    <w:rsid w:val="0054205F"/>
    <w:rsid w:val="00593AF2"/>
    <w:rsid w:val="005A6822"/>
    <w:rsid w:val="006618D7"/>
    <w:rsid w:val="006E1073"/>
    <w:rsid w:val="006E63FE"/>
    <w:rsid w:val="00757E87"/>
    <w:rsid w:val="007854C5"/>
    <w:rsid w:val="007B7F59"/>
    <w:rsid w:val="00882AFF"/>
    <w:rsid w:val="008A5C5F"/>
    <w:rsid w:val="009164ED"/>
    <w:rsid w:val="00930EA6"/>
    <w:rsid w:val="009A70E0"/>
    <w:rsid w:val="009F1196"/>
    <w:rsid w:val="009F64A4"/>
    <w:rsid w:val="00A336F5"/>
    <w:rsid w:val="00A818B1"/>
    <w:rsid w:val="00AB3E38"/>
    <w:rsid w:val="00B30C7E"/>
    <w:rsid w:val="00B5139C"/>
    <w:rsid w:val="00B56845"/>
    <w:rsid w:val="00B60406"/>
    <w:rsid w:val="00B64710"/>
    <w:rsid w:val="00B829AC"/>
    <w:rsid w:val="00BB53F9"/>
    <w:rsid w:val="00BD74E5"/>
    <w:rsid w:val="00D03FE0"/>
    <w:rsid w:val="00D81316"/>
    <w:rsid w:val="00DF3C20"/>
    <w:rsid w:val="00E05E72"/>
    <w:rsid w:val="00E407CA"/>
    <w:rsid w:val="00E51467"/>
    <w:rsid w:val="00E5751C"/>
    <w:rsid w:val="00E74983"/>
    <w:rsid w:val="00EB3854"/>
    <w:rsid w:val="00ED30A5"/>
    <w:rsid w:val="00F10A7F"/>
    <w:rsid w:val="00F11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6799C-E0F3-447F-9328-6FF7FF3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F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B7F59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7B7F5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5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139C"/>
  </w:style>
  <w:style w:type="paragraph" w:styleId="BalloonText">
    <w:name w:val="Balloon Text"/>
    <w:basedOn w:val="Normal"/>
    <w:link w:val="a1"/>
    <w:uiPriority w:val="99"/>
    <w:semiHidden/>
    <w:unhideWhenUsed/>
    <w:rsid w:val="00E4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