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A47EFE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52529F">
        <w:rPr>
          <w:rFonts w:ascii="Times New Roman" w:eastAsia="Times New Roman" w:hAnsi="Times New Roman" w:cs="Times New Roman"/>
          <w:sz w:val="27"/>
          <w:szCs w:val="27"/>
          <w:lang w:eastAsia="uk-UA"/>
        </w:rPr>
        <w:t>103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16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февраля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83452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DA635C">
        <w:rPr>
          <w:rFonts w:ascii="Times New Roman" w:eastAsia="Times New Roman" w:hAnsi="Times New Roman" w:cs="Times New Roman"/>
          <w:sz w:val="27"/>
          <w:szCs w:val="27"/>
          <w:lang w:eastAsia="uk-UA"/>
        </w:rPr>
        <w:t>С</w:t>
      </w:r>
      <w:r w:rsidR="004368EE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4A42DC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8D6209" w:rsidRPr="004A42DC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DA635C">
        <w:rPr>
          <w:rFonts w:ascii="Times New Roman" w:hAnsi="Times New Roman" w:cs="Times New Roman"/>
          <w:sz w:val="27"/>
          <w:szCs w:val="27"/>
        </w:rPr>
        <w:t>С.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076DAE"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RPr="004C2B5A" w:rsidP="00D74E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С</w:t>
      </w:r>
      <w:r w:rsidR="004368EE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4368EE">
        <w:rPr>
          <w:rFonts w:ascii="Times New Roman" w:hAnsi="Times New Roman" w:cs="Times New Roman"/>
          <w:sz w:val="27"/>
          <w:szCs w:val="27"/>
        </w:rPr>
        <w:t>13.05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4368EE">
        <w:rPr>
          <w:rFonts w:ascii="Times New Roman" w:hAnsi="Times New Roman" w:cs="Times New Roman"/>
          <w:sz w:val="27"/>
          <w:szCs w:val="27"/>
        </w:rPr>
        <w:t>22.05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529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DA635C">
        <w:rPr>
          <w:rFonts w:ascii="Times New Roman" w:hAnsi="Times New Roman" w:cs="Times New Roman"/>
          <w:sz w:val="27"/>
          <w:szCs w:val="27"/>
        </w:rPr>
        <w:t>С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52529F">
        <w:rPr>
          <w:rFonts w:ascii="Times New Roman" w:hAnsi="Times New Roman" w:cs="Times New Roman"/>
          <w:sz w:val="27"/>
          <w:szCs w:val="27"/>
        </w:rPr>
        <w:t xml:space="preserve"> вину в инкриминируемом правонарушении признал, в содеянном раскаялся, указав, что действительно не уплатил штраф в установленные действующим законодательством сроки.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52529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отсрочки или срока рассрочки, предусмотренных ст. 31.5 Кодекса Российской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Федерации об административных правонарушениях.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508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5" w:anchor="dst83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судья, орган, должностное лицо, вынесшие постановление, изготавливают второй экземпляр указанного постановления и направляют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в течение десяти суток, а в случаях, предусмотренных </w:t>
      </w:r>
      <w:hyperlink r:id="rId5" w:anchor="dst508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83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рассмотревших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не составляется в случае, указанном в </w:t>
      </w:r>
      <w:hyperlink r:id="rId6" w:anchor="dst5077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примечании 1 к статье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4368EE" w:rsidR="004368EE">
        <w:rPr>
          <w:rFonts w:ascii="Times New Roman" w:hAnsi="Times New Roman" w:cs="Times New Roman"/>
          <w:sz w:val="27"/>
          <w:szCs w:val="27"/>
        </w:rPr>
        <w:t>№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68EE" w:rsidR="004368EE">
        <w:rPr>
          <w:rFonts w:ascii="Times New Roman" w:hAnsi="Times New Roman" w:cs="Times New Roman"/>
          <w:sz w:val="27"/>
          <w:szCs w:val="27"/>
        </w:rPr>
        <w:t>от 13.05.2025, вступившего в законную силу 22.05.2025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DA635C">
        <w:rPr>
          <w:rFonts w:ascii="Times New Roman" w:eastAsia="Times New Roman" w:hAnsi="Times New Roman" w:cs="Times New Roman"/>
          <w:sz w:val="27"/>
          <w:szCs w:val="27"/>
          <w:lang w:eastAsia="uk-UA"/>
        </w:rPr>
        <w:t>С</w:t>
      </w:r>
      <w:r w:rsidR="004368EE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C2B5A" w:rsidR="004C2B5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2E167B">
        <w:rPr>
          <w:rFonts w:ascii="Times New Roman" w:hAnsi="Times New Roman" w:cs="Times New Roman"/>
          <w:sz w:val="27"/>
          <w:szCs w:val="27"/>
        </w:rPr>
        <w:t>1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2E167B">
        <w:rPr>
          <w:rFonts w:ascii="Times New Roman" w:hAnsi="Times New Roman" w:cs="Times New Roman"/>
          <w:sz w:val="27"/>
          <w:szCs w:val="27"/>
        </w:rPr>
        <w:t>19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2E167B">
        <w:rPr>
          <w:rFonts w:ascii="Times New Roman" w:hAnsi="Times New Roman" w:cs="Times New Roman"/>
          <w:sz w:val="27"/>
          <w:szCs w:val="27"/>
        </w:rPr>
        <w:t>15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91234C">
        <w:rPr>
          <w:rFonts w:ascii="Times New Roman" w:hAnsi="Times New Roman" w:cs="Times New Roman"/>
          <w:sz w:val="27"/>
          <w:szCs w:val="27"/>
        </w:rPr>
        <w:t>2</w:t>
      </w:r>
      <w:r w:rsidR="00A92F2F">
        <w:rPr>
          <w:rFonts w:ascii="Times New Roman" w:hAnsi="Times New Roman" w:cs="Times New Roman"/>
          <w:sz w:val="27"/>
          <w:szCs w:val="27"/>
        </w:rPr>
        <w:t>000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91234C">
        <w:rPr>
          <w:rFonts w:ascii="Times New Roman" w:hAnsi="Times New Roman" w:cs="Times New Roman"/>
          <w:sz w:val="27"/>
          <w:szCs w:val="27"/>
        </w:rPr>
        <w:t>2</w:t>
      </w:r>
      <w:r w:rsidR="00A92F2F">
        <w:rPr>
          <w:rFonts w:ascii="Times New Roman" w:hAnsi="Times New Roman" w:cs="Times New Roman"/>
          <w:sz w:val="27"/>
          <w:szCs w:val="27"/>
        </w:rPr>
        <w:t>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="00DA635C">
        <w:rPr>
          <w:rFonts w:ascii="Times New Roman" w:eastAsia="Times New Roman" w:hAnsi="Times New Roman" w:cs="Times New Roman"/>
          <w:sz w:val="27"/>
          <w:szCs w:val="27"/>
          <w:lang w:eastAsia="uk-UA"/>
        </w:rPr>
        <w:t>С</w:t>
      </w:r>
      <w:r w:rsidR="0052529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2E167B" w:rsidR="002E167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4368EE">
        <w:rPr>
          <w:rFonts w:ascii="Times New Roman" w:hAnsi="Times New Roman" w:cs="Times New Roman"/>
          <w:sz w:val="27"/>
          <w:szCs w:val="27"/>
        </w:rPr>
        <w:t>21.07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4368EE" w:rsidR="004368EE">
        <w:rPr>
          <w:rFonts w:ascii="Times New Roman" w:hAnsi="Times New Roman" w:cs="Times New Roman"/>
          <w:sz w:val="27"/>
          <w:szCs w:val="27"/>
        </w:rPr>
        <w:t>№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68EE" w:rsidR="004368EE">
        <w:rPr>
          <w:rFonts w:ascii="Times New Roman" w:hAnsi="Times New Roman" w:cs="Times New Roman"/>
          <w:sz w:val="27"/>
          <w:szCs w:val="27"/>
        </w:rPr>
        <w:t>от 13.05.2025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DA635C">
        <w:rPr>
          <w:rFonts w:ascii="Times New Roman" w:hAnsi="Times New Roman" w:cs="Times New Roman"/>
          <w:sz w:val="27"/>
          <w:szCs w:val="27"/>
        </w:rPr>
        <w:t>С</w:t>
      </w:r>
      <w:r w:rsidR="004368EE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="000671DB">
        <w:rPr>
          <w:rFonts w:ascii="Times New Roman" w:hAnsi="Times New Roman" w:cs="Times New Roman"/>
          <w:sz w:val="27"/>
          <w:szCs w:val="27"/>
        </w:rPr>
        <w:t>16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="000671DB">
        <w:rPr>
          <w:rFonts w:ascii="Times New Roman" w:hAnsi="Times New Roman" w:cs="Times New Roman"/>
          <w:sz w:val="27"/>
          <w:szCs w:val="27"/>
        </w:rPr>
        <w:t>02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0671DB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0671DB" w:rsidR="000671DB">
        <w:rPr>
          <w:rFonts w:ascii="Times New Roman" w:hAnsi="Times New Roman" w:cs="Times New Roman"/>
          <w:sz w:val="27"/>
          <w:szCs w:val="27"/>
        </w:rPr>
        <w:t>№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1DB" w:rsidR="000671DB">
        <w:rPr>
          <w:rFonts w:ascii="Times New Roman" w:hAnsi="Times New Roman" w:cs="Times New Roman"/>
          <w:sz w:val="27"/>
          <w:szCs w:val="27"/>
        </w:rPr>
        <w:t>от 13.05.2025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DA635C">
        <w:rPr>
          <w:rFonts w:ascii="Times New Roman" w:hAnsi="Times New Roman" w:cs="Times New Roman"/>
          <w:sz w:val="27"/>
          <w:szCs w:val="27"/>
        </w:rPr>
        <w:t>С.</w:t>
      </w:r>
      <w:r w:rsidR="000671DB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DA635C">
        <w:rPr>
          <w:rFonts w:ascii="Times New Roman" w:hAnsi="Times New Roman" w:cs="Times New Roman"/>
          <w:sz w:val="27"/>
          <w:szCs w:val="27"/>
        </w:rPr>
        <w:t>С.</w:t>
      </w:r>
      <w:r w:rsidRPr="000671DB" w:rsidR="000671DB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Обстоятельством, смягчающим административную ответственность, в соответствии с ч. 1 ст. 4.2 Кодекса Российской Федерации об административных правонарушениях следует признать раскаяние лица, совершившего административное правонарушение. </w:t>
      </w:r>
    </w:p>
    <w:p w:rsidR="0052529F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4.3 Кодекса Российской Федерации об административных правонарушениях обстоятельств, отягчающих административную ответственность, не установлено.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3.1, 4.1 Кодекса Российской Федерации об административных правонарушениях, принимая во внимание личность виновного, его имущественное положение, наличие обстоятельств, смягчающих и отсутствие обстоятельств, отягчающих ответственность, прихожу к выводу, что </w:t>
      </w:r>
      <w:r w:rsidR="00DA635C">
        <w:rPr>
          <w:rFonts w:ascii="Times New Roman" w:hAnsi="Times New Roman" w:cs="Times New Roman"/>
          <w:sz w:val="27"/>
          <w:szCs w:val="27"/>
          <w:shd w:val="clear" w:color="auto" w:fill="FFFFFF"/>
        </w:rPr>
        <w:t>С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следует подвергнуть административному наказанию в виде штрафа в пределах санкции, предусмотренной ч. 1 ст. 20.25 Кодекса Российской Федерации об административных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правонарушениях. </w:t>
      </w:r>
    </w:p>
    <w:p w:rsidR="0091234C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DA635C">
        <w:rPr>
          <w:sz w:val="27"/>
          <w:szCs w:val="27"/>
        </w:rPr>
        <w:t>С.</w:t>
      </w:r>
      <w:r w:rsidRPr="000671DB" w:rsidR="000671DB">
        <w:rPr>
          <w:sz w:val="27"/>
          <w:szCs w:val="27"/>
        </w:rPr>
        <w:t xml:space="preserve">, </w:t>
      </w:r>
      <w:r w:rsidR="00DA635C">
        <w:rPr>
          <w:sz w:val="28"/>
          <w:szCs w:val="28"/>
        </w:rPr>
        <w:t>/данные изъяты/</w:t>
      </w:r>
      <w:r w:rsidR="00DA635C">
        <w:rPr>
          <w:sz w:val="28"/>
          <w:szCs w:val="28"/>
        </w:rPr>
        <w:t xml:space="preserve"> </w:t>
      </w:r>
      <w:r w:rsidRPr="000671DB" w:rsidR="000671DB">
        <w:rPr>
          <w:sz w:val="27"/>
          <w:szCs w:val="27"/>
        </w:rPr>
        <w:t xml:space="preserve">года рождения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</w:t>
      </w:r>
      <w:r w:rsidRPr="000E5E46">
        <w:rPr>
          <w:sz w:val="27"/>
          <w:szCs w:val="27"/>
        </w:rPr>
        <w:t xml:space="preserve">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91234C">
        <w:rPr>
          <w:sz w:val="27"/>
          <w:szCs w:val="27"/>
        </w:rPr>
        <w:t xml:space="preserve">4 </w:t>
      </w:r>
      <w:r w:rsidR="00A92F2F">
        <w:rPr>
          <w:sz w:val="27"/>
          <w:szCs w:val="27"/>
        </w:rPr>
        <w:t>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91234C">
        <w:rPr>
          <w:sz w:val="27"/>
          <w:szCs w:val="27"/>
        </w:rPr>
        <w:t>четыре</w:t>
      </w:r>
      <w:r w:rsidRPr="000E5E46" w:rsidR="005D51BD">
        <w:rPr>
          <w:sz w:val="27"/>
          <w:szCs w:val="27"/>
        </w:rPr>
        <w:t xml:space="preserve"> тысяч</w:t>
      </w:r>
      <w:r w:rsidR="0091234C">
        <w:rPr>
          <w:sz w:val="27"/>
          <w:szCs w:val="27"/>
        </w:rPr>
        <w:t>и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3A669B" w:rsidRPr="000E5E46" w:rsidP="00FF0504">
      <w:pPr>
        <w:pStyle w:val="BodyTextIndent"/>
        <w:ind w:left="-567"/>
        <w:rPr>
          <w:sz w:val="27"/>
          <w:szCs w:val="27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 w:rsidR="00DA635C">
        <w:rPr>
          <w:sz w:val="28"/>
          <w:szCs w:val="28"/>
        </w:rPr>
        <w:t>/данные изъяты/</w:t>
      </w:r>
    </w:p>
    <w:p w:rsidR="007D14D4" w:rsidRPr="000E5E46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ул. </w:t>
      </w:r>
      <w:r w:rsidRPr="000E5E46" w:rsidR="00417930">
        <w:rPr>
          <w:rFonts w:ascii="Times New Roman" w:hAnsi="Times New Roman" w:cs="Times New Roman"/>
          <w:sz w:val="27"/>
          <w:szCs w:val="27"/>
        </w:rPr>
        <w:t>Киевская</w:t>
      </w:r>
      <w:r w:rsidRPr="000E5E46" w:rsidR="00417930">
        <w:rPr>
          <w:rFonts w:ascii="Times New Roman" w:hAnsi="Times New Roman" w:cs="Times New Roman"/>
          <w:sz w:val="27"/>
          <w:szCs w:val="27"/>
        </w:rPr>
        <w:t>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A47EF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A47EFE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0B65E6" w:rsidRPr="000E5E4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</w:t>
      </w:r>
      <w:r w:rsidRPr="00D56CC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судья                     </w:t>
      </w:r>
      <w:r w:rsidRPr="00D56CC9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D56CC9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D56CC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D56CC9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D56CC9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D56CC9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D56CC9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sectPr w:rsidSect="003A669B">
      <w:footerReference w:type="default" r:id="rId7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71DB"/>
    <w:rsid w:val="000713F5"/>
    <w:rsid w:val="00076DAE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26240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E167B"/>
    <w:rsid w:val="002F211C"/>
    <w:rsid w:val="002F3537"/>
    <w:rsid w:val="00306996"/>
    <w:rsid w:val="003130E9"/>
    <w:rsid w:val="00313B37"/>
    <w:rsid w:val="00326552"/>
    <w:rsid w:val="00330F97"/>
    <w:rsid w:val="00334CC7"/>
    <w:rsid w:val="00337357"/>
    <w:rsid w:val="003378C8"/>
    <w:rsid w:val="00346E57"/>
    <w:rsid w:val="00351A5B"/>
    <w:rsid w:val="00367214"/>
    <w:rsid w:val="003810C6"/>
    <w:rsid w:val="0038487B"/>
    <w:rsid w:val="00390451"/>
    <w:rsid w:val="00396389"/>
    <w:rsid w:val="003A0006"/>
    <w:rsid w:val="003A669B"/>
    <w:rsid w:val="003C6833"/>
    <w:rsid w:val="003D3389"/>
    <w:rsid w:val="003E7335"/>
    <w:rsid w:val="0040272C"/>
    <w:rsid w:val="00417930"/>
    <w:rsid w:val="00431986"/>
    <w:rsid w:val="004368EE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C2B5A"/>
    <w:rsid w:val="004D5EB0"/>
    <w:rsid w:val="0051108B"/>
    <w:rsid w:val="0052529F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3452E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47EFE"/>
    <w:rsid w:val="00A53E8E"/>
    <w:rsid w:val="00A77945"/>
    <w:rsid w:val="00A92F2F"/>
    <w:rsid w:val="00AA3E1B"/>
    <w:rsid w:val="00AC5172"/>
    <w:rsid w:val="00AE2598"/>
    <w:rsid w:val="00AE335A"/>
    <w:rsid w:val="00AF4C89"/>
    <w:rsid w:val="00B0438F"/>
    <w:rsid w:val="00B06B54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56CC9"/>
    <w:rsid w:val="00D610C0"/>
    <w:rsid w:val="00D74EB7"/>
    <w:rsid w:val="00D75990"/>
    <w:rsid w:val="00D903F7"/>
    <w:rsid w:val="00D9080D"/>
    <w:rsid w:val="00DA635C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C1CD8"/>
    <w:rsid w:val="00EF6F61"/>
    <w:rsid w:val="00F3448B"/>
    <w:rsid w:val="00F46A49"/>
    <w:rsid w:val="00F5005F"/>
    <w:rsid w:val="00F673CA"/>
    <w:rsid w:val="00F82E97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c1bcab16c81eba5a2d9cafa87dd4a3abae6c0790/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AB78-F5B7-4C02-B7B4-86808A5DE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