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272124" w:rsidP="00272124">
      <w:pPr>
        <w:pStyle w:val="Heading1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D57CA3">
        <w:rPr>
          <w:rFonts w:ascii="Times New Roman" w:eastAsia="Times New Roman" w:hAnsi="Times New Roman" w:cs="Times New Roman"/>
          <w:b w:val="0"/>
          <w:color w:val="auto"/>
        </w:rPr>
        <w:t>180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D57CA3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944F9B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P="004A27C2">
      <w:pPr>
        <w:spacing w:after="0" w:line="240" w:lineRule="auto"/>
        <w:ind w:left="-567" w:right="141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42786B" w:rsidR="00944F9B">
        <w:rPr>
          <w:rFonts w:ascii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2786B" w:rsidR="00944F9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7852E8" w:rsidP="008A399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>рассмотрев в открытом судебном заседании материалы дела об административном правонарушении, в отношении:</w:t>
      </w:r>
      <w:r w:rsidR="008A399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6F6C00" w:rsidRPr="000954F6" w:rsidP="008A399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– </w:t>
      </w:r>
      <w:r w:rsidR="00A25CAF">
        <w:rPr>
          <w:rFonts w:ascii="Times New Roman" w:eastAsia="Times New Roman" w:hAnsi="Times New Roman" w:cs="Times New Roman"/>
          <w:sz w:val="28"/>
          <w:szCs w:val="28"/>
        </w:rPr>
        <w:t xml:space="preserve">генерального </w:t>
      </w:r>
      <w:r w:rsidR="000954F6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>Общества с ограниченной ответственностью «</w:t>
      </w:r>
      <w:r w:rsidRPr="00243213" w:rsidR="00243213">
        <w:rPr>
          <w:rFonts w:ascii="Times New Roman" w:eastAsia="Times New Roman" w:hAnsi="Times New Roman" w:cs="Times New Roman"/>
          <w:sz w:val="28"/>
          <w:szCs w:val="28"/>
        </w:rPr>
        <w:t>/данные изъяты/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243213">
        <w:rPr>
          <w:rFonts w:ascii="Times New Roman" w:eastAsia="Times New Roman" w:hAnsi="Times New Roman" w:cs="Times New Roman"/>
          <w:sz w:val="28"/>
          <w:szCs w:val="28"/>
        </w:rPr>
        <w:t>И.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43213" w:rsidR="00243213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243213" w:rsidR="00243213">
        <w:rPr>
          <w:rFonts w:ascii="Times New Roman" w:eastAsia="Times New Roman" w:hAnsi="Times New Roman" w:cs="Times New Roman"/>
          <w:sz w:val="28"/>
          <w:szCs w:val="28"/>
        </w:rPr>
        <w:t>идентификационные данные</w:t>
      </w:r>
      <w:r w:rsidRPr="00243213" w:rsidR="00243213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35392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42786B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2432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0954F6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7852E8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2B3E40" w:rsidP="007B72A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62357D">
        <w:rPr>
          <w:rFonts w:ascii="Times New Roman" w:hAnsi="Times New Roman" w:cs="Times New Roman"/>
          <w:sz w:val="28"/>
          <w:szCs w:val="28"/>
        </w:rPr>
        <w:t>.</w:t>
      </w:r>
      <w:r w:rsidRPr="0042786B" w:rsidR="00CB7259">
        <w:rPr>
          <w:rFonts w:ascii="Times New Roman" w:hAnsi="Times New Roman" w:cs="Times New Roman"/>
          <w:sz w:val="28"/>
          <w:szCs w:val="28"/>
        </w:rPr>
        <w:t xml:space="preserve">, </w:t>
      </w:r>
      <w:r w:rsidR="006F6C00">
        <w:rPr>
          <w:rFonts w:ascii="Times New Roman" w:hAnsi="Times New Roman" w:cs="Times New Roman"/>
          <w:sz w:val="28"/>
          <w:szCs w:val="28"/>
        </w:rPr>
        <w:t>являясь</w:t>
      </w:r>
      <w:r w:rsidR="00B80970">
        <w:rPr>
          <w:rFonts w:ascii="Times New Roman" w:hAnsi="Times New Roman" w:cs="Times New Roman"/>
          <w:sz w:val="28"/>
          <w:szCs w:val="28"/>
        </w:rPr>
        <w:t xml:space="preserve"> </w:t>
      </w:r>
      <w:r w:rsidRPr="000954F6" w:rsidR="000954F6">
        <w:rPr>
          <w:rFonts w:ascii="Times New Roman" w:hAnsi="Times New Roman" w:cs="Times New Roman"/>
          <w:sz w:val="28"/>
          <w:szCs w:val="28"/>
        </w:rPr>
        <w:t>директор</w:t>
      </w:r>
      <w:r w:rsidR="000667FC">
        <w:rPr>
          <w:rFonts w:ascii="Times New Roman" w:hAnsi="Times New Roman" w:cs="Times New Roman"/>
          <w:sz w:val="28"/>
          <w:szCs w:val="28"/>
        </w:rPr>
        <w:t>ом</w:t>
      </w:r>
      <w:r w:rsidRPr="000954F6" w:rsidR="000954F6"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 «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0954F6">
        <w:rPr>
          <w:rFonts w:ascii="Times New Roman" w:hAnsi="Times New Roman" w:cs="Times New Roman"/>
          <w:sz w:val="28"/>
          <w:szCs w:val="28"/>
        </w:rPr>
        <w:t>»</w:t>
      </w:r>
      <w:r w:rsidR="006F6C00">
        <w:rPr>
          <w:rFonts w:ascii="Times New Roman" w:hAnsi="Times New Roman"/>
          <w:sz w:val="28"/>
          <w:szCs w:val="28"/>
        </w:rPr>
        <w:t>, зарегистрированно</w:t>
      </w:r>
      <w:r w:rsidR="002B3E40">
        <w:rPr>
          <w:rFonts w:ascii="Times New Roman" w:hAnsi="Times New Roman"/>
          <w:sz w:val="28"/>
          <w:szCs w:val="28"/>
        </w:rPr>
        <w:t>го</w:t>
      </w:r>
      <w:r w:rsidR="006F6C00">
        <w:rPr>
          <w:rFonts w:ascii="Times New Roman" w:hAnsi="Times New Roman"/>
          <w:sz w:val="28"/>
          <w:szCs w:val="28"/>
        </w:rPr>
        <w:t xml:space="preserve"> по адресу: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7B72A9" w:rsidR="007B72A9">
        <w:rPr>
          <w:rFonts w:ascii="Times New Roman" w:hAnsi="Times New Roman"/>
          <w:sz w:val="28"/>
          <w:szCs w:val="28"/>
        </w:rPr>
        <w:t>,</w:t>
      </w:r>
      <w:r w:rsidR="007B72A9">
        <w:rPr>
          <w:rFonts w:ascii="Times New Roman" w:hAnsi="Times New Roman"/>
          <w:sz w:val="28"/>
          <w:szCs w:val="28"/>
        </w:rPr>
        <w:t xml:space="preserve"> </w:t>
      </w:r>
      <w:r w:rsidRPr="0042786B" w:rsidR="00B80970">
        <w:rPr>
          <w:rFonts w:ascii="Times New Roman" w:eastAsia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="00625FB3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ведения для ведения индивидуального (персонифицированного) учета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2025 г. Представил сведения </w:t>
      </w:r>
      <w:r w:rsidR="007B72A9">
        <w:rPr>
          <w:rFonts w:ascii="Times New Roman" w:eastAsia="Times New Roman" w:hAnsi="Times New Roman" w:cs="Times New Roman"/>
          <w:sz w:val="28"/>
          <w:szCs w:val="28"/>
        </w:rPr>
        <w:t>02.02</w:t>
      </w:r>
      <w:r w:rsidR="007852E8">
        <w:rPr>
          <w:rFonts w:ascii="Times New Roman" w:eastAsia="Times New Roman" w:hAnsi="Times New Roman" w:cs="Times New Roman"/>
          <w:sz w:val="28"/>
          <w:szCs w:val="28"/>
        </w:rPr>
        <w:t xml:space="preserve">.2026, вместо </w:t>
      </w:r>
      <w:r w:rsidR="007B72A9">
        <w:rPr>
          <w:rFonts w:ascii="Times New Roman" w:eastAsia="Times New Roman" w:hAnsi="Times New Roman" w:cs="Times New Roman"/>
          <w:sz w:val="28"/>
          <w:szCs w:val="28"/>
        </w:rPr>
        <w:t>26.01.</w:t>
      </w:r>
      <w:r w:rsidRPr="002B3E40" w:rsidR="007B72A9">
        <w:rPr>
          <w:rFonts w:ascii="Times New Roman" w:eastAsia="Times New Roman" w:hAnsi="Times New Roman" w:cs="Times New Roman"/>
          <w:sz w:val="28"/>
          <w:szCs w:val="28"/>
        </w:rPr>
        <w:t>2026</w:t>
      </w:r>
      <w:r w:rsidRPr="002B3E4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51DED" w:rsidRPr="007852E8" w:rsidP="003E511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3E40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="00243213">
        <w:rPr>
          <w:rFonts w:ascii="Times New Roman" w:hAnsi="Times New Roman" w:cs="Times New Roman"/>
          <w:sz w:val="28"/>
          <w:szCs w:val="28"/>
        </w:rPr>
        <w:t>И</w:t>
      </w:r>
      <w:r w:rsidRPr="002B3E40" w:rsidR="007B72A9">
        <w:rPr>
          <w:rFonts w:ascii="Times New Roman" w:hAnsi="Times New Roman" w:cs="Times New Roman"/>
          <w:sz w:val="28"/>
          <w:szCs w:val="28"/>
        </w:rPr>
        <w:t>.</w:t>
      </w:r>
      <w:r w:rsidRPr="002B3E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3E40">
        <w:rPr>
          <w:rFonts w:ascii="Times New Roman" w:eastAsia="Times New Roman" w:hAnsi="Times New Roman" w:cs="Times New Roman"/>
          <w:sz w:val="28"/>
          <w:szCs w:val="28"/>
        </w:rPr>
        <w:t>не явил</w:t>
      </w:r>
      <w:r w:rsidRPr="002B3E40" w:rsidR="00B80970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2B3E40">
        <w:rPr>
          <w:rFonts w:ascii="Times New Roman" w:eastAsia="Times New Roman" w:hAnsi="Times New Roman" w:cs="Times New Roman"/>
          <w:sz w:val="28"/>
          <w:szCs w:val="28"/>
        </w:rPr>
        <w:t>, о дате и времени судебного разбирательства уведомлен надлежащим образом, почтовая корреспонденция, направленная</w:t>
      </w:r>
      <w:r w:rsidRPr="002B3E40">
        <w:rPr>
          <w:rFonts w:ascii="Times New Roman" w:eastAsia="Times New Roman" w:hAnsi="Times New Roman" w:cs="Times New Roman"/>
          <w:sz w:val="28"/>
          <w:szCs w:val="28"/>
        </w:rPr>
        <w:t xml:space="preserve"> по месту регистрации юридического лица возвращена в адрес мирового судьи с отметкой «истек срок хранения», а также по месту жительства лица, в отношении которого ведется дело об административном правонарушении, </w:t>
      </w:r>
      <w:r w:rsidRPr="002B3E40" w:rsidR="002B3E40">
        <w:rPr>
          <w:rFonts w:ascii="Times New Roman" w:eastAsia="Times New Roman" w:hAnsi="Times New Roman" w:cs="Times New Roman"/>
          <w:sz w:val="28"/>
          <w:szCs w:val="28"/>
        </w:rPr>
        <w:t>возвращена в адрес мирового судьи с отметкой «истек срок хранения»</w:t>
      </w:r>
      <w:r w:rsidRPr="002B3E4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B3E40">
        <w:rPr>
          <w:rFonts w:ascii="Times New Roman" w:eastAsia="Times New Roman" w:hAnsi="Times New Roman" w:cs="Times New Roman"/>
          <w:sz w:val="28"/>
          <w:szCs w:val="28"/>
        </w:rPr>
        <w:t xml:space="preserve"> Ходатайств об отложении судебного заседания в суд не направил.</w:t>
      </w:r>
      <w:r w:rsidRPr="007852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E5113" w:rsidRPr="007852E8" w:rsidP="003E511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2E8">
        <w:rPr>
          <w:rFonts w:ascii="Times New Roman" w:eastAsia="Times New Roman" w:hAnsi="Times New Roman" w:cs="Times New Roman"/>
          <w:sz w:val="28"/>
          <w:szCs w:val="28"/>
        </w:rPr>
        <w:t xml:space="preserve">С учетом разъяснений, данных Пленумом Верховного Суда РФ в пункте 6 постановления от 24 марта 2005 года № 5 </w:t>
      </w:r>
      <w:r w:rsidRPr="007852E8" w:rsidR="00351DE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852E8">
        <w:rPr>
          <w:rFonts w:ascii="Times New Roman" w:eastAsia="Times New Roman" w:hAnsi="Times New Roman" w:cs="Times New Roman"/>
          <w:sz w:val="28"/>
          <w:szCs w:val="28"/>
        </w:rPr>
        <w:t>О некоторых вопросах, возникающих у судов при применении Кодекса Российской Федерации об административных правонарушениях</w:t>
      </w:r>
      <w:r w:rsidRPr="007852E8" w:rsidR="00351DE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852E8">
        <w:rPr>
          <w:rFonts w:ascii="Times New Roman" w:eastAsia="Times New Roman" w:hAnsi="Times New Roman" w:cs="Times New Roman"/>
          <w:sz w:val="28"/>
          <w:szCs w:val="28"/>
        </w:rPr>
        <w:t xml:space="preserve">, а также положений ст. 25.1 Кодекса Российской Федерации об административных правонарушениях </w:t>
      </w:r>
      <w:r w:rsidR="00243213">
        <w:rPr>
          <w:rFonts w:ascii="Times New Roman" w:hAnsi="Times New Roman" w:cs="Times New Roman"/>
          <w:sz w:val="28"/>
          <w:szCs w:val="28"/>
        </w:rPr>
        <w:t>И</w:t>
      </w:r>
      <w:r w:rsidR="007B72A9">
        <w:rPr>
          <w:rFonts w:ascii="Times New Roman" w:hAnsi="Times New Roman" w:cs="Times New Roman"/>
          <w:sz w:val="28"/>
          <w:szCs w:val="28"/>
        </w:rPr>
        <w:t>.</w:t>
      </w:r>
      <w:r w:rsidRPr="007852E8">
        <w:rPr>
          <w:rFonts w:ascii="Times New Roman" w:eastAsia="Times New Roman" w:hAnsi="Times New Roman" w:cs="Times New Roman"/>
          <w:sz w:val="28"/>
          <w:szCs w:val="28"/>
        </w:rPr>
        <w:t xml:space="preserve"> считается надлежаще извещенным о времени и месте рассмотрения дела об административном правонарушении.</w:t>
      </w:r>
    </w:p>
    <w:p w:rsidR="003E5113" w:rsidRPr="007852E8" w:rsidP="003E511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2E8">
        <w:rPr>
          <w:rFonts w:ascii="Times New Roman" w:eastAsia="Times New Roman" w:hAnsi="Times New Roman" w:cs="Times New Roman"/>
          <w:sz w:val="28"/>
          <w:szCs w:val="28"/>
        </w:rPr>
        <w:t xml:space="preserve">Учитывая данные об извещении </w:t>
      </w:r>
      <w:r w:rsidR="00243213">
        <w:rPr>
          <w:rFonts w:ascii="Times New Roman" w:hAnsi="Times New Roman" w:cs="Times New Roman"/>
          <w:sz w:val="28"/>
          <w:szCs w:val="28"/>
        </w:rPr>
        <w:t>И</w:t>
      </w:r>
      <w:r w:rsidR="007B72A9">
        <w:rPr>
          <w:rFonts w:ascii="Times New Roman" w:hAnsi="Times New Roman" w:cs="Times New Roman"/>
          <w:sz w:val="28"/>
          <w:szCs w:val="28"/>
        </w:rPr>
        <w:t>.</w:t>
      </w:r>
      <w:r w:rsidRPr="007852E8">
        <w:rPr>
          <w:rFonts w:ascii="Times New Roman" w:eastAsia="Times New Roman" w:hAnsi="Times New Roman" w:cs="Times New Roman"/>
          <w:sz w:val="28"/>
          <w:szCs w:val="28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="00243213">
        <w:rPr>
          <w:rFonts w:ascii="Times New Roman" w:hAnsi="Times New Roman" w:cs="Times New Roman"/>
          <w:sz w:val="28"/>
          <w:szCs w:val="28"/>
        </w:rPr>
        <w:t>И</w:t>
      </w:r>
      <w:r w:rsidR="007B72A9">
        <w:rPr>
          <w:rFonts w:ascii="Times New Roman" w:hAnsi="Times New Roman" w:cs="Times New Roman"/>
          <w:sz w:val="28"/>
          <w:szCs w:val="28"/>
        </w:rPr>
        <w:t>.</w:t>
      </w:r>
    </w:p>
    <w:p w:rsidR="00137DE5" w:rsidRPr="007852E8" w:rsidP="00137DE5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2E8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42786B" w:rsidP="00CB69C2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A057F6" w:rsidP="0042786B">
      <w:pPr>
        <w:pStyle w:val="NormalWeb"/>
        <w:spacing w:before="0" w:beforeAutospacing="0" w:after="0" w:afterAutospacing="0" w:line="288" w:lineRule="atLeast"/>
        <w:ind w:left="-567" w:firstLine="567"/>
        <w:jc w:val="both"/>
        <w:rPr>
          <w:sz w:val="28"/>
          <w:szCs w:val="28"/>
        </w:rPr>
      </w:pPr>
      <w:r w:rsidRPr="00A057F6">
        <w:rPr>
          <w:sz w:val="28"/>
          <w:szCs w:val="28"/>
        </w:rPr>
        <w:t>В соответствии</w:t>
      </w:r>
      <w:r w:rsidRPr="00A057F6" w:rsidR="006C7DFC">
        <w:rPr>
          <w:sz w:val="28"/>
          <w:szCs w:val="28"/>
        </w:rPr>
        <w:t xml:space="preserve"> с ч.1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A057F6" w:rsidR="00C4286E">
        <w:rPr>
          <w:sz w:val="28"/>
          <w:szCs w:val="28"/>
        </w:rPr>
        <w:t>с</w:t>
      </w:r>
      <w:r w:rsidRPr="00A057F6">
        <w:rPr>
          <w:sz w:val="28"/>
          <w:szCs w:val="28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A057F6">
        <w:rPr>
          <w:sz w:val="28"/>
          <w:szCs w:val="28"/>
        </w:rPr>
        <w:t xml:space="preserve"> от 1 апреля 1996 года N 27-ФЗ </w:t>
      </w:r>
      <w:r w:rsidR="00351DED">
        <w:rPr>
          <w:sz w:val="28"/>
          <w:szCs w:val="28"/>
        </w:rPr>
        <w:t>«</w:t>
      </w:r>
      <w:r w:rsidRPr="00A057F6">
        <w:rPr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="00351DED">
        <w:rPr>
          <w:sz w:val="28"/>
          <w:szCs w:val="28"/>
        </w:rPr>
        <w:t>»</w:t>
      </w:r>
      <w:r w:rsidRPr="00A057F6">
        <w:rPr>
          <w:sz w:val="28"/>
          <w:szCs w:val="28"/>
        </w:rPr>
        <w:t>.</w:t>
      </w:r>
    </w:p>
    <w:p w:rsidR="007D010F" w:rsidRPr="0042786B" w:rsidP="0042786B">
      <w:pPr>
        <w:shd w:val="clear" w:color="auto" w:fill="FFFFFF"/>
        <w:spacing w:after="0" w:line="290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Как усматривается из материалов дела</w:t>
      </w:r>
      <w:r w:rsidRPr="0042786B" w:rsidR="00FB595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3213">
        <w:rPr>
          <w:rFonts w:ascii="Times New Roman" w:hAnsi="Times New Roman" w:cs="Times New Roman"/>
          <w:sz w:val="28"/>
          <w:szCs w:val="28"/>
        </w:rPr>
        <w:t>И</w:t>
      </w:r>
      <w:r w:rsidR="007B72A9">
        <w:rPr>
          <w:rFonts w:ascii="Times New Roman" w:hAnsi="Times New Roman" w:cs="Times New Roman"/>
          <w:sz w:val="28"/>
          <w:szCs w:val="28"/>
        </w:rPr>
        <w:t>.</w:t>
      </w:r>
      <w:r w:rsidRPr="0042786B" w:rsidR="00CB7259">
        <w:rPr>
          <w:rFonts w:ascii="Times New Roman" w:hAnsi="Times New Roman" w:cs="Times New Roman"/>
          <w:sz w:val="28"/>
          <w:szCs w:val="28"/>
        </w:rPr>
        <w:t xml:space="preserve"> </w:t>
      </w:r>
      <w:r w:rsidRPr="0042786B" w:rsidR="0042786B">
        <w:rPr>
          <w:rFonts w:ascii="Times New Roman" w:hAnsi="Times New Roman" w:cs="Times New Roman"/>
          <w:sz w:val="28"/>
          <w:szCs w:val="28"/>
        </w:rPr>
        <w:t xml:space="preserve"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Отделения Фонда пенсионного и социального страхования Российской Федерации по Республике Крым за </w:t>
      </w:r>
      <w:r w:rsidR="004167EF">
        <w:rPr>
          <w:rFonts w:ascii="Times New Roman" w:hAnsi="Times New Roman" w:cs="Times New Roman"/>
          <w:sz w:val="28"/>
          <w:szCs w:val="28"/>
        </w:rPr>
        <w:t>2025</w:t>
      </w:r>
      <w:r w:rsidR="000820B4">
        <w:rPr>
          <w:rFonts w:ascii="Times New Roman" w:hAnsi="Times New Roman" w:cs="Times New Roman"/>
          <w:sz w:val="28"/>
          <w:szCs w:val="28"/>
        </w:rPr>
        <w:t xml:space="preserve"> год</w:t>
      </w:r>
      <w:r w:rsidRPr="0042786B" w:rsidR="0042786B">
        <w:rPr>
          <w:rFonts w:ascii="Times New Roman" w:hAnsi="Times New Roman" w:cs="Times New Roman"/>
          <w:sz w:val="28"/>
          <w:szCs w:val="28"/>
        </w:rPr>
        <w:t xml:space="preserve"> по форме ЕФС-1. Фактически расчет представлен </w:t>
      </w:r>
      <w:r w:rsidR="007B72A9">
        <w:rPr>
          <w:rFonts w:ascii="Times New Roman" w:eastAsia="Times New Roman" w:hAnsi="Times New Roman" w:cs="Times New Roman"/>
          <w:sz w:val="28"/>
          <w:szCs w:val="28"/>
        </w:rPr>
        <w:t>02.02.2026 вместо 26.01.2026</w:t>
      </w:r>
      <w:r w:rsidR="007852E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1216" w:rsidP="0026755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755F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сведениям из Единого государственного реестра юридических лиц </w:t>
      </w:r>
      <w:r w:rsidR="00A9562E">
        <w:rPr>
          <w:rFonts w:ascii="Times New Roman" w:eastAsia="Times New Roman" w:hAnsi="Times New Roman" w:cs="Times New Roman"/>
          <w:sz w:val="28"/>
          <w:szCs w:val="28"/>
        </w:rPr>
        <w:t xml:space="preserve">управляющим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ООО «</w:t>
      </w:r>
      <w:r w:rsidRPr="00433A3A" w:rsidR="00243213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26755F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 w:rsidR="00243213">
        <w:rPr>
          <w:rFonts w:ascii="Times New Roman" w:hAnsi="Times New Roman" w:cs="Times New Roman"/>
          <w:sz w:val="28"/>
          <w:szCs w:val="28"/>
        </w:rPr>
        <w:t>И</w:t>
      </w:r>
      <w:r w:rsidR="007B72A9">
        <w:rPr>
          <w:rFonts w:ascii="Times New Roman" w:hAnsi="Times New Roman" w:cs="Times New Roman"/>
          <w:sz w:val="28"/>
          <w:szCs w:val="28"/>
        </w:rPr>
        <w:t>.</w:t>
      </w:r>
    </w:p>
    <w:p w:rsidR="00944F9B" w:rsidRPr="0042786B" w:rsidP="0026755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42786B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42786B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="00243213">
        <w:rPr>
          <w:rFonts w:ascii="Times New Roman" w:hAnsi="Times New Roman" w:cs="Times New Roman"/>
          <w:sz w:val="28"/>
          <w:szCs w:val="28"/>
        </w:rPr>
        <w:t>И</w:t>
      </w:r>
      <w:r w:rsidR="007B72A9">
        <w:rPr>
          <w:rFonts w:ascii="Times New Roman" w:hAnsi="Times New Roman" w:cs="Times New Roman"/>
          <w:sz w:val="28"/>
          <w:szCs w:val="28"/>
        </w:rPr>
        <w:t>.</w:t>
      </w:r>
      <w:r w:rsidR="007912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84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="00243213">
        <w:rPr>
          <w:rFonts w:ascii="Times New Roman" w:hAnsi="Times New Roman" w:cs="Times New Roman"/>
          <w:sz w:val="28"/>
          <w:szCs w:val="28"/>
        </w:rPr>
        <w:t>И</w:t>
      </w:r>
      <w:r w:rsidRPr="00E84EE5" w:rsidR="007B72A9">
        <w:rPr>
          <w:rFonts w:ascii="Times New Roman" w:hAnsi="Times New Roman" w:cs="Times New Roman"/>
          <w:sz w:val="28"/>
          <w:szCs w:val="28"/>
        </w:rPr>
        <w:t>.</w:t>
      </w:r>
      <w:r w:rsidRPr="00E84EE5" w:rsidR="007912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84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E84EE5" w:rsidR="007140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84EE5" w:rsidR="007B72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1367427</w:t>
      </w:r>
      <w:r w:rsidRPr="00E84EE5" w:rsidR="007A6C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84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Pr="00E84EE5" w:rsidR="00785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21.04.2026</w:t>
      </w:r>
      <w:r w:rsidRPr="00E84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E84EE5" w:rsidR="004D06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выпиской </w:t>
      </w:r>
      <w:r w:rsidRPr="00E84EE5" w:rsidR="002675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 ЕГРЮЛ</w:t>
      </w:r>
      <w:r w:rsidRPr="00E84EE5" w:rsidR="00785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84EE5" w:rsidR="0042786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копией </w:t>
      </w:r>
      <w:r w:rsidRPr="00E84EE5" w:rsidR="005C18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E84EE5" w:rsidR="000820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2786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42786B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3213">
        <w:rPr>
          <w:rFonts w:ascii="Times New Roman" w:hAnsi="Times New Roman" w:cs="Times New Roman"/>
          <w:sz w:val="28"/>
          <w:szCs w:val="28"/>
        </w:rPr>
        <w:t>И</w:t>
      </w:r>
      <w:r w:rsidR="007B72A9">
        <w:rPr>
          <w:rFonts w:ascii="Times New Roman" w:hAnsi="Times New Roman" w:cs="Times New Roman"/>
          <w:sz w:val="28"/>
          <w:szCs w:val="28"/>
        </w:rPr>
        <w:t>.</w:t>
      </w:r>
      <w:r w:rsidRPr="00791216" w:rsidR="007912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и социального страхования Российской Федерации.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ответственности не истек. Оснований для прекращения производства по данному делу не установлено.  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243213">
        <w:rPr>
          <w:rFonts w:ascii="Times New Roman" w:hAnsi="Times New Roman" w:cs="Times New Roman"/>
          <w:sz w:val="28"/>
          <w:szCs w:val="28"/>
        </w:rPr>
        <w:t>И</w:t>
      </w:r>
      <w:r w:rsidR="007B72A9">
        <w:rPr>
          <w:rFonts w:ascii="Times New Roman" w:hAnsi="Times New Roman" w:cs="Times New Roman"/>
          <w:sz w:val="28"/>
          <w:szCs w:val="28"/>
        </w:rPr>
        <w:t>.</w:t>
      </w:r>
      <w:r w:rsidRPr="00791216" w:rsidR="007912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</w:t>
      </w:r>
      <w:r w:rsidRPr="00C65E25">
        <w:rPr>
          <w:rFonts w:ascii="Times New Roman" w:eastAsia="Times New Roman" w:hAnsi="Times New Roman" w:cs="Times New Roman"/>
          <w:color w:val="000000"/>
          <w:sz w:val="28"/>
          <w:szCs w:val="28"/>
        </w:rPr>
        <w:t>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="004167EF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C65E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имуществен</w:t>
      </w: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ное положение, а также наличие обстоятельств, смягчающих или отягчающих административную ответственность.</w:t>
      </w:r>
    </w:p>
    <w:p w:rsidR="0026755F" w:rsidRPr="0026755F" w:rsidP="0026755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55F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42786B" w:rsidP="0026755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755F">
        <w:rPr>
          <w:rFonts w:ascii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42786B">
        <w:rPr>
          <w:rFonts w:ascii="Times New Roman" w:hAnsi="Times New Roman" w:cs="Times New Roman"/>
          <w:sz w:val="28"/>
          <w:szCs w:val="28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42786B">
        <w:rPr>
          <w:rFonts w:ascii="Times New Roman" w:hAnsi="Times New Roman" w:cs="Times New Roman"/>
          <w:sz w:val="28"/>
          <w:szCs w:val="28"/>
        </w:rPr>
        <w:t xml:space="preserve"> при отсутствии имущественного ущерба.</w:t>
      </w:r>
    </w:p>
    <w:p w:rsidR="0042786B" w:rsidRP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</w:t>
      </w:r>
      <w:r w:rsidRPr="0042786B">
        <w:rPr>
          <w:rFonts w:ascii="Times New Roman" w:hAnsi="Times New Roman" w:cs="Times New Roman"/>
          <w:sz w:val="28"/>
          <w:szCs w:val="28"/>
        </w:rPr>
        <w:t xml:space="preserve">в виде административного штрафа предупреждением допускается при наличии совокупности всех обстоятельств, указанных в </w:t>
      </w:r>
      <w:r w:rsidRPr="0042786B">
        <w:rPr>
          <w:rFonts w:ascii="Times New Roman" w:hAnsi="Times New Roman" w:cs="Times New Roman"/>
          <w:sz w:val="28"/>
          <w:szCs w:val="28"/>
        </w:rPr>
        <w:t>ч.ч</w:t>
      </w:r>
      <w:r w:rsidRPr="0042786B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</w:t>
      </w:r>
      <w:r w:rsidRPr="00C65E25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</w:t>
      </w:r>
      <w:r w:rsidRPr="00C65E25" w:rsidR="00C65E25">
        <w:rPr>
          <w:rFonts w:ascii="Times New Roman" w:hAnsi="Times New Roman" w:cs="Times New Roman"/>
          <w:sz w:val="28"/>
          <w:szCs w:val="28"/>
        </w:rPr>
        <w:t xml:space="preserve"> </w:t>
      </w:r>
      <w:r w:rsidRPr="00C65E25" w:rsidR="00C65E25"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</w:t>
      </w:r>
      <w:r w:rsidRPr="0042786B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243213">
        <w:rPr>
          <w:rFonts w:ascii="Times New Roman" w:hAnsi="Times New Roman" w:cs="Times New Roman"/>
          <w:sz w:val="28"/>
          <w:szCs w:val="28"/>
        </w:rPr>
        <w:t>И</w:t>
      </w:r>
      <w:r w:rsidR="007B72A9">
        <w:rPr>
          <w:rFonts w:ascii="Times New Roman" w:hAnsi="Times New Roman" w:cs="Times New Roman"/>
          <w:sz w:val="28"/>
          <w:szCs w:val="28"/>
        </w:rPr>
        <w:t>.</w:t>
      </w:r>
      <w:r w:rsidRPr="00791216" w:rsidR="007912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hAnsi="Times New Roman" w:cs="Times New Roman"/>
          <w:sz w:val="28"/>
          <w:szCs w:val="28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ст.ст</w:t>
      </w: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29.9, 29.10, 29.11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>, мировой судья –</w:t>
      </w: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395EF2" w:rsidRPr="0042786B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42786B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</w:t>
      </w:r>
      <w:r w:rsidRPr="006F6C00" w:rsidR="007B72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F6C00" w:rsidR="007B72A9">
        <w:rPr>
          <w:rFonts w:ascii="Times New Roman" w:eastAsia="Times New Roman" w:hAnsi="Times New Roman" w:cs="Times New Roman"/>
          <w:sz w:val="28"/>
          <w:szCs w:val="28"/>
        </w:rPr>
        <w:t>года рождения</w:t>
      </w:r>
      <w:r w:rsidRPr="0042786B" w:rsidR="007B72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виновн</w:t>
      </w:r>
      <w:r w:rsidR="004167EF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42786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и назначить </w:t>
      </w:r>
      <w:r w:rsidR="004167EF">
        <w:rPr>
          <w:rFonts w:ascii="Times New Roman" w:eastAsia="Times New Roman" w:hAnsi="Times New Roman" w:cs="Times New Roman"/>
          <w:sz w:val="28"/>
          <w:szCs w:val="28"/>
        </w:rPr>
        <w:t xml:space="preserve">ему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42786B" w:rsidR="00D31A62">
        <w:rPr>
          <w:rFonts w:ascii="Times New Roman" w:eastAsia="Times New Roman" w:hAnsi="Times New Roman" w:cs="Times New Roman"/>
          <w:sz w:val="28"/>
          <w:szCs w:val="28"/>
        </w:rPr>
        <w:t>трехсот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42786B">
        <w:rPr>
          <w:rFonts w:ascii="Times New Roman" w:hAnsi="Times New Roman" w:cs="Times New Roman"/>
          <w:sz w:val="28"/>
          <w:szCs w:val="28"/>
        </w:rPr>
        <w:t xml:space="preserve">заменить на </w:t>
      </w:r>
      <w:r w:rsidRPr="0042786B">
        <w:rPr>
          <w:rFonts w:ascii="Times New Roman" w:hAnsi="Times New Roman" w:cs="Times New Roman"/>
          <w:b/>
          <w:sz w:val="28"/>
          <w:szCs w:val="28"/>
        </w:rPr>
        <w:t>предупреждение</w:t>
      </w:r>
      <w:r w:rsidRPr="0042786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72124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44D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5A43" w:rsidRPr="00B51BC8" w:rsidP="0042786B">
      <w:pPr>
        <w:ind w:left="-56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BC8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</w:t>
      </w:r>
      <w:r w:rsidRPr="00B51BC8" w:rsidR="00944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51BC8" w:rsidR="005210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B51BC8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51BC8">
        <w:rPr>
          <w:rFonts w:ascii="Times New Roman" w:hAnsi="Times New Roman" w:cs="Times New Roman"/>
          <w:color w:val="000000" w:themeColor="text1"/>
          <w:sz w:val="28"/>
          <w:szCs w:val="28"/>
        </w:rPr>
        <w:t>подпись</w:t>
      </w:r>
      <w:r w:rsidRPr="00B51BC8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51BC8" w:rsidR="008A31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B51BC8" w:rsidR="00944F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51BC8" w:rsidR="005210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B51BC8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p w:rsidR="00B51BC8" w:rsidRPr="0042786B" w:rsidP="0042786B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sectPr w:rsidSect="00A7122F">
      <w:footerReference w:type="default" r:id="rId5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3497B"/>
    <w:rsid w:val="00036956"/>
    <w:rsid w:val="000663A8"/>
    <w:rsid w:val="000667FC"/>
    <w:rsid w:val="000820B4"/>
    <w:rsid w:val="000954F6"/>
    <w:rsid w:val="000F3B3E"/>
    <w:rsid w:val="00107864"/>
    <w:rsid w:val="00112B13"/>
    <w:rsid w:val="00137DE5"/>
    <w:rsid w:val="001543A4"/>
    <w:rsid w:val="001909D5"/>
    <w:rsid w:val="001C2822"/>
    <w:rsid w:val="001C2E00"/>
    <w:rsid w:val="001E1ED5"/>
    <w:rsid w:val="00206B96"/>
    <w:rsid w:val="00211A58"/>
    <w:rsid w:val="00241443"/>
    <w:rsid w:val="00243213"/>
    <w:rsid w:val="00252686"/>
    <w:rsid w:val="0026612F"/>
    <w:rsid w:val="0026755F"/>
    <w:rsid w:val="00272124"/>
    <w:rsid w:val="002B3E40"/>
    <w:rsid w:val="002C5A43"/>
    <w:rsid w:val="002F07DB"/>
    <w:rsid w:val="002F5965"/>
    <w:rsid w:val="00306D43"/>
    <w:rsid w:val="00326552"/>
    <w:rsid w:val="00351DED"/>
    <w:rsid w:val="00353923"/>
    <w:rsid w:val="0036243E"/>
    <w:rsid w:val="00395EF2"/>
    <w:rsid w:val="003B4C6B"/>
    <w:rsid w:val="003C6D2C"/>
    <w:rsid w:val="003E5113"/>
    <w:rsid w:val="00401379"/>
    <w:rsid w:val="00411024"/>
    <w:rsid w:val="004167EF"/>
    <w:rsid w:val="0042786B"/>
    <w:rsid w:val="00432C20"/>
    <w:rsid w:val="00433A3A"/>
    <w:rsid w:val="00437B5B"/>
    <w:rsid w:val="00442885"/>
    <w:rsid w:val="00450F21"/>
    <w:rsid w:val="004A27C2"/>
    <w:rsid w:val="004B04FF"/>
    <w:rsid w:val="004B6E63"/>
    <w:rsid w:val="004D06CA"/>
    <w:rsid w:val="004F2122"/>
    <w:rsid w:val="005102CF"/>
    <w:rsid w:val="005210CA"/>
    <w:rsid w:val="00523DE3"/>
    <w:rsid w:val="00541553"/>
    <w:rsid w:val="00547AD9"/>
    <w:rsid w:val="00595CDD"/>
    <w:rsid w:val="0059724B"/>
    <w:rsid w:val="005B7AED"/>
    <w:rsid w:val="005C18A4"/>
    <w:rsid w:val="005C1FDB"/>
    <w:rsid w:val="005D5A98"/>
    <w:rsid w:val="006202EF"/>
    <w:rsid w:val="0062357D"/>
    <w:rsid w:val="00625FB3"/>
    <w:rsid w:val="006444B8"/>
    <w:rsid w:val="006532EE"/>
    <w:rsid w:val="006762D2"/>
    <w:rsid w:val="006C4A4E"/>
    <w:rsid w:val="006C7DFC"/>
    <w:rsid w:val="006F44D3"/>
    <w:rsid w:val="006F6C00"/>
    <w:rsid w:val="00707D8B"/>
    <w:rsid w:val="007140B4"/>
    <w:rsid w:val="00720F4F"/>
    <w:rsid w:val="007852E8"/>
    <w:rsid w:val="00791216"/>
    <w:rsid w:val="007937F7"/>
    <w:rsid w:val="007A0E10"/>
    <w:rsid w:val="007A6CE9"/>
    <w:rsid w:val="007B72A9"/>
    <w:rsid w:val="007D010F"/>
    <w:rsid w:val="008263F2"/>
    <w:rsid w:val="00841BD7"/>
    <w:rsid w:val="0085768E"/>
    <w:rsid w:val="008844F2"/>
    <w:rsid w:val="008A31AE"/>
    <w:rsid w:val="008A399E"/>
    <w:rsid w:val="008C05B3"/>
    <w:rsid w:val="009209E7"/>
    <w:rsid w:val="00921C08"/>
    <w:rsid w:val="00944F9B"/>
    <w:rsid w:val="009A0093"/>
    <w:rsid w:val="009B22DE"/>
    <w:rsid w:val="00A02195"/>
    <w:rsid w:val="00A057F6"/>
    <w:rsid w:val="00A25CAF"/>
    <w:rsid w:val="00A31BEA"/>
    <w:rsid w:val="00A322DC"/>
    <w:rsid w:val="00A56B14"/>
    <w:rsid w:val="00A7122F"/>
    <w:rsid w:val="00A819A3"/>
    <w:rsid w:val="00A90EDC"/>
    <w:rsid w:val="00A920CA"/>
    <w:rsid w:val="00A9562E"/>
    <w:rsid w:val="00AA26FC"/>
    <w:rsid w:val="00AC14E9"/>
    <w:rsid w:val="00AC3A70"/>
    <w:rsid w:val="00AE3A4F"/>
    <w:rsid w:val="00AF0E8B"/>
    <w:rsid w:val="00B2174B"/>
    <w:rsid w:val="00B51BC8"/>
    <w:rsid w:val="00B80970"/>
    <w:rsid w:val="00BD4E53"/>
    <w:rsid w:val="00BE5250"/>
    <w:rsid w:val="00BF73FD"/>
    <w:rsid w:val="00C008D9"/>
    <w:rsid w:val="00C4286E"/>
    <w:rsid w:val="00C545F8"/>
    <w:rsid w:val="00C6113E"/>
    <w:rsid w:val="00C611BE"/>
    <w:rsid w:val="00C65E25"/>
    <w:rsid w:val="00CB2776"/>
    <w:rsid w:val="00CB69C2"/>
    <w:rsid w:val="00CB7259"/>
    <w:rsid w:val="00D0451C"/>
    <w:rsid w:val="00D31A62"/>
    <w:rsid w:val="00D37960"/>
    <w:rsid w:val="00D57CA3"/>
    <w:rsid w:val="00DE5200"/>
    <w:rsid w:val="00E6233A"/>
    <w:rsid w:val="00E84107"/>
    <w:rsid w:val="00E84EE5"/>
    <w:rsid w:val="00EA3A74"/>
    <w:rsid w:val="00EC24CB"/>
    <w:rsid w:val="00ED5539"/>
    <w:rsid w:val="00EF65FC"/>
    <w:rsid w:val="00F45307"/>
    <w:rsid w:val="00F52EFC"/>
    <w:rsid w:val="00FA1D65"/>
    <w:rsid w:val="00FB5951"/>
    <w:rsid w:val="00FE56A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1AAC0-458A-4966-887B-07E0F162D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