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D58" w:rsidRPr="004B1261" w:rsidP="00631809">
      <w:pPr>
        <w:spacing w:after="0" w:line="240" w:lineRule="auto"/>
        <w:ind w:left="-567" w:right="283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№5-</w:t>
      </w:r>
      <w:r w:rsidR="00964C0B">
        <w:rPr>
          <w:rFonts w:ascii="Times New Roman" w:eastAsia="Times New Roman" w:hAnsi="Times New Roman" w:cs="Times New Roman"/>
          <w:sz w:val="28"/>
          <w:szCs w:val="28"/>
        </w:rPr>
        <w:t>6-</w:t>
      </w:r>
      <w:r w:rsidR="00321AB4">
        <w:rPr>
          <w:rFonts w:ascii="Times New Roman" w:eastAsia="Times New Roman" w:hAnsi="Times New Roman" w:cs="Times New Roman"/>
          <w:sz w:val="28"/>
          <w:szCs w:val="28"/>
        </w:rPr>
        <w:t>218/2024</w:t>
      </w:r>
    </w:p>
    <w:p w:rsidR="006F3D58" w:rsidRPr="004B1261" w:rsidP="00631809">
      <w:pPr>
        <w:spacing w:after="0" w:line="240" w:lineRule="auto"/>
        <w:ind w:left="-567" w:right="283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A7B9E" w:rsidP="00631809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D58" w:rsidRPr="004B1261" w:rsidP="00631809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июля 2024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</w:t>
      </w:r>
      <w:r w:rsidR="00631809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DA7B9E" w:rsidP="00631809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4C0B" w:rsidRPr="00964C0B" w:rsidP="0063180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C0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 Железнодорожного судебного района города Симферополя (Железнодорожный район городского округа Симферополь) Республики Крым Авдеева К.К., </w:t>
      </w:r>
    </w:p>
    <w:p w:rsidR="006F3D58" w:rsidRPr="004B1261" w:rsidP="0063180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в открытом </w:t>
      </w:r>
      <w:r w:rsidRPr="00964C0B" w:rsidR="00964C0B">
        <w:rPr>
          <w:rFonts w:ascii="Times New Roman" w:hAnsi="Times New Roman" w:cs="Times New Roman"/>
          <w:sz w:val="28"/>
          <w:szCs w:val="28"/>
        </w:rPr>
        <w:t xml:space="preserve">судебном заседании материалы дела об административном правонарушении, в отношении  </w:t>
      </w:r>
    </w:p>
    <w:p w:rsidR="00EB1554" w:rsidRPr="00EB1554" w:rsidP="00631809">
      <w:pPr>
        <w:spacing w:after="0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юридического лица - </w:t>
      </w:r>
      <w:r w:rsidRPr="00EB15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Общества с ограниченной ответственностью </w:t>
      </w:r>
      <w:r w:rsidRPr="00EB1554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031E9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НАЗВАНИЕ</w:t>
      </w:r>
      <w:r w:rsidRPr="00EB1554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EB15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31E94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ДАННЫЕ ЮРИДИЧЕСКОГО ЛИЦА</w:t>
      </w:r>
    </w:p>
    <w:p w:rsidR="00EB1554" w:rsidP="0063180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5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правонарушения, предусмотренного </w:t>
      </w:r>
      <w:r w:rsidR="007361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ст. </w:t>
      </w:r>
      <w:r w:rsidR="005176E2">
        <w:rPr>
          <w:rFonts w:ascii="Times New Roman" w:eastAsia="Times New Roman" w:hAnsi="Times New Roman" w:cs="Times New Roman"/>
          <w:sz w:val="28"/>
          <w:szCs w:val="28"/>
          <w:lang w:eastAsia="uk-UA"/>
        </w:rPr>
        <w:t>19.7</w:t>
      </w:r>
      <w:r w:rsidRPr="00EB15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</w:t>
      </w:r>
    </w:p>
    <w:p w:rsidR="00EB1554" w:rsidRPr="004B1261" w:rsidP="0063180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D58" w:rsidP="0063180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631809" w:rsidRPr="004B1261" w:rsidP="00631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1809" w:rsidRPr="00631809" w:rsidP="00631809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11.06.2024</w:t>
      </w:r>
      <w:r w:rsidRPr="006318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мировому судье судебного участка </w:t>
      </w:r>
      <w:r w:rsidRPr="00E832DE" w:rsidR="00E832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6 Железнодорожного судебного района города Симферополя (Железнодорожный район городского округа Симферополь) Республики Крым </w:t>
      </w:r>
      <w:r w:rsidRPr="006318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поступило для рассмотрения дело об административном правонарушении в отношении </w:t>
      </w:r>
      <w:r w:rsidRPr="00E832DE" w:rsidR="00E832DE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юридического лица - Общества с ограниченной ответственностью «</w:t>
      </w:r>
      <w:r w:rsidR="00031E9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НАЗВАНИЕ</w:t>
      </w:r>
      <w:r w:rsidRPr="00E832DE" w:rsidR="00E832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  <w:r w:rsidRPr="006318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правонарушения, предусмотренного </w:t>
      </w:r>
      <w:r w:rsidR="00E832DE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19.7</w:t>
      </w:r>
      <w:r w:rsidRPr="006318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Кодекса Российской Федерации об административных правонарушениях, назначенное к слушанью на </w:t>
      </w:r>
      <w:r w:rsidR="00E832DE">
        <w:rPr>
          <w:rFonts w:ascii="Times New Roman" w:eastAsia="Times New Roman" w:hAnsi="Times New Roman" w:cs="Times New Roman"/>
          <w:sz w:val="28"/>
          <w:szCs w:val="28"/>
          <w:lang w:eastAsia="uk-UA"/>
        </w:rPr>
        <w:t>28.06.2024</w:t>
      </w:r>
      <w:r w:rsidRPr="006318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631809" w:rsidP="00631809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28.06.2024</w:t>
      </w:r>
      <w:r w:rsidRPr="006318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рассмотрение дела было отложено 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30.07.2024</w:t>
      </w:r>
      <w:r w:rsidRPr="006318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связи с отсутствием в материалах дела сведений об извещении лица, в отношении которого ведется производство по делу об административном правонарушении, о времени и месте рассмотрения дела. </w:t>
      </w:r>
    </w:p>
    <w:p w:rsidR="00E832DE" w:rsidRPr="00E832DE" w:rsidP="00E832DE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32DE">
        <w:rPr>
          <w:rFonts w:ascii="Times New Roman" w:eastAsia="Times New Roman" w:hAnsi="Times New Roman" w:cs="Times New Roman"/>
          <w:sz w:val="28"/>
          <w:szCs w:val="28"/>
          <w:lang w:eastAsia="uk-UA"/>
        </w:rPr>
        <w:t>В судебное заседание представитель юридического лиц</w:t>
      </w:r>
      <w:r w:rsidRPr="00E832DE">
        <w:rPr>
          <w:rFonts w:ascii="Times New Roman" w:eastAsia="Times New Roman" w:hAnsi="Times New Roman" w:cs="Times New Roman"/>
          <w:sz w:val="28"/>
          <w:szCs w:val="28"/>
          <w:lang w:eastAsia="uk-UA"/>
        </w:rPr>
        <w:t>а ООО</w:t>
      </w:r>
      <w:r w:rsidRPr="00E832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r w:rsidR="00031E9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НАЗВАНИЕ</w:t>
      </w:r>
      <w:r w:rsidRPr="00E832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не явился, о месте и времени рассмотрения дела уведомлен надлежащим образом. Почтовая корреспонденция, направленная по адресу лица, в отношении которого </w:t>
      </w:r>
      <w:r w:rsidRPr="00E832DE">
        <w:rPr>
          <w:rFonts w:ascii="Times New Roman" w:eastAsia="Times New Roman" w:hAnsi="Times New Roman" w:cs="Times New Roman"/>
          <w:sz w:val="28"/>
          <w:szCs w:val="28"/>
          <w:lang w:eastAsia="uk-UA"/>
        </w:rPr>
        <w:t>ведется производство по делу об административном правонарушении возвращена</w:t>
      </w:r>
      <w:r w:rsidRPr="00E832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мировому судье с отметкой «истек срок хранения». О причинах неявки не сообщил, ходатайств мировому судье об отложении рассмотрения дела не направил. </w:t>
      </w:r>
    </w:p>
    <w:p w:rsidR="00E832DE" w:rsidRPr="00E832DE" w:rsidP="00E832DE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32DE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статьи 25.1 Кодекса Российской Федерации об административных правонарушениях, представитель юридического лица ООО «</w:t>
      </w:r>
      <w:r w:rsidR="00031E9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НАЗВАНИЕ</w:t>
      </w:r>
      <w:r w:rsidRPr="00E832DE">
        <w:rPr>
          <w:rFonts w:ascii="Times New Roman" w:eastAsia="Times New Roman" w:hAnsi="Times New Roman" w:cs="Times New Roman"/>
          <w:sz w:val="28"/>
          <w:szCs w:val="28"/>
          <w:lang w:eastAsia="uk-UA"/>
        </w:rPr>
        <w:t>» считается надлежаще извещенным о времени и месте рассмотрения дела об административном</w:t>
      </w:r>
      <w:r w:rsidRPr="00E832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32D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правонарушении</w:t>
      </w:r>
      <w:r w:rsidRPr="00E832D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762B5" w:rsidP="00E832DE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32DE">
        <w:rPr>
          <w:rFonts w:ascii="Times New Roman" w:eastAsia="Times New Roman" w:hAnsi="Times New Roman" w:cs="Times New Roman"/>
          <w:sz w:val="28"/>
          <w:szCs w:val="28"/>
          <w:lang w:eastAsia="uk-UA"/>
        </w:rPr>
        <w:t>Учитывая данные о надлежащем извещении представителя юридического лиц</w:t>
      </w:r>
      <w:r w:rsidRPr="00E832DE">
        <w:rPr>
          <w:rFonts w:ascii="Times New Roman" w:eastAsia="Times New Roman" w:hAnsi="Times New Roman" w:cs="Times New Roman"/>
          <w:sz w:val="28"/>
          <w:szCs w:val="28"/>
          <w:lang w:eastAsia="uk-UA"/>
        </w:rPr>
        <w:t>а ООО</w:t>
      </w:r>
      <w:r w:rsidRPr="00E832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r w:rsidR="00031E9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НАЗВАНИЕ</w:t>
      </w:r>
      <w:r w:rsidRPr="00E832DE">
        <w:rPr>
          <w:rFonts w:ascii="Times New Roman" w:eastAsia="Times New Roman" w:hAnsi="Times New Roman" w:cs="Times New Roman"/>
          <w:sz w:val="28"/>
          <w:szCs w:val="28"/>
          <w:lang w:eastAsia="uk-UA"/>
        </w:rPr>
        <w:t>», а также принимая во внимание отсутствие ходатайств об отложении дела, на основании ст. 25.1 ч.2 КоАП РФ, прихожу к выводу о возможности рассмотрения дела в отсутствие представителя юридического лица ООО «</w:t>
      </w:r>
      <w:r w:rsidR="00031E9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НАЗВАНИЕ</w:t>
      </w:r>
      <w:r w:rsidRPr="00E832DE">
        <w:rPr>
          <w:rFonts w:ascii="Times New Roman" w:eastAsia="Times New Roman" w:hAnsi="Times New Roman" w:cs="Times New Roman"/>
          <w:sz w:val="28"/>
          <w:szCs w:val="28"/>
          <w:lang w:eastAsia="uk-UA"/>
        </w:rPr>
        <w:t>».</w:t>
      </w:r>
    </w:p>
    <w:p w:rsidR="003E1F3D" w:rsidP="00631809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4762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сследовав материалы дела,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</w:t>
      </w:r>
      <w:r w:rsidRPr="004762B5">
        <w:rPr>
          <w:rFonts w:ascii="Times New Roman" w:eastAsia="Times New Roman" w:hAnsi="Times New Roman" w:cs="Times New Roman"/>
          <w:sz w:val="28"/>
          <w:szCs w:val="28"/>
          <w:lang w:eastAsia="uk-UA"/>
        </w:rPr>
        <w:t>считает, что производство по делу об административном правонарушении в отношен</w:t>
      </w:r>
      <w:r w:rsidRPr="004762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ии </w:t>
      </w:r>
      <w:r w:rsidR="00B072D1">
        <w:rPr>
          <w:rFonts w:ascii="Times New Roman" w:eastAsia="Times New Roman" w:hAnsi="Times New Roman" w:cs="Times New Roman"/>
          <w:sz w:val="28"/>
          <w:szCs w:val="28"/>
          <w:lang w:eastAsia="uk-UA"/>
        </w:rPr>
        <w:t>ООО</w:t>
      </w:r>
      <w:r w:rsidR="00B072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r w:rsidR="00031E9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НАЗВАНИЕ</w:t>
      </w:r>
      <w:r w:rsidR="00B072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  <w:r w:rsidRPr="004762B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подлежит прекращению по следующим основаниям.</w:t>
      </w:r>
    </w:p>
    <w:p w:rsidR="00E832DE" w:rsidRPr="00E832DE" w:rsidP="00E832DE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32DE">
        <w:rPr>
          <w:rFonts w:ascii="Times New Roman" w:eastAsia="Times New Roman" w:hAnsi="Times New Roman" w:cs="Times New Roman"/>
          <w:sz w:val="28"/>
          <w:szCs w:val="28"/>
          <w:lang w:eastAsia="uk-UA"/>
        </w:rPr>
        <w:t>Из материалов дела усматривается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чт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 ООО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32DE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031E9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НАЗВАНИЕ</w:t>
      </w:r>
      <w:r w:rsidRPr="00E832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», зарегистрированное по адресу: </w:t>
      </w:r>
      <w:r w:rsidR="00031E94">
        <w:rPr>
          <w:rFonts w:ascii="Times New Roman" w:eastAsia="Times New Roman" w:hAnsi="Times New Roman" w:cs="Times New Roman"/>
          <w:sz w:val="28"/>
          <w:szCs w:val="28"/>
          <w:lang w:eastAsia="uk-UA"/>
        </w:rPr>
        <w:t>АДРЕС</w:t>
      </w:r>
      <w:r w:rsidRPr="00E832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представило в ИФНС России по г. Симферополю в установленный законодательством срок бухгалтерскую (финансовую) отчетность за 2023 года (форма по КНД 0710096), необходимую для формирования и ведения государственного информационного ресурса бухгалтерской отчетности.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которой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01.04.2024.</w:t>
      </w:r>
    </w:p>
    <w:p w:rsidR="00E832DE" w:rsidP="00E832DE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32DE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Данные обстоятельства послужили основанием для составления в отношен</w:t>
      </w:r>
      <w:r w:rsidRPr="00E832DE">
        <w:rPr>
          <w:rFonts w:ascii="Times New Roman" w:eastAsia="Times New Roman" w:hAnsi="Times New Roman" w:cs="Times New Roman"/>
          <w:sz w:val="28"/>
          <w:szCs w:val="28"/>
          <w:lang w:eastAsia="uk-UA"/>
        </w:rPr>
        <w:t>ии ООО</w:t>
      </w:r>
      <w:r w:rsidRPr="00E832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r w:rsidR="00031E9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НАЗВАНИЕ</w:t>
      </w:r>
      <w:r w:rsidRPr="00E832DE">
        <w:rPr>
          <w:rFonts w:ascii="Times New Roman" w:eastAsia="Times New Roman" w:hAnsi="Times New Roman" w:cs="Times New Roman"/>
          <w:sz w:val="28"/>
          <w:szCs w:val="28"/>
          <w:lang w:eastAsia="uk-UA"/>
        </w:rPr>
        <w:t>», протокола об административном правонарушении №</w:t>
      </w:r>
      <w:r w:rsidR="00031E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НОМЕР</w:t>
      </w:r>
      <w:r w:rsidRPr="00E832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15.05.2024</w:t>
      </w:r>
      <w:r w:rsidRPr="00E832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признакам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ст. 19.7</w:t>
      </w:r>
      <w:r w:rsidRPr="00E832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правонарушениях.</w:t>
      </w:r>
    </w:p>
    <w:p w:rsidR="00737A3B" w:rsidP="0063180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A3B">
        <w:rPr>
          <w:rFonts w:ascii="Times New Roman" w:hAnsi="Times New Roman" w:cs="Times New Roman"/>
          <w:sz w:val="28"/>
          <w:szCs w:val="28"/>
        </w:rPr>
        <w:t>В соответствии с ч. 1 ст. 4.5 Кодекса Российской Федерации об административных правонарушениях, срок давности привлечения к административной ответственности за правонарушение, предусмотренное ст. 19.7 Кодекса Российской Федерации об административных правонарушениях составляет девяносто календарных дней со дня совершения административного правонарушения.</w:t>
      </w:r>
    </w:p>
    <w:p w:rsidR="00D87FA0" w:rsidRPr="00A87AE4" w:rsidP="00631809">
      <w:pPr>
        <w:pStyle w:val="NormalWeb"/>
        <w:spacing w:before="0" w:beforeAutospacing="0" w:after="0" w:afterAutospacing="0" w:line="144" w:lineRule="atLeast"/>
        <w:ind w:left="-567" w:firstLine="567"/>
        <w:jc w:val="both"/>
        <w:rPr>
          <w:sz w:val="28"/>
          <w:szCs w:val="28"/>
        </w:rPr>
      </w:pPr>
      <w:r w:rsidRPr="00A87AE4">
        <w:rPr>
          <w:sz w:val="28"/>
          <w:szCs w:val="28"/>
          <w:lang w:eastAsia="uk-UA"/>
        </w:rPr>
        <w:t xml:space="preserve">Как разъяснено в пункте 14 постановления Пленума Верховного Суда РФ от 24.03.2005 </w:t>
      </w:r>
      <w:r>
        <w:rPr>
          <w:sz w:val="28"/>
          <w:szCs w:val="28"/>
          <w:lang w:eastAsia="uk-UA"/>
        </w:rPr>
        <w:t>№</w:t>
      </w:r>
      <w:r w:rsidRPr="00A87AE4">
        <w:rPr>
          <w:sz w:val="28"/>
          <w:szCs w:val="28"/>
          <w:lang w:eastAsia="uk-UA"/>
        </w:rPr>
        <w:t xml:space="preserve"> 5 «О некоторых вопросах, возникающих у судов при применении Кодекса Российской Федерации об административных правонарушениях» </w:t>
      </w:r>
      <w:r w:rsidRPr="00A87AE4">
        <w:rPr>
          <w:sz w:val="28"/>
          <w:szCs w:val="28"/>
        </w:rPr>
        <w:t xml:space="preserve">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 срока </w:t>
      </w:r>
    </w:p>
    <w:p w:rsidR="00737A3B" w:rsidRPr="00D774CA" w:rsidP="00631809">
      <w:pPr>
        <w:pStyle w:val="NormalWeb"/>
        <w:spacing w:before="0" w:beforeAutospacing="0" w:after="0" w:afterAutospacing="0" w:line="144" w:lineRule="atLeast"/>
        <w:ind w:left="-567" w:firstLine="567"/>
        <w:jc w:val="both"/>
        <w:rPr>
          <w:sz w:val="28"/>
          <w:szCs w:val="28"/>
        </w:rPr>
      </w:pPr>
      <w:r w:rsidRPr="00D774CA">
        <w:rPr>
          <w:sz w:val="28"/>
          <w:szCs w:val="28"/>
          <w:lang w:eastAsia="uk-UA"/>
        </w:rPr>
        <w:t>Согласно части 1.1 статьи 4.5 КоАП РФ</w:t>
      </w:r>
      <w:r>
        <w:rPr>
          <w:sz w:val="28"/>
          <w:szCs w:val="28"/>
          <w:lang w:eastAsia="uk-UA"/>
        </w:rPr>
        <w:t>, ср</w:t>
      </w:r>
      <w:r w:rsidRPr="00D774CA">
        <w:rPr>
          <w:sz w:val="28"/>
          <w:szCs w:val="28"/>
        </w:rPr>
        <w:t xml:space="preserve">ок давности привлечения к административной ответственности исчисляется со дня совершения административного правонарушения. </w:t>
      </w:r>
    </w:p>
    <w:p w:rsidR="00737A3B" w:rsidRPr="00737A3B" w:rsidP="0063180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A3B">
        <w:rPr>
          <w:rFonts w:ascii="Times New Roman" w:hAnsi="Times New Roman" w:cs="Times New Roman"/>
          <w:sz w:val="28"/>
          <w:szCs w:val="28"/>
        </w:rPr>
        <w:t xml:space="preserve">Таким образом, срок привлечения </w:t>
      </w:r>
      <w:r w:rsidR="00FA39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ООО </w:t>
      </w:r>
      <w:r w:rsidRPr="00EB1554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031E9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НАЗВАНИЕ</w:t>
      </w:r>
      <w:r w:rsidRPr="00EB15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  <w:r w:rsidRPr="00737A3B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по признакам правонарушения, предусмотренного ст. 19.7 Кодекса Российской Федерации об административных правонарушениях истек </w:t>
      </w:r>
      <w:r w:rsidR="00631809">
        <w:rPr>
          <w:rFonts w:ascii="Times New Roman" w:hAnsi="Times New Roman" w:cs="Times New Roman"/>
          <w:sz w:val="28"/>
          <w:szCs w:val="28"/>
        </w:rPr>
        <w:t>30.06.2024</w:t>
      </w:r>
      <w:r w:rsidRPr="00737A3B">
        <w:rPr>
          <w:rFonts w:ascii="Times New Roman" w:hAnsi="Times New Roman" w:cs="Times New Roman"/>
          <w:sz w:val="28"/>
          <w:szCs w:val="28"/>
        </w:rPr>
        <w:t>.</w:t>
      </w:r>
    </w:p>
    <w:p w:rsidR="004762B5" w:rsidRPr="004762B5" w:rsidP="00631809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62B5">
        <w:rPr>
          <w:rFonts w:ascii="Times New Roman" w:eastAsia="Times New Roman" w:hAnsi="Times New Roman" w:cs="Times New Roman"/>
          <w:sz w:val="28"/>
          <w:szCs w:val="28"/>
          <w:lang w:eastAsia="uk-UA"/>
        </w:rPr>
        <w:t>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 (пункт 6 части 1 статьи 24.5 Кодекса Российской Федерации об административных правонарушениях).</w:t>
      </w:r>
    </w:p>
    <w:p w:rsidR="00737A3B" w:rsidP="00631809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2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этом, исходя из положений ст. 4.5 и п. 6 ч. 1 ст. 24.5 КоАП РФ при прекращении производства по делу за истечением установленного срока давности привлечения к административной ответственности вопрос о виновности лица в совершении административного правонарушения обсуждаться не может, ввиду чего мировым судьёй не устанавливается виновность </w:t>
      </w:r>
      <w:r w:rsidRPr="00EB1554">
        <w:rPr>
          <w:rFonts w:ascii="Times New Roman" w:eastAsia="Times New Roman" w:hAnsi="Times New Roman" w:cs="Times New Roman"/>
          <w:sz w:val="28"/>
          <w:szCs w:val="28"/>
          <w:lang w:eastAsia="uk-UA"/>
        </w:rPr>
        <w:t>Общества с ограниченной ответственностью «</w:t>
      </w:r>
      <w:r w:rsidR="00031E9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НАЗВАНИЕ</w:t>
      </w:r>
      <w:r w:rsidRPr="00EB1554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B072D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762B5" w:rsidRPr="004762B5" w:rsidP="00631809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62B5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учётом вышеизложенного, производство по данному делу подлежит прекращению на основании п. 6 ч. 1 ст. 24.5 КоАП РФ в связи истечением сроков давности привлечения к административной ответственности.</w:t>
      </w:r>
    </w:p>
    <w:p w:rsidR="004762B5" w:rsidRPr="004762B5" w:rsidP="00631809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62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основании </w:t>
      </w:r>
      <w:r w:rsidRPr="004762B5">
        <w:rPr>
          <w:rFonts w:ascii="Times New Roman" w:eastAsia="Times New Roman" w:hAnsi="Times New Roman" w:cs="Times New Roman"/>
          <w:sz w:val="28"/>
          <w:szCs w:val="28"/>
          <w:lang w:eastAsia="uk-UA"/>
        </w:rPr>
        <w:t>изложенного</w:t>
      </w:r>
      <w:r w:rsidRPr="004762B5">
        <w:rPr>
          <w:rFonts w:ascii="Times New Roman" w:eastAsia="Times New Roman" w:hAnsi="Times New Roman" w:cs="Times New Roman"/>
          <w:sz w:val="28"/>
          <w:szCs w:val="28"/>
          <w:lang w:eastAsia="uk-UA"/>
        </w:rPr>
        <w:t>, руководствуясь ст.ст. 24.5, 29.10 КоАП РФ мировой судья</w:t>
      </w:r>
      <w:r w:rsidR="00D87FA0">
        <w:rPr>
          <w:rFonts w:ascii="Times New Roman" w:eastAsia="Times New Roman" w:hAnsi="Times New Roman" w:cs="Times New Roman"/>
          <w:sz w:val="28"/>
          <w:szCs w:val="28"/>
          <w:lang w:eastAsia="uk-UA"/>
        </w:rPr>
        <w:t>, -</w:t>
      </w:r>
    </w:p>
    <w:p w:rsidR="004762B5" w:rsidRPr="004762B5" w:rsidP="00631809">
      <w:pPr>
        <w:tabs>
          <w:tab w:val="left" w:pos="709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62B5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4762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 С Т А Н О В И Л:</w:t>
      </w:r>
    </w:p>
    <w:p w:rsidR="004762B5" w:rsidRPr="004762B5" w:rsidP="00631809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762B5" w:rsidP="00631809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62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Производство по делу об административном правонарушении в отношении </w:t>
      </w:r>
      <w:r w:rsidRPr="00EB1554" w:rsidR="00321AB4">
        <w:rPr>
          <w:rFonts w:ascii="Times New Roman" w:eastAsia="Times New Roman" w:hAnsi="Times New Roman" w:cs="Times New Roman"/>
          <w:sz w:val="28"/>
          <w:szCs w:val="28"/>
          <w:lang w:eastAsia="uk-UA"/>
        </w:rPr>
        <w:t>Общества с ограниченной ответственностью «</w:t>
      </w:r>
      <w:r w:rsidR="00031E9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НАЗВАНИЕ</w:t>
      </w:r>
      <w:r w:rsidRPr="00EB1554" w:rsidR="00321A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  <w:r w:rsidR="00031E94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ДАННЫЕ ЮРИДИЧЕСКОГО ЛИЦА</w:t>
      </w:r>
      <w:r w:rsidR="00B072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762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ст. </w:t>
      </w:r>
      <w:r w:rsidR="00737A3B">
        <w:rPr>
          <w:rFonts w:ascii="Times New Roman" w:eastAsia="Times New Roman" w:hAnsi="Times New Roman" w:cs="Times New Roman"/>
          <w:sz w:val="28"/>
          <w:szCs w:val="28"/>
          <w:lang w:eastAsia="uk-UA"/>
        </w:rPr>
        <w:t>19.7</w:t>
      </w:r>
      <w:r w:rsidRPr="004762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 прекратить на основании п. 6 ч. 1 ст. 24.5 КоАП РФ в связи истечением сроков давности привлечения к административной ответственности.</w:t>
      </w:r>
    </w:p>
    <w:p w:rsidR="00964C0B" w:rsidRPr="00964C0B" w:rsidP="0063180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C0B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 получения копии постановления в Железнодорожный районный суд г. Симферополя Республики Крым через судебный участок № 6 Железнодорожного судебного района г. Симферополя Республики Крым. </w:t>
      </w:r>
    </w:p>
    <w:p w:rsidR="00964C0B" w:rsidRPr="00964C0B" w:rsidP="0063180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6104" w:rsidP="00631809">
      <w:pPr>
        <w:spacing w:after="0" w:line="240" w:lineRule="auto"/>
        <w:ind w:left="-567" w:firstLine="567"/>
        <w:contextualSpacing/>
        <w:jc w:val="both"/>
      </w:pPr>
      <w:r w:rsidRPr="00964C0B">
        <w:rPr>
          <w:rFonts w:ascii="Times New Roman" w:hAnsi="Times New Roman" w:cs="Times New Roman"/>
          <w:sz w:val="28"/>
          <w:szCs w:val="28"/>
        </w:rPr>
        <w:t>Мировой судья</w:t>
      </w:r>
      <w:r w:rsidRPr="00964C0B">
        <w:rPr>
          <w:rFonts w:ascii="Times New Roman" w:hAnsi="Times New Roman" w:cs="Times New Roman"/>
          <w:sz w:val="28"/>
          <w:szCs w:val="28"/>
        </w:rPr>
        <w:tab/>
      </w:r>
      <w:r w:rsidRPr="00964C0B">
        <w:rPr>
          <w:rFonts w:ascii="Times New Roman" w:hAnsi="Times New Roman" w:cs="Times New Roman"/>
          <w:sz w:val="28"/>
          <w:szCs w:val="28"/>
        </w:rPr>
        <w:tab/>
      </w:r>
      <w:r w:rsidRPr="00964C0B">
        <w:rPr>
          <w:rFonts w:ascii="Times New Roman" w:hAnsi="Times New Roman" w:cs="Times New Roman"/>
          <w:sz w:val="28"/>
          <w:szCs w:val="28"/>
        </w:rPr>
        <w:tab/>
      </w:r>
      <w:r w:rsidRPr="00964C0B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6658E8">
        <w:rPr>
          <w:rFonts w:ascii="Times New Roman" w:hAnsi="Times New Roman" w:cs="Times New Roman"/>
          <w:sz w:val="28"/>
          <w:szCs w:val="28"/>
        </w:rPr>
        <w:t>подпись</w:t>
      </w:r>
      <w:r w:rsidRPr="00964C0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31809">
        <w:rPr>
          <w:rFonts w:ascii="Times New Roman" w:hAnsi="Times New Roman" w:cs="Times New Roman"/>
          <w:sz w:val="28"/>
          <w:szCs w:val="28"/>
        </w:rPr>
        <w:t xml:space="preserve">         </w:t>
      </w:r>
      <w:r w:rsidR="006658E8">
        <w:rPr>
          <w:rFonts w:ascii="Times New Roman" w:hAnsi="Times New Roman" w:cs="Times New Roman"/>
          <w:sz w:val="28"/>
          <w:szCs w:val="28"/>
        </w:rPr>
        <w:t xml:space="preserve"> </w:t>
      </w:r>
      <w:r w:rsidRPr="00964C0B">
        <w:rPr>
          <w:rFonts w:ascii="Times New Roman" w:hAnsi="Times New Roman" w:cs="Times New Roman"/>
          <w:sz w:val="28"/>
          <w:szCs w:val="28"/>
        </w:rPr>
        <w:t>К.К. Авдеева</w:t>
      </w:r>
    </w:p>
    <w:sectPr w:rsidSect="00631809">
      <w:footerReference w:type="default" r:id="rId4"/>
      <w:pgSz w:w="11906" w:h="16838"/>
      <w:pgMar w:top="568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D610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E9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D610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8"/>
    <w:rsid w:val="000202A4"/>
    <w:rsid w:val="00031E94"/>
    <w:rsid w:val="00033977"/>
    <w:rsid w:val="000641E9"/>
    <w:rsid w:val="00067E20"/>
    <w:rsid w:val="00102E7D"/>
    <w:rsid w:val="001976BF"/>
    <w:rsid w:val="001A195C"/>
    <w:rsid w:val="001A70BF"/>
    <w:rsid w:val="001B3E71"/>
    <w:rsid w:val="001B52BE"/>
    <w:rsid w:val="001C3D45"/>
    <w:rsid w:val="001F7414"/>
    <w:rsid w:val="00200527"/>
    <w:rsid w:val="00215AB1"/>
    <w:rsid w:val="00222FE2"/>
    <w:rsid w:val="00256DDF"/>
    <w:rsid w:val="002666BE"/>
    <w:rsid w:val="00270861"/>
    <w:rsid w:val="00286140"/>
    <w:rsid w:val="00292CFC"/>
    <w:rsid w:val="002A0A62"/>
    <w:rsid w:val="002B75A0"/>
    <w:rsid w:val="00321AB4"/>
    <w:rsid w:val="00326552"/>
    <w:rsid w:val="0036059C"/>
    <w:rsid w:val="003668B4"/>
    <w:rsid w:val="00384471"/>
    <w:rsid w:val="00386BF0"/>
    <w:rsid w:val="003A1543"/>
    <w:rsid w:val="003C6CB6"/>
    <w:rsid w:val="003D74CA"/>
    <w:rsid w:val="003E1F3D"/>
    <w:rsid w:val="003F784E"/>
    <w:rsid w:val="004220D3"/>
    <w:rsid w:val="0042512F"/>
    <w:rsid w:val="004373B7"/>
    <w:rsid w:val="00451B06"/>
    <w:rsid w:val="004762B5"/>
    <w:rsid w:val="00491181"/>
    <w:rsid w:val="0049677A"/>
    <w:rsid w:val="004A275A"/>
    <w:rsid w:val="004B1261"/>
    <w:rsid w:val="004D45C9"/>
    <w:rsid w:val="004D6D69"/>
    <w:rsid w:val="0051701E"/>
    <w:rsid w:val="005176E2"/>
    <w:rsid w:val="0052029A"/>
    <w:rsid w:val="005761FD"/>
    <w:rsid w:val="00581AC0"/>
    <w:rsid w:val="00596C14"/>
    <w:rsid w:val="005C7B9E"/>
    <w:rsid w:val="005D5BF6"/>
    <w:rsid w:val="00631809"/>
    <w:rsid w:val="00640BA6"/>
    <w:rsid w:val="006658E8"/>
    <w:rsid w:val="006830FC"/>
    <w:rsid w:val="006A4B79"/>
    <w:rsid w:val="006A5DBA"/>
    <w:rsid w:val="006C27F3"/>
    <w:rsid w:val="006E4120"/>
    <w:rsid w:val="006F0BB9"/>
    <w:rsid w:val="006F3D58"/>
    <w:rsid w:val="007361F0"/>
    <w:rsid w:val="00737A3B"/>
    <w:rsid w:val="00761812"/>
    <w:rsid w:val="00786758"/>
    <w:rsid w:val="007A176A"/>
    <w:rsid w:val="007F1DEA"/>
    <w:rsid w:val="007F417D"/>
    <w:rsid w:val="007F7B8F"/>
    <w:rsid w:val="008125FB"/>
    <w:rsid w:val="0084406B"/>
    <w:rsid w:val="0085566B"/>
    <w:rsid w:val="00863C5B"/>
    <w:rsid w:val="008826CA"/>
    <w:rsid w:val="00882DA7"/>
    <w:rsid w:val="008A730C"/>
    <w:rsid w:val="008C04FB"/>
    <w:rsid w:val="008D1642"/>
    <w:rsid w:val="009130A0"/>
    <w:rsid w:val="009370C6"/>
    <w:rsid w:val="00964C0B"/>
    <w:rsid w:val="009D1341"/>
    <w:rsid w:val="009D6104"/>
    <w:rsid w:val="009F3555"/>
    <w:rsid w:val="00A039C2"/>
    <w:rsid w:val="00A57F62"/>
    <w:rsid w:val="00A676B4"/>
    <w:rsid w:val="00A87AE4"/>
    <w:rsid w:val="00AB0BFE"/>
    <w:rsid w:val="00B072D1"/>
    <w:rsid w:val="00B5441C"/>
    <w:rsid w:val="00B72C26"/>
    <w:rsid w:val="00B8599C"/>
    <w:rsid w:val="00BA2884"/>
    <w:rsid w:val="00BE3032"/>
    <w:rsid w:val="00BE6471"/>
    <w:rsid w:val="00C02750"/>
    <w:rsid w:val="00C10377"/>
    <w:rsid w:val="00C10F9B"/>
    <w:rsid w:val="00C42176"/>
    <w:rsid w:val="00C545F8"/>
    <w:rsid w:val="00C81508"/>
    <w:rsid w:val="00C84C25"/>
    <w:rsid w:val="00C9667D"/>
    <w:rsid w:val="00CA71D7"/>
    <w:rsid w:val="00CE2477"/>
    <w:rsid w:val="00D27A00"/>
    <w:rsid w:val="00D4721E"/>
    <w:rsid w:val="00D64F5D"/>
    <w:rsid w:val="00D733C1"/>
    <w:rsid w:val="00D76201"/>
    <w:rsid w:val="00D774CA"/>
    <w:rsid w:val="00D874FA"/>
    <w:rsid w:val="00D87FA0"/>
    <w:rsid w:val="00DA2FB7"/>
    <w:rsid w:val="00DA72B5"/>
    <w:rsid w:val="00DA7B9E"/>
    <w:rsid w:val="00DC7B59"/>
    <w:rsid w:val="00DF0AB0"/>
    <w:rsid w:val="00E0117B"/>
    <w:rsid w:val="00E148C3"/>
    <w:rsid w:val="00E41961"/>
    <w:rsid w:val="00E42045"/>
    <w:rsid w:val="00E824F6"/>
    <w:rsid w:val="00E832DE"/>
    <w:rsid w:val="00E96429"/>
    <w:rsid w:val="00E97E5F"/>
    <w:rsid w:val="00EA56EA"/>
    <w:rsid w:val="00EB0B4B"/>
    <w:rsid w:val="00EB1554"/>
    <w:rsid w:val="00EB2A95"/>
    <w:rsid w:val="00EC722B"/>
    <w:rsid w:val="00EC7876"/>
    <w:rsid w:val="00EC7D20"/>
    <w:rsid w:val="00F221C9"/>
    <w:rsid w:val="00F42218"/>
    <w:rsid w:val="00F472F0"/>
    <w:rsid w:val="00FA39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5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F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F3D58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CE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2477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6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658E8"/>
    <w:rPr>
      <w:rFonts w:ascii="Tahoma" w:hAnsi="Tahoma" w:eastAsiaTheme="minorEastAsi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A87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E1F3D"/>
    <w:pPr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37A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