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19AE" w:rsidP="00DE19AE">
      <w:pPr>
        <w:pStyle w:val="Heading1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Дело № 5-6-232/2019 </w:t>
      </w:r>
    </w:p>
    <w:p w:rsidR="00DE19AE" w:rsidP="00DE19AE">
      <w:pPr>
        <w:pStyle w:val="Heading1"/>
        <w:ind w:firstLine="567"/>
        <w:rPr>
          <w:sz w:val="28"/>
          <w:szCs w:val="28"/>
        </w:rPr>
      </w:pPr>
      <w:r>
        <w:rPr>
          <w:sz w:val="28"/>
          <w:szCs w:val="28"/>
        </w:rPr>
        <w:t>П О С Т А</w:t>
      </w:r>
      <w:r>
        <w:rPr>
          <w:bCs w:val="0"/>
          <w:sz w:val="28"/>
          <w:szCs w:val="28"/>
        </w:rPr>
        <w:t xml:space="preserve"> Н О В Л Е Н И Е</w:t>
      </w:r>
    </w:p>
    <w:p w:rsidR="00DE19AE" w:rsidP="00DE19AE">
      <w:pPr>
        <w:jc w:val="both"/>
        <w:rPr>
          <w:sz w:val="28"/>
          <w:szCs w:val="28"/>
        </w:rPr>
      </w:pPr>
      <w:r>
        <w:rPr>
          <w:sz w:val="28"/>
          <w:szCs w:val="28"/>
        </w:rPr>
        <w:t>23 июля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г. Симферополь</w:t>
      </w:r>
    </w:p>
    <w:p w:rsidR="00DE19AE" w:rsidP="00DE19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DE19AE" w:rsidP="00DE19AE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Мировой судья судебного участка № 6 Железнодорожного судебного района              г. Симферополя Республики Крым (Железнодорожный район городского округа Симферополь) Заевская Н.В., </w:t>
      </w:r>
      <w:r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>
        <w:rPr>
          <w:sz w:val="28"/>
          <w:szCs w:val="28"/>
          <w:shd w:val="clear" w:color="auto" w:fill="FFFFFF"/>
        </w:rPr>
        <w:t>судебном заседании дело об административном правонарушении, в отношении</w:t>
      </w:r>
    </w:p>
    <w:p w:rsidR="00DE19AE" w:rsidP="00DE19AE">
      <w:pPr>
        <w:ind w:left="3402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 xml:space="preserve">Алимовой </w:t>
      </w:r>
      <w:r w:rsidR="002C1308">
        <w:rPr>
          <w:sz w:val="28"/>
          <w:szCs w:val="28"/>
          <w:shd w:val="clear" w:color="auto" w:fill="FFFFFF"/>
        </w:rPr>
        <w:t>О.М.</w:t>
      </w:r>
      <w:r>
        <w:rPr>
          <w:sz w:val="28"/>
          <w:szCs w:val="28"/>
          <w:shd w:val="clear" w:color="auto" w:fill="FFFFFF"/>
        </w:rPr>
        <w:t xml:space="preserve">, </w:t>
      </w:r>
      <w:r w:rsidR="002C1308">
        <w:rPr>
          <w:sz w:val="28"/>
          <w:szCs w:val="28"/>
          <w:shd w:val="clear" w:color="auto" w:fill="FFFFFF"/>
        </w:rPr>
        <w:t>ЛИЧНЫЕ ДАННЫЕ</w:t>
      </w:r>
    </w:p>
    <w:p w:rsidR="00DE19AE" w:rsidP="00DE19AE">
      <w:pPr>
        <w:ind w:firstLine="567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привлечении ее к административной ответственности за правонарушение, предусмотренное ст. 15.33.2 Кодекса Российской Федерации об административных правонарушениях, </w:t>
      </w:r>
    </w:p>
    <w:p w:rsidR="00DE19AE" w:rsidP="00DE19A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E19AE" w:rsidP="00DE19AE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DE19AE" w:rsidP="00DE19AE">
      <w:pPr>
        <w:ind w:firstLine="426"/>
        <w:jc w:val="both"/>
        <w:rPr>
          <w:b/>
          <w:sz w:val="28"/>
          <w:szCs w:val="28"/>
        </w:rPr>
      </w:pPr>
    </w:p>
    <w:p w:rsidR="00DE19AE" w:rsidP="00DE19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Алимова О.М.</w:t>
      </w:r>
      <w:r>
        <w:rPr>
          <w:sz w:val="28"/>
          <w:szCs w:val="28"/>
        </w:rPr>
        <w:t xml:space="preserve">, являясь генеральным директором </w:t>
      </w:r>
      <w:r w:rsidR="002C1308">
        <w:rPr>
          <w:sz w:val="28"/>
          <w:szCs w:val="28"/>
          <w:shd w:val="clear" w:color="auto" w:fill="FFFFFF"/>
        </w:rPr>
        <w:t>НАИМЕНОВАНИЕ</w:t>
      </w:r>
      <w:r>
        <w:rPr>
          <w:sz w:val="28"/>
          <w:szCs w:val="28"/>
        </w:rPr>
        <w:t>, не предоставила в органы Пенсионного фонда Российской Федерации в установленный законодательством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пенсионного страхования за октябрь 2018 года.</w:t>
      </w:r>
    </w:p>
    <w:p w:rsidR="00DE19AE" w:rsidRPr="00965F55" w:rsidP="00DE19AE">
      <w:pPr>
        <w:ind w:firstLine="567"/>
        <w:jc w:val="both"/>
        <w:rPr>
          <w:sz w:val="28"/>
          <w:szCs w:val="28"/>
        </w:rPr>
      </w:pPr>
      <w:r w:rsidRPr="00965F55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965F55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965F55">
        <w:rPr>
          <w:sz w:val="28"/>
          <w:szCs w:val="28"/>
        </w:rPr>
        <w:t xml:space="preserve"> </w:t>
      </w:r>
      <w:r>
        <w:rPr>
          <w:sz w:val="28"/>
          <w:szCs w:val="28"/>
        </w:rPr>
        <w:t>Алимова О.М. не явилась, у</w:t>
      </w:r>
      <w:r w:rsidRPr="00965F55">
        <w:rPr>
          <w:sz w:val="28"/>
          <w:szCs w:val="28"/>
        </w:rPr>
        <w:t>ведомлен</w:t>
      </w:r>
      <w:r>
        <w:rPr>
          <w:sz w:val="28"/>
          <w:szCs w:val="28"/>
        </w:rPr>
        <w:t>а</w:t>
      </w:r>
      <w:r w:rsidRPr="00965F55">
        <w:rPr>
          <w:sz w:val="28"/>
          <w:szCs w:val="28"/>
        </w:rPr>
        <w:t xml:space="preserve"> надлежащим образом о месте и времени судебного заседания</w:t>
      </w:r>
      <w:r>
        <w:rPr>
          <w:sz w:val="28"/>
          <w:szCs w:val="28"/>
        </w:rPr>
        <w:t>,</w:t>
      </w:r>
      <w:r w:rsidRPr="00965F5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65F55">
        <w:rPr>
          <w:sz w:val="28"/>
          <w:szCs w:val="28"/>
        </w:rPr>
        <w:t xml:space="preserve"> причинах неявки суду не сообщил</w:t>
      </w:r>
      <w:r>
        <w:rPr>
          <w:sz w:val="28"/>
          <w:szCs w:val="28"/>
        </w:rPr>
        <w:t>а, х</w:t>
      </w:r>
      <w:r w:rsidRPr="00965F55">
        <w:rPr>
          <w:sz w:val="28"/>
          <w:szCs w:val="28"/>
        </w:rPr>
        <w:t>одатайств об отложении дела от не</w:t>
      </w:r>
      <w:r>
        <w:rPr>
          <w:sz w:val="28"/>
          <w:szCs w:val="28"/>
        </w:rPr>
        <w:t>е</w:t>
      </w:r>
      <w:r w:rsidRPr="00965F55">
        <w:rPr>
          <w:sz w:val="28"/>
          <w:szCs w:val="28"/>
        </w:rPr>
        <w:t xml:space="preserve"> не поступало, в связи с чем, в соответствии с ч.2 ст.25.1 Кодекса Российской Федерации об административных правонарушениях дело подлежит рассмотрению в </w:t>
      </w:r>
      <w:r>
        <w:rPr>
          <w:sz w:val="28"/>
          <w:szCs w:val="28"/>
        </w:rPr>
        <w:t>ее</w:t>
      </w:r>
      <w:r w:rsidRPr="00965F55">
        <w:rPr>
          <w:sz w:val="28"/>
          <w:szCs w:val="28"/>
        </w:rPr>
        <w:t xml:space="preserve"> отсутстви</w:t>
      </w:r>
      <w:r>
        <w:rPr>
          <w:sz w:val="28"/>
          <w:szCs w:val="28"/>
        </w:rPr>
        <w:t>е</w:t>
      </w:r>
      <w:r w:rsidRPr="00965F55">
        <w:rPr>
          <w:sz w:val="28"/>
          <w:szCs w:val="28"/>
        </w:rPr>
        <w:t>.</w:t>
      </w:r>
    </w:p>
    <w:p w:rsidR="00DE19AE" w:rsidP="00DE19AE">
      <w:pPr>
        <w:pStyle w:val="ConsPlusNormal"/>
        <w:ind w:firstLine="567"/>
        <w:jc w:val="both"/>
        <w:rPr>
          <w:shd w:val="clear" w:color="auto" w:fill="FFFFFF"/>
        </w:rPr>
      </w:pPr>
      <w:r>
        <w:t>Изучив материалы дела об административном правонарушении, исследовав</w:t>
      </w:r>
      <w:r>
        <w:rPr>
          <w:shd w:val="clear" w:color="auto" w:fill="FFFFFF"/>
        </w:rPr>
        <w:t xml:space="preserve"> и оценив представленные по делу доказательства,</w:t>
      </w:r>
      <w:r>
        <w:rPr>
          <w:color w:val="333333"/>
          <w:shd w:val="clear" w:color="auto" w:fill="FFFFFF"/>
        </w:rPr>
        <w:t xml:space="preserve"> </w:t>
      </w:r>
      <w:r>
        <w:rPr>
          <w:shd w:val="clear" w:color="auto" w:fill="FFFFFF"/>
        </w:rPr>
        <w:t>мировой судья приходит к следующему.</w:t>
      </w:r>
    </w:p>
    <w:p w:rsidR="00DE19AE" w:rsidP="00DE19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Как установлено судом,</w:t>
      </w:r>
      <w:r w:rsidRPr="00CB38A6">
        <w:rPr>
          <w:sz w:val="28"/>
          <w:szCs w:val="28"/>
          <w:shd w:val="clear" w:color="auto" w:fill="FFFFFF"/>
        </w:rPr>
        <w:t xml:space="preserve"> протокол об административном правонарушении от </w:t>
      </w:r>
      <w:r>
        <w:rPr>
          <w:sz w:val="28"/>
          <w:szCs w:val="28"/>
          <w:shd w:val="clear" w:color="auto" w:fill="FFFFFF"/>
        </w:rPr>
        <w:t xml:space="preserve">             </w:t>
      </w:r>
      <w:r w:rsidR="002C1308">
        <w:rPr>
          <w:sz w:val="28"/>
          <w:szCs w:val="28"/>
          <w:shd w:val="clear" w:color="auto" w:fill="FFFFFF"/>
        </w:rPr>
        <w:t>ДАТА</w:t>
      </w:r>
      <w:r w:rsidR="00200D55"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</w:rPr>
        <w:t xml:space="preserve">составлен в отношении Алимовой О.М., за то, что она, </w:t>
      </w:r>
      <w:r>
        <w:rPr>
          <w:sz w:val="28"/>
          <w:szCs w:val="28"/>
        </w:rPr>
        <w:t xml:space="preserve">являясь генеральным </w:t>
      </w:r>
      <w:r>
        <w:rPr>
          <w:sz w:val="28"/>
          <w:szCs w:val="28"/>
          <w:shd w:val="clear" w:color="auto" w:fill="FFFFFF"/>
        </w:rPr>
        <w:t xml:space="preserve">директором </w:t>
      </w:r>
      <w:r w:rsidR="002C1308">
        <w:rPr>
          <w:sz w:val="28"/>
          <w:szCs w:val="28"/>
          <w:shd w:val="clear" w:color="auto" w:fill="FFFFFF"/>
        </w:rPr>
        <w:t>НАИМЕНОВАНИЕ</w:t>
      </w:r>
      <w:r w:rsidRPr="00011786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001354">
        <w:rPr>
          <w:sz w:val="28"/>
          <w:szCs w:val="28"/>
          <w:shd w:val="clear" w:color="auto" w:fill="FFFFFF"/>
        </w:rPr>
        <w:t>зарегистрирован</w:t>
      </w:r>
      <w:r>
        <w:rPr>
          <w:sz w:val="28"/>
          <w:szCs w:val="28"/>
          <w:shd w:val="clear" w:color="auto" w:fill="FFFFFF"/>
        </w:rPr>
        <w:t>ного</w:t>
      </w:r>
      <w:r w:rsidRPr="00001354">
        <w:rPr>
          <w:sz w:val="28"/>
          <w:szCs w:val="28"/>
          <w:shd w:val="clear" w:color="auto" w:fill="FFFFFF"/>
        </w:rPr>
        <w:t xml:space="preserve"> по адресу: </w:t>
      </w:r>
      <w:r w:rsidR="002C1308">
        <w:rPr>
          <w:sz w:val="28"/>
          <w:szCs w:val="28"/>
          <w:shd w:val="clear" w:color="auto" w:fill="FFFFFF"/>
        </w:rPr>
        <w:t>АДРЕС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в нарушение п.2.2 ст.11 Федерального закона от 01.04.1996 г. №27 ФЗ </w:t>
      </w:r>
      <w:r w:rsidRPr="00D2035A">
        <w:rPr>
          <w:sz w:val="28"/>
          <w:szCs w:val="28"/>
        </w:rPr>
        <w:t>"Об индивидуальном (персонифицированном) учете в системе обязательного пенсионного страхования"</w:t>
      </w:r>
      <w:r>
        <w:rPr>
          <w:sz w:val="28"/>
          <w:szCs w:val="28"/>
        </w:rPr>
        <w:t>, сведения персонифицированного учета о застрахованных лицах в форме СЗВ-М за октябрь 2018 года в электронном виде по телекоммуникационным каналам связи посредством электронного документа были представлены с нарушением установленного срока.</w:t>
      </w:r>
    </w:p>
    <w:p w:rsidR="00DE19AE" w:rsidP="00DE19AE">
      <w:pPr>
        <w:jc w:val="both"/>
        <w:rPr>
          <w:sz w:val="28"/>
          <w:szCs w:val="28"/>
        </w:rPr>
      </w:pPr>
      <w:r w:rsidRPr="009D0ED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9D0EDE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>
        <w:rPr>
          <w:sz w:val="28"/>
          <w:szCs w:val="28"/>
        </w:rPr>
        <w:t xml:space="preserve">нарушения установленных законодательством Российской Федерации об обязательном пенсионном страховании сроков представления сведения персонифицированного учета о застрахованных лицах, подтверждается имеющимися в материалах дела доказательствами. </w:t>
      </w:r>
    </w:p>
    <w:p w:rsidR="00DE19AE" w:rsidRPr="00E50808" w:rsidP="00DE19AE">
      <w:pPr>
        <w:jc w:val="both"/>
        <w:rPr>
          <w:sz w:val="28"/>
          <w:szCs w:val="28"/>
        </w:rPr>
      </w:pPr>
      <w:r w:rsidRPr="007B0ECA">
        <w:rPr>
          <w:sz w:val="28"/>
          <w:szCs w:val="28"/>
        </w:rPr>
        <w:t xml:space="preserve">        Как усматривается из материалов дела, </w:t>
      </w:r>
      <w:r>
        <w:rPr>
          <w:sz w:val="28"/>
          <w:szCs w:val="28"/>
        </w:rPr>
        <w:t xml:space="preserve">Алимова О.М. является генеральным </w:t>
      </w:r>
      <w:r>
        <w:rPr>
          <w:sz w:val="28"/>
          <w:szCs w:val="28"/>
          <w:shd w:val="clear" w:color="auto" w:fill="FFFFFF"/>
        </w:rPr>
        <w:t xml:space="preserve">директором </w:t>
      </w:r>
      <w:r w:rsidR="002C1308">
        <w:rPr>
          <w:sz w:val="28"/>
          <w:szCs w:val="28"/>
          <w:shd w:val="clear" w:color="auto" w:fill="FFFFFF"/>
        </w:rPr>
        <w:t>НАИМЕНОВАНИЕ</w:t>
      </w:r>
      <w:r>
        <w:rPr>
          <w:sz w:val="28"/>
          <w:szCs w:val="28"/>
        </w:rPr>
        <w:t>, о чем имеются сведения в ЕГРЮЛ (л.д.6-8).</w:t>
      </w:r>
    </w:p>
    <w:p w:rsidR="00DE19AE" w:rsidP="00DE19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0808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п.2.2 ст.11 Федерального закона от 01.04.1996 г. №27 ФЗ </w:t>
      </w:r>
      <w:r w:rsidRPr="00D2035A">
        <w:rPr>
          <w:sz w:val="28"/>
          <w:szCs w:val="28"/>
        </w:rPr>
        <w:t>"Об индивидуальном (персонифицированном) учете в системе обязательного пенсионного страхования"</w:t>
      </w:r>
      <w:r>
        <w:rPr>
          <w:sz w:val="28"/>
          <w:szCs w:val="28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E19AE" w:rsidRPr="00CF7E5E" w:rsidP="00DE19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  <w:r w:rsidRPr="00CF7E5E">
        <w:rPr>
          <w:sz w:val="28"/>
          <w:szCs w:val="28"/>
        </w:rPr>
        <w:t xml:space="preserve">Следовательно, последний день </w:t>
      </w:r>
      <w:r>
        <w:rPr>
          <w:sz w:val="28"/>
          <w:szCs w:val="28"/>
        </w:rPr>
        <w:t>представления сведений</w:t>
      </w:r>
      <w:r w:rsidRPr="00CF7E5E">
        <w:rPr>
          <w:sz w:val="28"/>
          <w:szCs w:val="28"/>
        </w:rPr>
        <w:t xml:space="preserve"> в электронном виде в органы </w:t>
      </w:r>
      <w:r>
        <w:rPr>
          <w:sz w:val="28"/>
          <w:szCs w:val="28"/>
        </w:rPr>
        <w:t>Пенсионного фонда</w:t>
      </w:r>
      <w:r w:rsidRPr="00CF7E5E">
        <w:rPr>
          <w:sz w:val="28"/>
          <w:szCs w:val="28"/>
        </w:rPr>
        <w:t xml:space="preserve"> за </w:t>
      </w:r>
      <w:r>
        <w:rPr>
          <w:sz w:val="28"/>
          <w:szCs w:val="28"/>
        </w:rPr>
        <w:t>октябрь</w:t>
      </w:r>
      <w:r w:rsidRPr="00CF7E5E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CF7E5E">
        <w:rPr>
          <w:sz w:val="28"/>
          <w:szCs w:val="28"/>
        </w:rPr>
        <w:t xml:space="preserve"> года – </w:t>
      </w:r>
      <w:r w:rsidR="002C1308">
        <w:rPr>
          <w:sz w:val="28"/>
          <w:szCs w:val="28"/>
        </w:rPr>
        <w:t>ДАТА</w:t>
      </w:r>
      <w:r w:rsidRPr="00CF7E5E">
        <w:rPr>
          <w:sz w:val="28"/>
          <w:szCs w:val="28"/>
        </w:rPr>
        <w:t xml:space="preserve">, фактически </w:t>
      </w:r>
      <w:r>
        <w:rPr>
          <w:sz w:val="28"/>
          <w:szCs w:val="28"/>
        </w:rPr>
        <w:t>сведения</w:t>
      </w:r>
      <w:r w:rsidRPr="00CF7E5E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ы почтовым конвертом</w:t>
      </w:r>
      <w:r w:rsidRPr="00CF7E5E">
        <w:rPr>
          <w:sz w:val="28"/>
          <w:szCs w:val="28"/>
        </w:rPr>
        <w:t xml:space="preserve"> </w:t>
      </w:r>
      <w:r w:rsidR="002C1308">
        <w:rPr>
          <w:sz w:val="28"/>
          <w:szCs w:val="28"/>
        </w:rPr>
        <w:t>ДАТА</w:t>
      </w:r>
      <w:r w:rsidRPr="00CF7E5E">
        <w:rPr>
          <w:sz w:val="28"/>
          <w:szCs w:val="28"/>
        </w:rPr>
        <w:t xml:space="preserve">, т.е. на </w:t>
      </w:r>
      <w:r>
        <w:rPr>
          <w:sz w:val="28"/>
          <w:szCs w:val="28"/>
        </w:rPr>
        <w:t>113</w:t>
      </w:r>
      <w:r w:rsidRPr="00CF7E5E">
        <w:rPr>
          <w:sz w:val="28"/>
          <w:szCs w:val="28"/>
        </w:rPr>
        <w:t xml:space="preserve"> календарны</w:t>
      </w:r>
      <w:r>
        <w:rPr>
          <w:sz w:val="28"/>
          <w:szCs w:val="28"/>
        </w:rPr>
        <w:t>х</w:t>
      </w:r>
      <w:r w:rsidRPr="00CF7E5E">
        <w:rPr>
          <w:sz w:val="28"/>
          <w:szCs w:val="28"/>
        </w:rPr>
        <w:t xml:space="preserve"> д</w:t>
      </w:r>
      <w:r>
        <w:rPr>
          <w:sz w:val="28"/>
          <w:szCs w:val="28"/>
        </w:rPr>
        <w:t>ней</w:t>
      </w:r>
      <w:r w:rsidRPr="00CF7E5E">
        <w:rPr>
          <w:sz w:val="28"/>
          <w:szCs w:val="28"/>
        </w:rPr>
        <w:t xml:space="preserve"> позже установленного срока.</w:t>
      </w:r>
    </w:p>
    <w:p w:rsidR="00DE19AE" w:rsidP="00DE19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0EDE">
        <w:rPr>
          <w:sz w:val="28"/>
          <w:szCs w:val="28"/>
        </w:rPr>
        <w:t xml:space="preserve">При таких обстоятельствах в действиях </w:t>
      </w:r>
      <w:r>
        <w:rPr>
          <w:sz w:val="28"/>
          <w:szCs w:val="28"/>
          <w:shd w:val="clear" w:color="auto" w:fill="FFFFFF"/>
        </w:rPr>
        <w:t xml:space="preserve">Алимовой О.М. </w:t>
      </w:r>
      <w:r w:rsidRPr="009D0EDE">
        <w:rPr>
          <w:sz w:val="28"/>
          <w:szCs w:val="28"/>
        </w:rPr>
        <w:t>имеется состав правонарушения, предусмотренного ст. 1</w:t>
      </w:r>
      <w:r>
        <w:rPr>
          <w:sz w:val="28"/>
          <w:szCs w:val="28"/>
        </w:rPr>
        <w:t>5</w:t>
      </w:r>
      <w:r w:rsidRPr="009D0EDE">
        <w:rPr>
          <w:sz w:val="28"/>
          <w:szCs w:val="28"/>
        </w:rPr>
        <w:t>.</w:t>
      </w:r>
      <w:r>
        <w:rPr>
          <w:sz w:val="28"/>
          <w:szCs w:val="28"/>
        </w:rPr>
        <w:t>33.2</w:t>
      </w:r>
      <w:r w:rsidRPr="009D0EDE">
        <w:rPr>
          <w:sz w:val="28"/>
          <w:szCs w:val="28"/>
        </w:rPr>
        <w:t xml:space="preserve"> КоАП РФ, а </w:t>
      </w:r>
      <w:r w:rsidRPr="008D3678">
        <w:rPr>
          <w:sz w:val="28"/>
          <w:szCs w:val="28"/>
        </w:rPr>
        <w:t xml:space="preserve">именно </w:t>
      </w:r>
      <w:r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DE19AE" w:rsidRPr="009D0EDE" w:rsidP="00DE19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0EDE">
        <w:rPr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E19AE" w:rsidRPr="009D0EDE" w:rsidP="00DE19AE">
      <w:pPr>
        <w:jc w:val="both"/>
        <w:rPr>
          <w:sz w:val="28"/>
          <w:szCs w:val="28"/>
        </w:rPr>
      </w:pPr>
      <w:r w:rsidRPr="009D0EDE">
        <w:rPr>
          <w:sz w:val="28"/>
          <w:szCs w:val="28"/>
        </w:rPr>
        <w:t xml:space="preserve">        Принимая во внимание характер совершенного административного правонарушения, данные о личности </w:t>
      </w:r>
      <w:r>
        <w:rPr>
          <w:sz w:val="28"/>
          <w:szCs w:val="28"/>
          <w:shd w:val="clear" w:color="auto" w:fill="FFFFFF"/>
        </w:rPr>
        <w:t>Алимовой О.М.,</w:t>
      </w:r>
      <w:r>
        <w:rPr>
          <w:sz w:val="28"/>
          <w:szCs w:val="28"/>
        </w:rPr>
        <w:t xml:space="preserve"> </w:t>
      </w:r>
      <w:r w:rsidRPr="009D0EDE">
        <w:rPr>
          <w:sz w:val="28"/>
          <w:szCs w:val="28"/>
        </w:rPr>
        <w:t xml:space="preserve">ранее </w:t>
      </w:r>
      <w:r>
        <w:rPr>
          <w:sz w:val="28"/>
          <w:szCs w:val="28"/>
        </w:rPr>
        <w:t xml:space="preserve">не </w:t>
      </w:r>
      <w:r w:rsidRPr="009D0EDE">
        <w:rPr>
          <w:sz w:val="28"/>
          <w:szCs w:val="28"/>
        </w:rPr>
        <w:t>привлекавш</w:t>
      </w:r>
      <w:r>
        <w:rPr>
          <w:sz w:val="28"/>
          <w:szCs w:val="28"/>
        </w:rPr>
        <w:t>ейся</w:t>
      </w:r>
      <w:r w:rsidRPr="009D0EDE">
        <w:rPr>
          <w:sz w:val="28"/>
          <w:szCs w:val="28"/>
        </w:rPr>
        <w:t xml:space="preserve"> к административной ответственности за совершение аналогичных правонарушений, </w:t>
      </w:r>
      <w:r>
        <w:rPr>
          <w:sz w:val="28"/>
          <w:szCs w:val="28"/>
        </w:rPr>
        <w:t xml:space="preserve">учитывая обстоятельства дела, мировой </w:t>
      </w:r>
      <w:r w:rsidRPr="009D0EDE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9D0EDE">
        <w:rPr>
          <w:sz w:val="28"/>
          <w:szCs w:val="28"/>
        </w:rPr>
        <w:t xml:space="preserve"> пришел к выводу о возможности назначить </w:t>
      </w:r>
      <w:r>
        <w:rPr>
          <w:sz w:val="28"/>
          <w:szCs w:val="28"/>
        </w:rPr>
        <w:t>ей</w:t>
      </w:r>
      <w:r w:rsidRPr="009D0EDE">
        <w:rPr>
          <w:sz w:val="28"/>
          <w:szCs w:val="28"/>
        </w:rPr>
        <w:t xml:space="preserve"> административное наказание в виде штрафа</w:t>
      </w:r>
      <w:r>
        <w:rPr>
          <w:sz w:val="28"/>
          <w:szCs w:val="28"/>
        </w:rPr>
        <w:t xml:space="preserve"> в нижнем пределе, установленном санкцией ст. 15.33.2 КоАП РФ.</w:t>
      </w:r>
    </w:p>
    <w:p w:rsidR="00DE19AE" w:rsidRPr="00EB4E13" w:rsidP="00DE19AE">
      <w:pPr>
        <w:ind w:firstLine="567"/>
        <w:jc w:val="both"/>
        <w:rPr>
          <w:sz w:val="28"/>
          <w:szCs w:val="28"/>
        </w:rPr>
      </w:pPr>
      <w:r w:rsidRPr="004F4988">
        <w:rPr>
          <w:sz w:val="28"/>
          <w:szCs w:val="28"/>
        </w:rPr>
        <w:t xml:space="preserve">На основании изложенного, руководствуясь ст. ст. 29.9, 29.10 КоАП РФ, </w:t>
      </w:r>
      <w:r>
        <w:rPr>
          <w:sz w:val="28"/>
          <w:szCs w:val="28"/>
        </w:rPr>
        <w:t>мировой судья</w:t>
      </w:r>
      <w:r w:rsidRPr="004F4988">
        <w:rPr>
          <w:sz w:val="28"/>
          <w:szCs w:val="28"/>
        </w:rPr>
        <w:tab/>
        <w:t xml:space="preserve">                                                                                                 </w:t>
      </w:r>
    </w:p>
    <w:p w:rsidR="00DE19AE" w:rsidP="00DE19AE">
      <w:pPr>
        <w:ind w:firstLine="567"/>
        <w:jc w:val="center"/>
        <w:rPr>
          <w:b/>
          <w:sz w:val="28"/>
          <w:szCs w:val="28"/>
        </w:rPr>
      </w:pPr>
    </w:p>
    <w:p w:rsidR="00DE19AE" w:rsidP="00DE19AE">
      <w:pPr>
        <w:ind w:firstLine="567"/>
        <w:jc w:val="center"/>
        <w:rPr>
          <w:b/>
          <w:sz w:val="28"/>
          <w:szCs w:val="28"/>
        </w:rPr>
      </w:pPr>
      <w:r w:rsidRPr="006F7D2A">
        <w:rPr>
          <w:b/>
          <w:sz w:val="28"/>
          <w:szCs w:val="28"/>
        </w:rPr>
        <w:t>ПОСТАНОВИЛ:</w:t>
      </w:r>
    </w:p>
    <w:p w:rsidR="00DE19AE" w:rsidRPr="006F7D2A" w:rsidP="00DE19AE">
      <w:pPr>
        <w:ind w:firstLine="567"/>
        <w:jc w:val="center"/>
        <w:rPr>
          <w:b/>
          <w:sz w:val="28"/>
          <w:szCs w:val="28"/>
        </w:rPr>
      </w:pPr>
    </w:p>
    <w:p w:rsidR="00DE19AE" w:rsidRPr="004F4988" w:rsidP="00DE19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Алимову </w:t>
      </w:r>
      <w:r w:rsidR="002C1308">
        <w:rPr>
          <w:sz w:val="28"/>
          <w:szCs w:val="28"/>
          <w:shd w:val="clear" w:color="auto" w:fill="FFFFFF"/>
        </w:rPr>
        <w:t>О.М.</w:t>
      </w:r>
      <w:r w:rsidRPr="00001354">
        <w:rPr>
          <w:sz w:val="28"/>
          <w:szCs w:val="28"/>
          <w:shd w:val="clear" w:color="auto" w:fill="FFFFFF"/>
        </w:rPr>
        <w:t xml:space="preserve">, </w:t>
      </w:r>
      <w:r w:rsidR="002C1308">
        <w:rPr>
          <w:sz w:val="28"/>
          <w:szCs w:val="28"/>
          <w:shd w:val="clear" w:color="auto" w:fill="FFFFFF"/>
        </w:rPr>
        <w:t>ЛИЧНЫЕ ДАННЫЕ</w:t>
      </w:r>
      <w:r>
        <w:rPr>
          <w:sz w:val="28"/>
          <w:szCs w:val="28"/>
          <w:shd w:val="clear" w:color="auto" w:fill="FFFFFF"/>
        </w:rPr>
        <w:t xml:space="preserve">, генерального директора </w:t>
      </w:r>
      <w:r w:rsidR="002C1308">
        <w:rPr>
          <w:sz w:val="28"/>
          <w:szCs w:val="28"/>
          <w:shd w:val="clear" w:color="auto" w:fill="FFFFFF"/>
        </w:rPr>
        <w:t>НАИМЕНОВАНИЕ</w:t>
      </w:r>
      <w:r>
        <w:rPr>
          <w:sz w:val="28"/>
          <w:szCs w:val="28"/>
          <w:shd w:val="clear" w:color="auto" w:fill="FFFFFF"/>
        </w:rPr>
        <w:t xml:space="preserve">, </w:t>
      </w:r>
      <w:r w:rsidRPr="004F4988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4F4988">
        <w:rPr>
          <w:sz w:val="28"/>
          <w:szCs w:val="28"/>
        </w:rPr>
        <w:t xml:space="preserve"> в совершении административного правонарушения, предусмотренного ст. 15.33</w:t>
      </w:r>
      <w:r>
        <w:rPr>
          <w:sz w:val="28"/>
          <w:szCs w:val="28"/>
        </w:rPr>
        <w:t>.2</w:t>
      </w:r>
      <w:r w:rsidRPr="004F4988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>
        <w:rPr>
          <w:sz w:val="28"/>
          <w:szCs w:val="28"/>
        </w:rPr>
        <w:t>ей наказание в виде</w:t>
      </w:r>
      <w:r w:rsidRPr="004F4988">
        <w:rPr>
          <w:sz w:val="28"/>
          <w:szCs w:val="28"/>
        </w:rPr>
        <w:t xml:space="preserve"> штрафа в сумме 300 руб. (триста рублей)</w:t>
      </w:r>
      <w:r>
        <w:rPr>
          <w:sz w:val="28"/>
          <w:szCs w:val="28"/>
        </w:rPr>
        <w:t>.</w:t>
      </w:r>
    </w:p>
    <w:p w:rsidR="00DE19AE" w:rsidP="00DE19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по реквизитам: </w:t>
      </w:r>
      <w:r w:rsidR="002C1308">
        <w:rPr>
          <w:sz w:val="28"/>
          <w:szCs w:val="28"/>
        </w:rPr>
        <w:t>РЕКВИЗИТЫ</w:t>
      </w:r>
    </w:p>
    <w:p w:rsidR="00DE19AE" w:rsidP="00DE19AE">
      <w:pPr>
        <w:ind w:firstLine="567"/>
        <w:jc w:val="both"/>
        <w:rPr>
          <w:sz w:val="28"/>
          <w:szCs w:val="28"/>
        </w:rPr>
      </w:pPr>
      <w:r w:rsidRPr="004F4988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E19AE" w:rsidRPr="004F4988" w:rsidP="00DE19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документ, подтверждающий уплату штрафа, необходимо предоставить в судебный участок № 6 Железнодорожного судебного района города Симферополя Республики Крым </w:t>
      </w:r>
      <w:r>
        <w:rPr>
          <w:sz w:val="28"/>
          <w:szCs w:val="28"/>
          <w:shd w:val="clear" w:color="auto" w:fill="FFFFFF"/>
        </w:rPr>
        <w:t xml:space="preserve">(г. Симферополь, ул. Киевская, 55/2) в указанный срок. </w:t>
      </w:r>
      <w:r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DE19AE" w:rsidRPr="004F4988" w:rsidP="00DE19AE">
      <w:pPr>
        <w:ind w:firstLine="567"/>
        <w:jc w:val="both"/>
        <w:rPr>
          <w:rStyle w:val="s11"/>
          <w:sz w:val="28"/>
          <w:szCs w:val="28"/>
        </w:rPr>
      </w:pPr>
      <w:r w:rsidRPr="004F4988">
        <w:rPr>
          <w:sz w:val="28"/>
          <w:szCs w:val="28"/>
        </w:rPr>
        <w:t>Постановление может быть обжаловано в течение 10 суток со дня получения копии постановления в</w:t>
      </w:r>
      <w:r w:rsidRPr="004F4988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 № </w:t>
      </w:r>
      <w:r>
        <w:rPr>
          <w:rStyle w:val="s11"/>
          <w:sz w:val="28"/>
          <w:szCs w:val="28"/>
        </w:rPr>
        <w:t>6</w:t>
      </w:r>
      <w:r w:rsidRPr="004F4988">
        <w:rPr>
          <w:rStyle w:val="s11"/>
          <w:sz w:val="28"/>
          <w:szCs w:val="28"/>
        </w:rPr>
        <w:t xml:space="preserve"> Железнодорожного судебного района г. Симферополя Республики Крым. </w:t>
      </w:r>
    </w:p>
    <w:p w:rsidR="00DE19AE" w:rsidP="00DE19AE">
      <w:pPr>
        <w:jc w:val="both"/>
        <w:rPr>
          <w:sz w:val="28"/>
          <w:szCs w:val="28"/>
        </w:rPr>
      </w:pPr>
    </w:p>
    <w:p w:rsidR="00DE19AE" w:rsidRPr="004F4988" w:rsidP="00DE19AE">
      <w:pPr>
        <w:jc w:val="both"/>
        <w:rPr>
          <w:sz w:val="28"/>
          <w:szCs w:val="28"/>
        </w:rPr>
      </w:pPr>
    </w:p>
    <w:p w:rsidR="00DE19AE" w:rsidRPr="004F4988" w:rsidP="00DE19AE">
      <w:pPr>
        <w:jc w:val="both"/>
        <w:rPr>
          <w:sz w:val="28"/>
          <w:szCs w:val="28"/>
        </w:rPr>
      </w:pPr>
      <w:r w:rsidRPr="004F4988">
        <w:rPr>
          <w:sz w:val="28"/>
          <w:szCs w:val="28"/>
        </w:rPr>
        <w:t>Мировой судья</w:t>
      </w:r>
      <w:r w:rsidRPr="004F4988">
        <w:rPr>
          <w:sz w:val="28"/>
          <w:szCs w:val="28"/>
        </w:rPr>
        <w:tab/>
      </w:r>
      <w:r w:rsidRPr="004F4988">
        <w:rPr>
          <w:sz w:val="28"/>
          <w:szCs w:val="28"/>
        </w:rPr>
        <w:tab/>
      </w:r>
      <w:r w:rsidRPr="004F4988">
        <w:rPr>
          <w:sz w:val="28"/>
          <w:szCs w:val="28"/>
        </w:rPr>
        <w:tab/>
      </w:r>
      <w:r w:rsidRPr="004F4988">
        <w:rPr>
          <w:sz w:val="28"/>
          <w:szCs w:val="28"/>
        </w:rPr>
        <w:tab/>
      </w:r>
      <w:r w:rsidRPr="004F4988">
        <w:rPr>
          <w:sz w:val="28"/>
          <w:szCs w:val="28"/>
        </w:rPr>
        <w:tab/>
      </w:r>
      <w:r w:rsidR="002C1308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</w:t>
      </w:r>
      <w:r w:rsidRPr="004F4988">
        <w:rPr>
          <w:sz w:val="28"/>
          <w:szCs w:val="28"/>
        </w:rPr>
        <w:t xml:space="preserve">  </w:t>
      </w:r>
      <w:r>
        <w:rPr>
          <w:sz w:val="28"/>
          <w:szCs w:val="28"/>
        </w:rPr>
        <w:t>Н.В. Заевская</w:t>
      </w:r>
      <w:r w:rsidRPr="004F4988">
        <w:rPr>
          <w:sz w:val="28"/>
          <w:szCs w:val="28"/>
        </w:rPr>
        <w:t xml:space="preserve">                      </w:t>
      </w:r>
    </w:p>
    <w:p w:rsidR="00966E30"/>
    <w:sectPr w:rsidSect="004F4988">
      <w:headerReference w:type="default" r:id="rId4"/>
      <w:footerReference w:type="first" r:id="rId5"/>
      <w:pgSz w:w="11906" w:h="16838" w:code="9"/>
      <w:pgMar w:top="1134" w:right="567" w:bottom="1134" w:left="1134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4566">
    <w:pPr>
      <w:pStyle w:val="Footer"/>
    </w:pPr>
    <w:r>
      <w:rPr>
        <w:sz w:val="24"/>
      </w:rPr>
      <w:t xml:space="preserve">    </w:t>
    </w:r>
  </w:p>
  <w:p w:rsidR="00DF4566">
    <w:pPr>
      <w:pStyle w:val="Footer"/>
    </w:pPr>
  </w:p>
  <w:p w:rsidR="00DF4566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4566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2C1308"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A1"/>
    <w:rsid w:val="00001354"/>
    <w:rsid w:val="00011786"/>
    <w:rsid w:val="00120D19"/>
    <w:rsid w:val="00200D55"/>
    <w:rsid w:val="002C1308"/>
    <w:rsid w:val="0046470B"/>
    <w:rsid w:val="004F4988"/>
    <w:rsid w:val="006F7D2A"/>
    <w:rsid w:val="007B0ECA"/>
    <w:rsid w:val="008D3678"/>
    <w:rsid w:val="009005A1"/>
    <w:rsid w:val="00965F55"/>
    <w:rsid w:val="00966E30"/>
    <w:rsid w:val="009D0EDE"/>
    <w:rsid w:val="00CB38A6"/>
    <w:rsid w:val="00CF7E5E"/>
    <w:rsid w:val="00D2035A"/>
    <w:rsid w:val="00DE19AE"/>
    <w:rsid w:val="00DF4566"/>
    <w:rsid w:val="00E50808"/>
    <w:rsid w:val="00EB4E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4950DA-478B-4751-9847-A7537A0D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E19AE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19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DE19AE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DE19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rsid w:val="00DE19AE"/>
    <w:pPr>
      <w:tabs>
        <w:tab w:val="center" w:pos="4153"/>
        <w:tab w:val="right" w:pos="8306"/>
      </w:tabs>
    </w:pPr>
  </w:style>
  <w:style w:type="character" w:customStyle="1" w:styleId="a0">
    <w:name w:val="Нижний колонтитул Знак"/>
    <w:basedOn w:val="DefaultParagraphFont"/>
    <w:link w:val="Footer"/>
    <w:rsid w:val="00DE19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E19AE"/>
  </w:style>
  <w:style w:type="character" w:customStyle="1" w:styleId="s11">
    <w:name w:val="s11"/>
    <w:rsid w:val="00DE19AE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E19AE"/>
  </w:style>
  <w:style w:type="paragraph" w:customStyle="1" w:styleId="ConsPlusNormal">
    <w:name w:val="ConsPlusNormal"/>
    <w:rsid w:val="00DE1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00D5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0D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