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067E20">
      <w:pPr>
        <w:spacing w:after="0" w:line="240" w:lineRule="auto"/>
        <w:ind w:left="-567" w:right="283"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="00DA72B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E824F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067E20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067E20">
      <w:pPr>
        <w:spacing w:after="0" w:line="240" w:lineRule="auto"/>
        <w:ind w:left="-567" w:right="28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067E20">
      <w:pPr>
        <w:spacing w:after="0" w:line="240" w:lineRule="auto"/>
        <w:ind w:left="-567" w:right="283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августа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067E20">
      <w:pPr>
        <w:spacing w:after="0" w:line="240" w:lineRule="auto"/>
        <w:ind w:left="-567" w:right="28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A57F62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4B1261" w:rsidP="00A57F62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</w:t>
      </w:r>
      <w:r w:rsidRPr="00964C0B" w:rsidR="00964C0B">
        <w:rPr>
          <w:rFonts w:ascii="Times New Roman" w:hAnsi="Times New Roman" w:cs="Times New Roman"/>
          <w:sz w:val="28"/>
          <w:szCs w:val="28"/>
        </w:rPr>
        <w:t xml:space="preserve">судебном заседании материалы дела об административном правонарушении, в отношении  </w:t>
      </w:r>
    </w:p>
    <w:p w:rsidR="00EB1554" w:rsidRPr="00EB1554" w:rsidP="008A35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должностного лица - </w:t>
      </w:r>
      <w:r w:rsidR="00DA7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Общества с ограниченной ответственностью </w:t>
      </w:r>
      <w:r w:rsidRP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="00C42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="00777CFC">
        <w:rPr>
          <w:rFonts w:ascii="Times New Roman" w:hAnsi="Times New Roman" w:cs="Times New Roman"/>
          <w:sz w:val="28"/>
          <w:szCs w:val="28"/>
        </w:rPr>
        <w:t xml:space="preserve"> </w:t>
      </w:r>
      <w:r w:rsidR="00C42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 рождения, уроженца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="00C42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паспорт гражданина Российской Федерации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="00C421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зарегистрированного по адресу: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="00C4217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B1554" w:rsidP="00A57F62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правонарушения, предусмотренного </w:t>
      </w:r>
      <w:r w:rsidR="007361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ст. </w:t>
      </w:r>
      <w:r w:rsidR="00CE2F7E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7361F0">
        <w:rPr>
          <w:rFonts w:ascii="Times New Roman" w:eastAsia="Times New Roman" w:hAnsi="Times New Roman" w:cs="Times New Roman"/>
          <w:sz w:val="28"/>
          <w:szCs w:val="28"/>
          <w:lang w:eastAsia="uk-UA"/>
        </w:rPr>
        <w:t>.5</w:t>
      </w:r>
      <w:r w:rsidRPr="00EB15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</w:t>
      </w:r>
    </w:p>
    <w:p w:rsidR="00EB1554" w:rsidRPr="004B1261" w:rsidP="00A57F62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A57F62">
      <w:pPr>
        <w:spacing w:after="0" w:line="240" w:lineRule="auto"/>
        <w:ind w:left="-567"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17D" w:rsidRPr="005761FD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соответствии с протоколом об административном правонарушении</w:t>
      </w: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</w:t>
      </w: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6B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E824F6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2666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февраля</w:t>
      </w:r>
      <w:r w:rsidRPr="005761FD" w:rsidR="00EC78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 года</w:t>
      </w:r>
      <w:r w:rsidRPr="005761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являясь должностным лицом –</w:t>
      </w:r>
      <w:r w:rsidR="0026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директором Общества с ограниченной ответственностью «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зарегистрированного по адресу: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 xml:space="preserve">/ данные </w:t>
      </w:r>
      <w:r w:rsidRPr="00777CFC" w:rsidR="00777CFC">
        <w:rPr>
          <w:rFonts w:ascii="Times New Roman" w:hAnsi="Times New Roman" w:cs="Times New Roman"/>
          <w:sz w:val="28"/>
          <w:szCs w:val="28"/>
        </w:rPr>
        <w:t>изъяты</w:t>
      </w:r>
      <w:r w:rsidRPr="00777CFC" w:rsidR="00777CFC">
        <w:rPr>
          <w:rFonts w:ascii="Times New Roman" w:hAnsi="Times New Roman" w:cs="Times New Roman"/>
          <w:sz w:val="28"/>
          <w:szCs w:val="28"/>
        </w:rPr>
        <w:t>/</w:t>
      </w:r>
      <w:r w:rsidR="008A35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представил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добавленную стоимость (далее НДС) за первый квартал 2022 года (форма по КНД - 115001) 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декларация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(рег. №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представлена – </w:t>
      </w:r>
      <w:r w:rsidR="00E96429">
        <w:rPr>
          <w:rFonts w:ascii="Times New Roman" w:hAnsi="Times New Roman" w:cs="Times New Roman"/>
          <w:sz w:val="28"/>
          <w:szCs w:val="28"/>
          <w:shd w:val="clear" w:color="auto" w:fill="FFFFFF"/>
        </w:rPr>
        <w:t>27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E96429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761FD" w:rsid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.2022 года.</w:t>
      </w:r>
    </w:p>
    <w:p w:rsidR="006A5DBA" w:rsidRPr="006A5DBA" w:rsidP="008A35D8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 xml:space="preserve">/ данные </w:t>
      </w:r>
      <w:r w:rsidRPr="00777CFC" w:rsidR="00777CFC">
        <w:rPr>
          <w:rFonts w:ascii="Times New Roman" w:hAnsi="Times New Roman" w:cs="Times New Roman"/>
          <w:sz w:val="28"/>
          <w:szCs w:val="28"/>
        </w:rPr>
        <w:t>изъяты</w:t>
      </w:r>
      <w:r w:rsidRPr="00777CFC" w:rsidR="00777CFC">
        <w:rPr>
          <w:rFonts w:ascii="Times New Roman" w:hAnsi="Times New Roman" w:cs="Times New Roman"/>
          <w:sz w:val="28"/>
          <w:szCs w:val="28"/>
        </w:rPr>
        <w:t>/</w:t>
      </w:r>
      <w:r w:rsidRPr="006A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A35D8" w:rsidR="008A35D8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возвращена в адрес мирового судьи с пометкой «истек срок хранения», ходатайств об отложении судебного заседания в суд не направил</w:t>
      </w:r>
      <w:r w:rsidR="008A35D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A5DBA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5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25.1 Кодекса Российской Федерации об административных правонарушениях,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 xml:space="preserve">/ данные </w:t>
      </w:r>
      <w:r w:rsidRPr="00777CFC" w:rsidR="00777CFC">
        <w:rPr>
          <w:rFonts w:ascii="Times New Roman" w:hAnsi="Times New Roman" w:cs="Times New Roman"/>
          <w:sz w:val="28"/>
          <w:szCs w:val="28"/>
        </w:rPr>
        <w:t>изъяты</w:t>
      </w:r>
      <w:r w:rsidRPr="00777CFC" w:rsidR="00777CFC">
        <w:rPr>
          <w:rFonts w:ascii="Times New Roman" w:hAnsi="Times New Roman" w:cs="Times New Roman"/>
          <w:sz w:val="28"/>
          <w:szCs w:val="28"/>
        </w:rPr>
        <w:t>/</w:t>
      </w:r>
      <w:r w:rsidR="00777CFC">
        <w:rPr>
          <w:rFonts w:ascii="Times New Roman" w:hAnsi="Times New Roman" w:cs="Times New Roman"/>
          <w:sz w:val="28"/>
          <w:szCs w:val="28"/>
        </w:rPr>
        <w:t xml:space="preserve"> </w:t>
      </w:r>
      <w:r w:rsidRPr="006A5DBA">
        <w:rPr>
          <w:rFonts w:ascii="Times New Roman" w:eastAsia="Times New Roman" w:hAnsi="Times New Roman" w:cs="Times New Roman"/>
          <w:sz w:val="28"/>
          <w:szCs w:val="28"/>
          <w:lang w:eastAsia="uk-UA"/>
        </w:rPr>
        <w:t>считается надлежаще извещенным о времени и месте рассмотрения дела об административном правонарушении.</w:t>
      </w:r>
    </w:p>
    <w:p w:rsidR="009D6104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данные о надлежащем извещении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отсутствие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 w:rsidR="002666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считает, что производство по делу об административном правонарушении в отношении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 xml:space="preserve">/ данные </w:t>
      </w:r>
      <w:r w:rsidRPr="00777CFC" w:rsidR="00777CFC">
        <w:rPr>
          <w:rFonts w:ascii="Times New Roman" w:hAnsi="Times New Roman" w:cs="Times New Roman"/>
          <w:sz w:val="28"/>
          <w:szCs w:val="28"/>
        </w:rPr>
        <w:t>изъяты</w:t>
      </w:r>
      <w:r w:rsidRPr="00777CFC" w:rsidR="00777CFC">
        <w:rPr>
          <w:rFonts w:ascii="Times New Roman" w:hAnsi="Times New Roman" w:cs="Times New Roman"/>
          <w:sz w:val="28"/>
          <w:szCs w:val="28"/>
        </w:rPr>
        <w:t>/</w:t>
      </w:r>
      <w:r w:rsidRPr="006A5DBA" w:rsidR="00E964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66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подлежит прекращению по следующим основаниям.</w:t>
      </w:r>
    </w:p>
    <w:p w:rsidR="009D6104" w:rsidRP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D6104" w:rsidRP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Согласно пункта</w:t>
      </w:r>
      <w:r w:rsidRPr="009D6104">
        <w:rPr>
          <w:rFonts w:ascii="Times New Roman" w:hAnsi="Times New Roman" w:cs="Times New Roman"/>
          <w:sz w:val="28"/>
          <w:szCs w:val="28"/>
        </w:rPr>
        <w:t xml:space="preserve">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9D6104" w:rsidRP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В соответствии с пунктом 5 статьи 174 НК РФ  налогоплательщики обязаны представлять в установленном порядке в налоговый орган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не позднее 25-го числа месяца, следующего за истекшим налоговым периодом (кварталом).</w:t>
      </w:r>
    </w:p>
    <w:p w:rsidR="009D6104" w:rsidRPr="009D6104" w:rsidP="00A57F6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Согласно пункта</w:t>
      </w:r>
      <w:r w:rsidRPr="009D6104">
        <w:rPr>
          <w:rFonts w:ascii="Times New Roman" w:hAnsi="Times New Roman" w:cs="Times New Roman"/>
          <w:sz w:val="28"/>
          <w:szCs w:val="28"/>
        </w:rPr>
        <w:t xml:space="preserve">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6104" w:rsidRPr="009D6104" w:rsidP="009D61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 xml:space="preserve">Декларация по налогу на добавленную стоимость за 1 квартал 2022 года (форма по КНД 1151001) представлена  </w:t>
      </w:r>
      <w:r w:rsidRPr="005761FD" w:rsidR="00BA2884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директором Общества с ограниченной ответственностью «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 w:rsidR="00BA288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A28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6A5DBA" w:rsidR="00937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D6104">
        <w:rPr>
          <w:rFonts w:ascii="Times New Roman" w:hAnsi="Times New Roman" w:cs="Times New Roman"/>
          <w:sz w:val="28"/>
          <w:szCs w:val="28"/>
        </w:rPr>
        <w:t xml:space="preserve">в ИФНС России по г. Симферополю </w:t>
      </w:r>
      <w:r w:rsidR="009370C6">
        <w:rPr>
          <w:rFonts w:ascii="Times New Roman" w:hAnsi="Times New Roman" w:cs="Times New Roman"/>
          <w:sz w:val="28"/>
          <w:szCs w:val="28"/>
        </w:rPr>
        <w:t>27 апреля</w:t>
      </w:r>
      <w:r w:rsidRPr="009D6104">
        <w:rPr>
          <w:rFonts w:ascii="Times New Roman" w:hAnsi="Times New Roman" w:cs="Times New Roman"/>
          <w:sz w:val="28"/>
          <w:szCs w:val="28"/>
        </w:rPr>
        <w:t xml:space="preserve"> 2022 года, в то время как предельный срок представления декларации – 26 апреля 2022 года.</w:t>
      </w:r>
    </w:p>
    <w:p w:rsidR="009D6104" w:rsidRPr="009D6104" w:rsidP="009D61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D6104" w:rsidRPr="009D6104" w:rsidP="009D610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104">
        <w:rPr>
          <w:rFonts w:ascii="Times New Roman" w:hAnsi="Times New Roman" w:cs="Times New Roman"/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87AE4" w:rsidRPr="00A87AE4" w:rsidP="00A87AE4">
      <w:pPr>
        <w:pStyle w:val="NormalWeb"/>
        <w:spacing w:before="0" w:beforeAutospacing="0" w:after="0" w:afterAutospacing="0" w:line="144" w:lineRule="atLeast"/>
        <w:ind w:left="-567" w:firstLine="432"/>
        <w:jc w:val="both"/>
        <w:rPr>
          <w:sz w:val="28"/>
          <w:szCs w:val="28"/>
        </w:rPr>
      </w:pPr>
      <w:r w:rsidRPr="00A87AE4">
        <w:rPr>
          <w:sz w:val="28"/>
          <w:szCs w:val="28"/>
          <w:lang w:eastAsia="uk-UA"/>
        </w:rPr>
        <w:t xml:space="preserve">В соответствии с частью 1 статьи 4.5 Кодекса Российской Федерации об административных правонарушениях срок давности привлечения к административной ответственности, </w:t>
      </w:r>
      <w:r w:rsidRPr="00A87AE4">
        <w:rPr>
          <w:sz w:val="28"/>
          <w:szCs w:val="28"/>
          <w:lang w:eastAsia="uk-UA"/>
        </w:rPr>
        <w:t xml:space="preserve">за совершение административного правонарушения </w:t>
      </w:r>
      <w:r w:rsidRPr="00A87AE4">
        <w:rPr>
          <w:sz w:val="28"/>
          <w:szCs w:val="28"/>
          <w:lang w:eastAsia="uk-UA"/>
        </w:rPr>
        <w:t>предусмотренн</w:t>
      </w:r>
      <w:r w:rsidRPr="00A87AE4">
        <w:rPr>
          <w:sz w:val="28"/>
          <w:szCs w:val="28"/>
          <w:lang w:eastAsia="uk-UA"/>
        </w:rPr>
        <w:t>ого</w:t>
      </w:r>
      <w:r w:rsidRPr="00A87AE4">
        <w:rPr>
          <w:sz w:val="28"/>
          <w:szCs w:val="28"/>
          <w:lang w:eastAsia="uk-UA"/>
        </w:rPr>
        <w:t xml:space="preserve"> </w:t>
      </w:r>
      <w:r w:rsidRPr="00A87AE4">
        <w:rPr>
          <w:sz w:val="28"/>
          <w:szCs w:val="28"/>
          <w:lang w:eastAsia="uk-UA"/>
        </w:rPr>
        <w:t xml:space="preserve">статьей </w:t>
      </w:r>
      <w:r w:rsidRPr="00A87AE4">
        <w:rPr>
          <w:sz w:val="28"/>
          <w:szCs w:val="28"/>
          <w:lang w:eastAsia="uk-UA"/>
        </w:rPr>
        <w:t xml:space="preserve"> </w:t>
      </w:r>
      <w:r w:rsidRPr="00A87AE4">
        <w:rPr>
          <w:sz w:val="28"/>
          <w:szCs w:val="28"/>
          <w:lang w:eastAsia="uk-UA"/>
        </w:rPr>
        <w:t>15.5</w:t>
      </w:r>
      <w:r w:rsidRPr="00A87AE4">
        <w:rPr>
          <w:sz w:val="28"/>
          <w:szCs w:val="28"/>
          <w:lang w:eastAsia="uk-UA"/>
        </w:rPr>
        <w:t xml:space="preserve"> КоАП РФ, составляет </w:t>
      </w:r>
      <w:r w:rsidRPr="00A87AE4">
        <w:rPr>
          <w:sz w:val="28"/>
          <w:szCs w:val="28"/>
        </w:rPr>
        <w:t xml:space="preserve">один год со дня совершения административного правонарушения </w:t>
      </w:r>
    </w:p>
    <w:p w:rsidR="00A87AE4" w:rsidRPr="00A87AE4" w:rsidP="00A87AE4">
      <w:pPr>
        <w:pStyle w:val="NormalWeb"/>
        <w:spacing w:before="0" w:beforeAutospacing="0" w:after="0" w:afterAutospacing="0" w:line="144" w:lineRule="atLeast"/>
        <w:ind w:left="-567" w:firstLine="432"/>
        <w:jc w:val="both"/>
        <w:rPr>
          <w:sz w:val="28"/>
          <w:szCs w:val="28"/>
        </w:rPr>
      </w:pPr>
      <w:r w:rsidRPr="00A87AE4">
        <w:rPr>
          <w:sz w:val="28"/>
          <w:szCs w:val="28"/>
          <w:lang w:eastAsia="uk-UA"/>
        </w:rPr>
        <w:t xml:space="preserve">Как разъяснено в пункте 14 постановления Пленума Верховного Суда РФ от 24.03.2005 </w:t>
      </w:r>
      <w:r w:rsidR="009F3555">
        <w:rPr>
          <w:sz w:val="28"/>
          <w:szCs w:val="28"/>
          <w:lang w:eastAsia="uk-UA"/>
        </w:rPr>
        <w:t>№</w:t>
      </w:r>
      <w:r w:rsidRPr="00A87AE4">
        <w:rPr>
          <w:sz w:val="28"/>
          <w:szCs w:val="28"/>
          <w:lang w:eastAsia="uk-UA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</w:t>
      </w:r>
      <w:r w:rsidRPr="00A87AE4">
        <w:rPr>
          <w:sz w:val="28"/>
          <w:szCs w:val="28"/>
        </w:rPr>
        <w:t xml:space="preserve"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</w:t>
      </w:r>
      <w:r w:rsidRPr="00A87AE4">
        <w:rPr>
          <w:sz w:val="28"/>
          <w:szCs w:val="28"/>
        </w:rPr>
        <w:t xml:space="preserve">выполнена к определенному сроку, начинает течь с момента наступления указанного срока </w:t>
      </w:r>
    </w:p>
    <w:p w:rsidR="00A87AE4" w:rsidRPr="00D774CA" w:rsidP="00D774CA">
      <w:pPr>
        <w:pStyle w:val="NormalWeb"/>
        <w:spacing w:before="0" w:beforeAutospacing="0" w:after="0" w:afterAutospacing="0" w:line="144" w:lineRule="atLeast"/>
        <w:ind w:left="-567" w:firstLine="432"/>
        <w:jc w:val="both"/>
        <w:rPr>
          <w:sz w:val="28"/>
          <w:szCs w:val="28"/>
        </w:rPr>
      </w:pPr>
      <w:r w:rsidRPr="00D774CA">
        <w:rPr>
          <w:sz w:val="28"/>
          <w:szCs w:val="28"/>
          <w:lang w:eastAsia="uk-UA"/>
        </w:rPr>
        <w:t xml:space="preserve">Согласно части </w:t>
      </w:r>
      <w:r w:rsidRPr="00D774CA">
        <w:rPr>
          <w:sz w:val="28"/>
          <w:szCs w:val="28"/>
          <w:lang w:eastAsia="uk-UA"/>
        </w:rPr>
        <w:t>1.1</w:t>
      </w:r>
      <w:r w:rsidRPr="00D774CA">
        <w:rPr>
          <w:sz w:val="28"/>
          <w:szCs w:val="28"/>
          <w:lang w:eastAsia="uk-UA"/>
        </w:rPr>
        <w:t xml:space="preserve"> статьи 4.5 КоАП РФ</w:t>
      </w:r>
      <w:r w:rsidR="00D774CA">
        <w:rPr>
          <w:sz w:val="28"/>
          <w:szCs w:val="28"/>
          <w:lang w:eastAsia="uk-UA"/>
        </w:rPr>
        <w:t>, ср</w:t>
      </w:r>
      <w:r w:rsidRPr="00D774CA">
        <w:rPr>
          <w:sz w:val="28"/>
          <w:szCs w:val="28"/>
        </w:rPr>
        <w:t xml:space="preserve">ок давности привлечения к административной ответственности исчисляется со дня совершения административного правонарушения. 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Таким образом, датой совершения административного правонарушения, вменяемого </w:t>
      </w:r>
      <w:r w:rsidRPr="005761FD"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761FD" w:rsidR="00366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61FD" w:rsidR="009370C6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 с ограниченной ответственностью «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 w:rsidR="009370C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37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является </w:t>
      </w:r>
      <w:r w:rsidR="00D774CA">
        <w:rPr>
          <w:rFonts w:ascii="Times New Roman" w:eastAsia="Times New Roman" w:hAnsi="Times New Roman" w:cs="Times New Roman"/>
          <w:sz w:val="28"/>
          <w:szCs w:val="28"/>
          <w:lang w:eastAsia="uk-UA"/>
        </w:rPr>
        <w:t>27.04.2022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года, следовательно, срок давности привлечения </w:t>
      </w:r>
      <w:r w:rsidRPr="005761FD" w:rsidR="009370C6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9370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61FD" w:rsidR="00937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Общества с ограниченной ответственностью «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 w:rsidR="009370C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37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 xml:space="preserve">/ данные </w:t>
      </w:r>
      <w:r w:rsidRPr="00777CFC" w:rsidR="00777CFC">
        <w:rPr>
          <w:rFonts w:ascii="Times New Roman" w:hAnsi="Times New Roman" w:cs="Times New Roman"/>
          <w:sz w:val="28"/>
          <w:szCs w:val="28"/>
        </w:rPr>
        <w:t>изъяты/</w:t>
      </w:r>
      <w:r w:rsidR="00067E2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к административной ответственности истек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F3555">
        <w:rPr>
          <w:rFonts w:ascii="Times New Roman" w:eastAsia="Times New Roman" w:hAnsi="Times New Roman" w:cs="Times New Roman"/>
          <w:sz w:val="28"/>
          <w:szCs w:val="28"/>
          <w:lang w:eastAsia="uk-UA"/>
        </w:rPr>
        <w:t>27.04.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2023 года.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 (пункт 6 части 1 статьи 24.5 Кодекса Российской Федерации об административных правонарушениях).</w:t>
      </w:r>
    </w:p>
    <w:p w:rsidR="009370C6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этом, исходя из положений ст. 4.5 и п. 6 ч. 1 ст. 24.5 КоАП РФ при прекращении производства по делу за истечением установленного срока давности привлечения к административной ответственности вопрос о виновности лица в совершении административного правонарушения обсуждаться не может, ввиду чего мировым судьёй не устанавливается виновность 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Общества с ограниченной ответственностью «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5761F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учётом вышеизложенного, производство по данному делу подлежит прекращению на основании п. 6 ч. 1 ст. 24.5 КоАП РФ в связи истечением сроков давности привлечения к административной ответственности.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основании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изложенного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, руководствуясь ст.ст. 24.5, 29.10 КоАП РФ мировой судья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С Т А Н О В И Л:</w:t>
      </w:r>
    </w:p>
    <w:p w:rsidR="004762B5" w:rsidRP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62B5" w:rsidP="00A57F62">
      <w:p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Производство по делу об административном правонарушении в отношении </w:t>
      </w:r>
      <w:r w:rsidR="00937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директора </w:t>
      </w:r>
      <w:r w:rsidRPr="00EB1554" w:rsidR="009370C6">
        <w:rPr>
          <w:rFonts w:ascii="Times New Roman" w:eastAsia="Times New Roman" w:hAnsi="Times New Roman" w:cs="Times New Roman"/>
          <w:sz w:val="28"/>
          <w:szCs w:val="28"/>
          <w:lang w:eastAsia="uk-UA"/>
        </w:rPr>
        <w:t>Общества с ограниченной ответственностью «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Pr="00EB1554" w:rsidR="00937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="00937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777CFC" w:rsidR="00777CFC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777CFC" w:rsidR="00777CFC">
        <w:rPr>
          <w:rFonts w:ascii="Times New Roman" w:hAnsi="Times New Roman" w:cs="Times New Roman"/>
          <w:sz w:val="28"/>
          <w:szCs w:val="28"/>
        </w:rPr>
        <w:t>/ данные изъяты/</w:t>
      </w:r>
      <w:r w:rsidR="009370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рождения</w:t>
      </w:r>
      <w:r w:rsidRPr="004762B5" w:rsidR="00222F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ст. </w:t>
      </w:r>
      <w:r w:rsidR="00222FE2"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Pr="004762B5">
        <w:rPr>
          <w:rFonts w:ascii="Times New Roman" w:eastAsia="Times New Roman" w:hAnsi="Times New Roman" w:cs="Times New Roman"/>
          <w:sz w:val="28"/>
          <w:szCs w:val="28"/>
          <w:lang w:eastAsia="uk-UA"/>
        </w:rPr>
        <w:t>.5 Кодекса Российской Федерации об административных правонарушениях прекратить на основании п. 6 ч. 1 ст. 24.5 КоАП РФ в связи истечением сроков давности привлечения к административной ответственности.</w:t>
      </w:r>
    </w:p>
    <w:p w:rsidR="00964C0B" w:rsidRPr="00964C0B" w:rsidP="008A35D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4C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964C0B" w:rsidP="00A57F62">
      <w:pPr>
        <w:spacing w:after="0" w:line="240" w:lineRule="auto"/>
        <w:ind w:left="-567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A57F62">
      <w:pPr>
        <w:spacing w:after="0" w:line="240" w:lineRule="auto"/>
        <w:ind w:left="-567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964C0B" w:rsidP="00A57F6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4C0B">
        <w:rPr>
          <w:rFonts w:ascii="Times New Roman" w:hAnsi="Times New Roman" w:cs="Times New Roman"/>
          <w:sz w:val="28"/>
          <w:szCs w:val="28"/>
        </w:rPr>
        <w:t>Мировой судья</w:t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</w:r>
      <w:r w:rsidRPr="00964C0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658E8">
        <w:rPr>
          <w:rFonts w:ascii="Times New Roman" w:hAnsi="Times New Roman" w:cs="Times New Roman"/>
          <w:sz w:val="28"/>
          <w:szCs w:val="28"/>
        </w:rPr>
        <w:t>подпись</w:t>
      </w:r>
      <w:r w:rsidRPr="00964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658E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4C0B">
        <w:rPr>
          <w:rFonts w:ascii="Times New Roman" w:hAnsi="Times New Roman" w:cs="Times New Roman"/>
          <w:sz w:val="28"/>
          <w:szCs w:val="28"/>
        </w:rPr>
        <w:t xml:space="preserve">К.К. Авдеева </w:t>
      </w:r>
    </w:p>
    <w:p w:rsidR="009D6104" w:rsidP="00A57F62">
      <w:pPr>
        <w:spacing w:after="0" w:line="240" w:lineRule="auto"/>
        <w:ind w:left="-567" w:firstLine="993"/>
        <w:contextualSpacing/>
        <w:jc w:val="both"/>
      </w:pPr>
    </w:p>
    <w:sectPr w:rsidSect="00067E20">
      <w:footerReference w:type="default" r:id="rId4"/>
      <w:pgSz w:w="11906" w:h="16838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D610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C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10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0202A4"/>
    <w:rsid w:val="00033977"/>
    <w:rsid w:val="00067E20"/>
    <w:rsid w:val="00102E7D"/>
    <w:rsid w:val="001976BF"/>
    <w:rsid w:val="001A195C"/>
    <w:rsid w:val="001A70BF"/>
    <w:rsid w:val="001B52BE"/>
    <w:rsid w:val="001F7414"/>
    <w:rsid w:val="00200527"/>
    <w:rsid w:val="00222FE2"/>
    <w:rsid w:val="00256DDF"/>
    <w:rsid w:val="002666BE"/>
    <w:rsid w:val="00270861"/>
    <w:rsid w:val="00286140"/>
    <w:rsid w:val="00292CFC"/>
    <w:rsid w:val="002B75A0"/>
    <w:rsid w:val="00326552"/>
    <w:rsid w:val="00353E67"/>
    <w:rsid w:val="0036059C"/>
    <w:rsid w:val="003668B4"/>
    <w:rsid w:val="00386BF0"/>
    <w:rsid w:val="003C6CB6"/>
    <w:rsid w:val="003D74CA"/>
    <w:rsid w:val="003F784E"/>
    <w:rsid w:val="004220D3"/>
    <w:rsid w:val="0042512F"/>
    <w:rsid w:val="004373B7"/>
    <w:rsid w:val="00451B06"/>
    <w:rsid w:val="004762B5"/>
    <w:rsid w:val="00491181"/>
    <w:rsid w:val="0049677A"/>
    <w:rsid w:val="004B1261"/>
    <w:rsid w:val="0051701E"/>
    <w:rsid w:val="0052029A"/>
    <w:rsid w:val="005761FD"/>
    <w:rsid w:val="00581AC0"/>
    <w:rsid w:val="00596C14"/>
    <w:rsid w:val="005C7B9E"/>
    <w:rsid w:val="00640BA6"/>
    <w:rsid w:val="006658E8"/>
    <w:rsid w:val="006830FC"/>
    <w:rsid w:val="006A4B79"/>
    <w:rsid w:val="006A5DBA"/>
    <w:rsid w:val="006C27F3"/>
    <w:rsid w:val="006E4120"/>
    <w:rsid w:val="006F0BB9"/>
    <w:rsid w:val="006F3D58"/>
    <w:rsid w:val="00717F24"/>
    <w:rsid w:val="007361F0"/>
    <w:rsid w:val="00761812"/>
    <w:rsid w:val="00777CFC"/>
    <w:rsid w:val="00786758"/>
    <w:rsid w:val="007A176A"/>
    <w:rsid w:val="007F1DEA"/>
    <w:rsid w:val="007F417D"/>
    <w:rsid w:val="007F7B8F"/>
    <w:rsid w:val="0085566B"/>
    <w:rsid w:val="00863C5B"/>
    <w:rsid w:val="008826CA"/>
    <w:rsid w:val="00882DA7"/>
    <w:rsid w:val="008A35D8"/>
    <w:rsid w:val="008A730C"/>
    <w:rsid w:val="008C04FB"/>
    <w:rsid w:val="008D1642"/>
    <w:rsid w:val="009130A0"/>
    <w:rsid w:val="009370C6"/>
    <w:rsid w:val="00964C0B"/>
    <w:rsid w:val="009D6104"/>
    <w:rsid w:val="009F3555"/>
    <w:rsid w:val="00A039C2"/>
    <w:rsid w:val="00A57F62"/>
    <w:rsid w:val="00A676B4"/>
    <w:rsid w:val="00A87AE4"/>
    <w:rsid w:val="00AB0BFE"/>
    <w:rsid w:val="00B5441C"/>
    <w:rsid w:val="00B72C26"/>
    <w:rsid w:val="00B8599C"/>
    <w:rsid w:val="00BA2884"/>
    <w:rsid w:val="00BE3032"/>
    <w:rsid w:val="00BE6471"/>
    <w:rsid w:val="00C02750"/>
    <w:rsid w:val="00C10377"/>
    <w:rsid w:val="00C10F9B"/>
    <w:rsid w:val="00C42176"/>
    <w:rsid w:val="00C545F8"/>
    <w:rsid w:val="00C81508"/>
    <w:rsid w:val="00C84C25"/>
    <w:rsid w:val="00CA71D7"/>
    <w:rsid w:val="00CE2477"/>
    <w:rsid w:val="00CE2F7E"/>
    <w:rsid w:val="00D27A00"/>
    <w:rsid w:val="00D4721E"/>
    <w:rsid w:val="00D63118"/>
    <w:rsid w:val="00D64F5D"/>
    <w:rsid w:val="00D733C1"/>
    <w:rsid w:val="00D76201"/>
    <w:rsid w:val="00D774CA"/>
    <w:rsid w:val="00D874FA"/>
    <w:rsid w:val="00DA2FB7"/>
    <w:rsid w:val="00DA72B5"/>
    <w:rsid w:val="00DA7B9E"/>
    <w:rsid w:val="00DC7B59"/>
    <w:rsid w:val="00E0117B"/>
    <w:rsid w:val="00E02D5E"/>
    <w:rsid w:val="00E148C3"/>
    <w:rsid w:val="00E824F6"/>
    <w:rsid w:val="00E96429"/>
    <w:rsid w:val="00E97E5F"/>
    <w:rsid w:val="00EA56EA"/>
    <w:rsid w:val="00EB0B4B"/>
    <w:rsid w:val="00EB1554"/>
    <w:rsid w:val="00EB2A95"/>
    <w:rsid w:val="00EC7876"/>
    <w:rsid w:val="00EC7D20"/>
    <w:rsid w:val="00F221C9"/>
    <w:rsid w:val="00F42218"/>
    <w:rsid w:val="00F4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6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58E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87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