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C30" w:rsidRPr="00D827CD" w:rsidP="00533ACC">
      <w:pPr>
        <w:spacing w:line="276" w:lineRule="auto"/>
        <w:ind w:right="-143" w:firstLine="567"/>
        <w:jc w:val="right"/>
        <w:rPr>
          <w:b/>
          <w:sz w:val="28"/>
          <w:szCs w:val="28"/>
          <w:lang w:val="ru-RU" w:eastAsia="ru-RU"/>
        </w:rPr>
      </w:pPr>
      <w:r w:rsidRPr="00D827CD">
        <w:rPr>
          <w:b/>
          <w:sz w:val="28"/>
          <w:szCs w:val="28"/>
          <w:lang w:val="ru-RU" w:eastAsia="ru-RU"/>
        </w:rPr>
        <w:t xml:space="preserve">Дело № </w:t>
      </w:r>
      <w:r w:rsidRPr="00D827CD" w:rsidR="00B72BE7">
        <w:rPr>
          <w:b/>
          <w:sz w:val="28"/>
          <w:szCs w:val="28"/>
          <w:lang w:val="ru-RU" w:eastAsia="ru-RU"/>
        </w:rPr>
        <w:t>5-6-344/2023</w:t>
      </w:r>
      <w:r w:rsidRPr="00D827CD">
        <w:rPr>
          <w:b/>
          <w:sz w:val="28"/>
          <w:szCs w:val="28"/>
          <w:lang w:val="ru-RU" w:eastAsia="ru-RU"/>
        </w:rPr>
        <w:t xml:space="preserve"> </w:t>
      </w:r>
    </w:p>
    <w:p w:rsidR="007F5C30" w:rsidRPr="00D827CD" w:rsidP="00533ACC">
      <w:pPr>
        <w:spacing w:line="276" w:lineRule="auto"/>
        <w:ind w:right="-143" w:firstLine="567"/>
        <w:jc w:val="center"/>
        <w:rPr>
          <w:b/>
          <w:sz w:val="28"/>
          <w:szCs w:val="28"/>
          <w:lang w:val="ru-RU"/>
        </w:rPr>
      </w:pPr>
      <w:r w:rsidRPr="00D827CD">
        <w:rPr>
          <w:b/>
          <w:sz w:val="28"/>
          <w:szCs w:val="28"/>
          <w:lang w:val="ru-RU"/>
        </w:rPr>
        <w:t>ПОСТАНОВЛЕНИЕ</w:t>
      </w:r>
    </w:p>
    <w:p w:rsidR="007F5C30" w:rsidRPr="00D827CD" w:rsidP="00533ACC">
      <w:pPr>
        <w:spacing w:line="276" w:lineRule="auto"/>
        <w:ind w:right="-143" w:firstLine="567"/>
        <w:jc w:val="both"/>
        <w:rPr>
          <w:sz w:val="28"/>
          <w:szCs w:val="28"/>
          <w:lang w:val="ru-RU"/>
        </w:rPr>
      </w:pPr>
    </w:p>
    <w:p w:rsidR="007F5C30" w:rsidRPr="00D827CD" w:rsidP="00533ACC">
      <w:pPr>
        <w:spacing w:line="276" w:lineRule="auto"/>
        <w:ind w:right="-143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/ данные изъяты/</w:t>
      </w:r>
      <w:r w:rsidRPr="00D827CD" w:rsidR="00E13859">
        <w:rPr>
          <w:sz w:val="28"/>
          <w:szCs w:val="28"/>
          <w:lang w:val="ru-RU"/>
        </w:rPr>
        <w:t xml:space="preserve"> года    </w:t>
      </w:r>
      <w:r w:rsidRPr="00D827CD" w:rsidR="00E13859">
        <w:rPr>
          <w:sz w:val="28"/>
          <w:szCs w:val="28"/>
          <w:lang w:val="ru-RU"/>
        </w:rPr>
        <w:tab/>
        <w:t xml:space="preserve">                                           </w:t>
      </w:r>
      <w:r w:rsidRPr="00D827CD" w:rsidR="00533ACC">
        <w:rPr>
          <w:sz w:val="28"/>
          <w:szCs w:val="28"/>
          <w:lang w:val="ru-RU"/>
        </w:rPr>
        <w:t xml:space="preserve">                     </w:t>
      </w:r>
      <w:r w:rsidRPr="00D827CD" w:rsidR="00E13859">
        <w:rPr>
          <w:sz w:val="28"/>
          <w:szCs w:val="28"/>
          <w:lang w:val="ru-RU"/>
        </w:rPr>
        <w:t>г. Симферополь</w:t>
      </w:r>
    </w:p>
    <w:p w:rsidR="007F5C30" w:rsidRPr="00D827CD" w:rsidP="00533ACC">
      <w:pPr>
        <w:spacing w:line="276" w:lineRule="auto"/>
        <w:ind w:right="-143" w:firstLine="567"/>
        <w:jc w:val="both"/>
        <w:rPr>
          <w:sz w:val="28"/>
          <w:szCs w:val="28"/>
          <w:lang w:val="ru-RU"/>
        </w:rPr>
      </w:pPr>
    </w:p>
    <w:p w:rsidR="00B72BE7" w:rsidRPr="00D827CD" w:rsidP="00533ACC">
      <w:pPr>
        <w:ind w:right="-143" w:firstLine="567"/>
        <w:jc w:val="both"/>
        <w:rPr>
          <w:sz w:val="28"/>
          <w:szCs w:val="28"/>
          <w:lang w:val="ru-RU"/>
        </w:rPr>
      </w:pPr>
      <w:r w:rsidRPr="00D827CD">
        <w:rPr>
          <w:sz w:val="28"/>
          <w:szCs w:val="28"/>
          <w:lang w:val="ru-RU"/>
        </w:rPr>
        <w:t>И.о</w:t>
      </w:r>
      <w:r w:rsidRPr="00D827CD">
        <w:rPr>
          <w:sz w:val="28"/>
          <w:szCs w:val="28"/>
          <w:lang w:val="ru-RU"/>
        </w:rPr>
        <w:t>. м</w:t>
      </w:r>
      <w:r w:rsidRPr="00D827CD">
        <w:rPr>
          <w:rFonts w:eastAsia="Arial Unicode MS"/>
          <w:sz w:val="28"/>
          <w:szCs w:val="28"/>
          <w:lang w:val="ru-RU"/>
        </w:rPr>
        <w:t>ирового судьи</w:t>
      </w:r>
      <w:r w:rsidRPr="00D827CD">
        <w:rPr>
          <w:sz w:val="28"/>
          <w:szCs w:val="28"/>
          <w:lang w:val="ru-RU"/>
        </w:rPr>
        <w:t xml:space="preserve"> судебного участка №6 Железнодорожного судебного района города Симферополь - мировой судья судебного участка №1 Железнодорожного судебного района города Симферополь (Железнодорожный район городского округа Симферопол</w:t>
      </w:r>
      <w:r w:rsidRPr="00D827CD" w:rsidR="007C13F2">
        <w:rPr>
          <w:sz w:val="28"/>
          <w:szCs w:val="28"/>
          <w:lang w:val="ru-RU"/>
        </w:rPr>
        <w:t>я) Республики Крым Щербина Д.С.,</w:t>
      </w:r>
    </w:p>
    <w:p w:rsidR="00B72BE7" w:rsidRPr="00D827CD" w:rsidP="00533ACC">
      <w:pPr>
        <w:tabs>
          <w:tab w:val="left" w:pos="9355"/>
        </w:tabs>
        <w:ind w:right="-143" w:firstLine="567"/>
        <w:jc w:val="both"/>
        <w:rPr>
          <w:sz w:val="28"/>
          <w:szCs w:val="28"/>
          <w:lang w:val="ru-RU"/>
        </w:rPr>
      </w:pPr>
      <w:r w:rsidRPr="00D827CD">
        <w:rPr>
          <w:sz w:val="28"/>
          <w:szCs w:val="28"/>
          <w:lang w:val="ru-RU"/>
        </w:rPr>
        <w:t xml:space="preserve">с участием лица, в отношении которого ведется производство </w:t>
      </w:r>
      <w:r w:rsidRPr="00D827CD" w:rsidR="0000292F">
        <w:rPr>
          <w:sz w:val="28"/>
          <w:szCs w:val="28"/>
          <w:lang w:val="ru-RU"/>
        </w:rPr>
        <w:t xml:space="preserve">по делу </w:t>
      </w:r>
      <w:r w:rsidRPr="00D827CD">
        <w:rPr>
          <w:sz w:val="28"/>
          <w:szCs w:val="28"/>
          <w:lang w:val="ru-RU"/>
        </w:rPr>
        <w:t xml:space="preserve">об административном правонарушении – </w:t>
      </w:r>
      <w:r w:rsidR="00DB7793">
        <w:rPr>
          <w:sz w:val="28"/>
          <w:szCs w:val="28"/>
          <w:lang w:val="ru-RU"/>
        </w:rPr>
        <w:t>/ данные изъяты/</w:t>
      </w:r>
      <w:r w:rsidRPr="00D827CD">
        <w:rPr>
          <w:sz w:val="28"/>
          <w:szCs w:val="28"/>
          <w:lang w:val="ru-RU"/>
        </w:rPr>
        <w:t xml:space="preserve">,   </w:t>
      </w:r>
    </w:p>
    <w:p w:rsidR="002A2CDB" w:rsidRPr="00D827CD" w:rsidP="00533ACC">
      <w:pPr>
        <w:tabs>
          <w:tab w:val="left" w:pos="9355"/>
        </w:tabs>
        <w:ind w:right="-143" w:firstLine="567"/>
        <w:jc w:val="both"/>
        <w:rPr>
          <w:sz w:val="28"/>
          <w:szCs w:val="28"/>
          <w:lang w:val="ru-RU"/>
        </w:rPr>
      </w:pPr>
      <w:r w:rsidRPr="00D827CD">
        <w:rPr>
          <w:sz w:val="28"/>
          <w:szCs w:val="28"/>
          <w:lang w:val="ru-RU"/>
        </w:rPr>
        <w:t xml:space="preserve">представителя потерпевшего – </w:t>
      </w:r>
      <w:r w:rsidR="00DB7793">
        <w:rPr>
          <w:sz w:val="28"/>
          <w:szCs w:val="28"/>
          <w:lang w:val="ru-RU"/>
        </w:rPr>
        <w:t>/ данные изъяты/</w:t>
      </w:r>
      <w:r w:rsidRPr="00D827CD">
        <w:rPr>
          <w:sz w:val="28"/>
          <w:szCs w:val="28"/>
          <w:lang w:val="ru-RU"/>
        </w:rPr>
        <w:t>,</w:t>
      </w:r>
    </w:p>
    <w:p w:rsidR="002A2CDB" w:rsidRPr="00D827CD" w:rsidP="00533ACC">
      <w:pPr>
        <w:tabs>
          <w:tab w:val="left" w:pos="9355"/>
        </w:tabs>
        <w:ind w:right="-143" w:firstLine="567"/>
        <w:jc w:val="both"/>
        <w:rPr>
          <w:sz w:val="28"/>
          <w:szCs w:val="28"/>
          <w:lang w:val="ru-RU"/>
        </w:rPr>
      </w:pPr>
      <w:r w:rsidRPr="00D827CD">
        <w:rPr>
          <w:sz w:val="28"/>
          <w:szCs w:val="28"/>
          <w:lang w:val="ru-RU"/>
        </w:rPr>
        <w:t xml:space="preserve">представителя Отделения по Республике Крым Южного ГУ Банка Россия – </w:t>
      </w:r>
      <w:r w:rsidR="00DB7793">
        <w:rPr>
          <w:sz w:val="28"/>
          <w:szCs w:val="28"/>
          <w:lang w:val="ru-RU"/>
        </w:rPr>
        <w:t>/ данные изъяты/</w:t>
      </w:r>
      <w:r w:rsidRPr="00D827CD">
        <w:rPr>
          <w:sz w:val="28"/>
          <w:szCs w:val="28"/>
          <w:lang w:val="ru-RU"/>
        </w:rPr>
        <w:t>,</w:t>
      </w:r>
    </w:p>
    <w:p w:rsidR="00B72BE7" w:rsidRPr="00D827CD" w:rsidP="00533ACC">
      <w:pPr>
        <w:ind w:right="-143" w:firstLine="567"/>
        <w:jc w:val="both"/>
        <w:rPr>
          <w:sz w:val="28"/>
          <w:szCs w:val="28"/>
          <w:lang w:val="ru-RU"/>
        </w:rPr>
      </w:pPr>
      <w:r w:rsidRPr="00D827CD">
        <w:rPr>
          <w:sz w:val="28"/>
          <w:szCs w:val="28"/>
          <w:lang w:val="ru-RU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7F5C30" w:rsidRPr="00D827CD" w:rsidP="00533ACC">
      <w:pPr>
        <w:ind w:right="-143" w:firstLine="567"/>
        <w:jc w:val="both"/>
        <w:rPr>
          <w:sz w:val="28"/>
          <w:szCs w:val="28"/>
          <w:lang w:val="ru-RU"/>
        </w:rPr>
      </w:pPr>
      <w:r w:rsidRPr="00D827CD">
        <w:rPr>
          <w:sz w:val="28"/>
          <w:szCs w:val="28"/>
          <w:lang w:val="ru-RU"/>
        </w:rPr>
        <w:t>генерального директора ООО «</w:t>
      </w:r>
      <w:r w:rsidR="00DB7793">
        <w:rPr>
          <w:sz w:val="28"/>
          <w:szCs w:val="28"/>
          <w:lang w:val="ru-RU"/>
        </w:rPr>
        <w:t>/ данные изъяты/</w:t>
      </w:r>
      <w:r w:rsidRPr="00D827CD">
        <w:rPr>
          <w:sz w:val="28"/>
          <w:szCs w:val="28"/>
          <w:lang w:val="ru-RU"/>
        </w:rPr>
        <w:t>»</w:t>
      </w:r>
      <w:r w:rsidRPr="00D827CD" w:rsidR="00E13859">
        <w:rPr>
          <w:sz w:val="28"/>
          <w:szCs w:val="28"/>
          <w:lang w:val="ru-RU"/>
        </w:rPr>
        <w:t xml:space="preserve"> </w:t>
      </w:r>
      <w:r w:rsidR="00DB7793">
        <w:rPr>
          <w:sz w:val="28"/>
          <w:szCs w:val="28"/>
          <w:lang w:val="ru-RU"/>
        </w:rPr>
        <w:t>/ данные изъяты/</w:t>
      </w:r>
      <w:r w:rsidRPr="00D827CD" w:rsidR="00FF5C2D">
        <w:rPr>
          <w:sz w:val="28"/>
          <w:szCs w:val="28"/>
          <w:lang w:val="ru-RU"/>
        </w:rPr>
        <w:t xml:space="preserve">, </w:t>
      </w:r>
      <w:r w:rsidR="00DB7793">
        <w:rPr>
          <w:sz w:val="28"/>
          <w:szCs w:val="28"/>
          <w:lang w:val="ru-RU"/>
        </w:rPr>
        <w:t>/ данные изъяты/</w:t>
      </w:r>
      <w:r w:rsidRPr="00D827CD" w:rsidR="00FF5C2D">
        <w:rPr>
          <w:sz w:val="28"/>
          <w:szCs w:val="28"/>
          <w:lang w:val="ru-RU"/>
        </w:rPr>
        <w:t xml:space="preserve"> года рождения,</w:t>
      </w:r>
      <w:r w:rsidRPr="00D827CD" w:rsidR="00E13859">
        <w:rPr>
          <w:sz w:val="28"/>
          <w:szCs w:val="28"/>
          <w:lang w:val="ru-RU"/>
        </w:rPr>
        <w:t xml:space="preserve"> уроженца </w:t>
      </w:r>
      <w:r w:rsidR="00DB7793">
        <w:rPr>
          <w:sz w:val="28"/>
          <w:szCs w:val="28"/>
          <w:lang w:val="ru-RU"/>
        </w:rPr>
        <w:t>/ данные изъяты/</w:t>
      </w:r>
      <w:r w:rsidRPr="00D827CD" w:rsidR="00E13859">
        <w:rPr>
          <w:sz w:val="28"/>
          <w:szCs w:val="28"/>
          <w:lang w:val="ru-RU"/>
        </w:rPr>
        <w:t xml:space="preserve">,  гражданина </w:t>
      </w:r>
      <w:r w:rsidRPr="00D827CD" w:rsidR="002F04AA">
        <w:rPr>
          <w:sz w:val="28"/>
          <w:szCs w:val="28"/>
          <w:lang w:val="ru-RU"/>
        </w:rPr>
        <w:t>Российской Федерации</w:t>
      </w:r>
      <w:r w:rsidRPr="00D827CD" w:rsidR="00E13859">
        <w:rPr>
          <w:sz w:val="28"/>
          <w:szCs w:val="28"/>
          <w:lang w:val="ru-RU"/>
        </w:rPr>
        <w:t xml:space="preserve">,  паспорт: </w:t>
      </w:r>
      <w:r w:rsidRPr="00D827CD" w:rsidR="002F04AA">
        <w:rPr>
          <w:sz w:val="28"/>
          <w:szCs w:val="28"/>
          <w:lang w:val="ru-RU"/>
        </w:rPr>
        <w:t xml:space="preserve">серии </w:t>
      </w:r>
      <w:r w:rsidR="00DB7793">
        <w:rPr>
          <w:sz w:val="28"/>
          <w:szCs w:val="28"/>
          <w:lang w:val="ru-RU"/>
        </w:rPr>
        <w:t>/ данные изъяты/</w:t>
      </w:r>
      <w:r w:rsidRPr="00D827CD" w:rsidR="00E5028B">
        <w:rPr>
          <w:sz w:val="28"/>
          <w:szCs w:val="28"/>
          <w:lang w:val="ru-RU"/>
        </w:rPr>
        <w:t>, ИНН,</w:t>
      </w:r>
      <w:r w:rsidRPr="00DB7793" w:rsidR="00DB7793">
        <w:rPr>
          <w:sz w:val="28"/>
          <w:szCs w:val="28"/>
          <w:lang w:val="ru-RU"/>
        </w:rPr>
        <w:t xml:space="preserve"> </w:t>
      </w:r>
      <w:r w:rsidR="00DB7793">
        <w:rPr>
          <w:sz w:val="28"/>
          <w:szCs w:val="28"/>
          <w:lang w:val="ru-RU"/>
        </w:rPr>
        <w:t>/ данные изъяты/</w:t>
      </w:r>
      <w:r w:rsidRPr="00D827CD" w:rsidR="00E5028B">
        <w:rPr>
          <w:sz w:val="28"/>
          <w:szCs w:val="28"/>
          <w:lang w:val="ru-RU"/>
        </w:rPr>
        <w:t xml:space="preserve">, зарегистрированного по адресу: </w:t>
      </w:r>
      <w:r w:rsidR="00DB7793">
        <w:rPr>
          <w:sz w:val="28"/>
          <w:szCs w:val="28"/>
          <w:lang w:val="ru-RU"/>
        </w:rPr>
        <w:t>/ данные изъяты/</w:t>
      </w:r>
      <w:r w:rsidRPr="00D827CD" w:rsidR="00E5028B">
        <w:rPr>
          <w:sz w:val="28"/>
          <w:szCs w:val="28"/>
          <w:lang w:val="ru-RU"/>
        </w:rPr>
        <w:t xml:space="preserve">, проживающего по адресу: </w:t>
      </w:r>
      <w:r w:rsidR="00DB7793">
        <w:rPr>
          <w:sz w:val="28"/>
          <w:szCs w:val="28"/>
          <w:lang w:val="ru-RU"/>
        </w:rPr>
        <w:t>/ данные изъяты/</w:t>
      </w:r>
      <w:r w:rsidRPr="00D827CD" w:rsidR="00E5028B">
        <w:rPr>
          <w:sz w:val="28"/>
          <w:szCs w:val="28"/>
          <w:lang w:val="ru-RU"/>
        </w:rPr>
        <w:t>,</w:t>
      </w:r>
    </w:p>
    <w:p w:rsidR="007F5C30" w:rsidRPr="00D827CD" w:rsidP="00533ACC">
      <w:pPr>
        <w:ind w:right="-143" w:firstLine="567"/>
        <w:jc w:val="both"/>
        <w:rPr>
          <w:sz w:val="28"/>
          <w:szCs w:val="28"/>
          <w:lang w:val="ru-RU"/>
        </w:rPr>
      </w:pPr>
      <w:r w:rsidRPr="00D827CD">
        <w:rPr>
          <w:sz w:val="28"/>
          <w:szCs w:val="28"/>
          <w:lang w:val="ru-RU"/>
        </w:rPr>
        <w:t>в совершении правонарушения, предусмотренного ч. 11 ст. 15.23.1 Кодекса Российской Федерации об административных правонарушениях,</w:t>
      </w:r>
    </w:p>
    <w:p w:rsidR="007F5C30" w:rsidRPr="00D827CD" w:rsidP="00533ACC">
      <w:pPr>
        <w:ind w:right="-143" w:firstLine="567"/>
        <w:jc w:val="both"/>
        <w:rPr>
          <w:sz w:val="28"/>
          <w:szCs w:val="28"/>
          <w:lang w:val="ru-RU"/>
        </w:rPr>
      </w:pPr>
    </w:p>
    <w:p w:rsidR="007F5C30" w:rsidRPr="00D827CD" w:rsidP="00533ACC">
      <w:pPr>
        <w:ind w:right="-143" w:firstLine="567"/>
        <w:jc w:val="center"/>
        <w:rPr>
          <w:b/>
          <w:sz w:val="28"/>
          <w:szCs w:val="28"/>
          <w:lang w:val="ru-RU"/>
        </w:rPr>
      </w:pPr>
      <w:r w:rsidRPr="00D827CD">
        <w:rPr>
          <w:b/>
          <w:sz w:val="28"/>
          <w:szCs w:val="28"/>
          <w:lang w:val="ru-RU"/>
        </w:rPr>
        <w:t>УСТАНОВИЛ:</w:t>
      </w:r>
    </w:p>
    <w:p w:rsidR="007C13F2" w:rsidRPr="00D827CD" w:rsidP="00533ACC">
      <w:pPr>
        <w:ind w:right="-143" w:firstLine="567"/>
        <w:jc w:val="center"/>
        <w:rPr>
          <w:b/>
          <w:sz w:val="28"/>
          <w:szCs w:val="28"/>
          <w:lang w:val="ru-RU"/>
        </w:rPr>
      </w:pPr>
    </w:p>
    <w:p w:rsidR="00E5028B" w:rsidRPr="00D827CD" w:rsidP="00533ACC">
      <w:pPr>
        <w:ind w:right="-143" w:firstLine="567"/>
        <w:jc w:val="both"/>
        <w:rPr>
          <w:sz w:val="28"/>
          <w:szCs w:val="28"/>
          <w:lang w:val="ru-RU"/>
        </w:rPr>
      </w:pPr>
      <w:r w:rsidRPr="00D827CD">
        <w:rPr>
          <w:sz w:val="28"/>
          <w:szCs w:val="28"/>
          <w:lang w:val="ru-RU"/>
        </w:rPr>
        <w:t>11 января 2023 года участник обществ</w:t>
      </w:r>
      <w:r w:rsidRPr="00D827CD">
        <w:rPr>
          <w:sz w:val="28"/>
          <w:szCs w:val="28"/>
          <w:lang w:val="ru-RU"/>
        </w:rPr>
        <w:t>а ООО</w:t>
      </w:r>
      <w:r w:rsidRPr="00D827CD">
        <w:rPr>
          <w:sz w:val="28"/>
          <w:szCs w:val="28"/>
          <w:lang w:val="ru-RU"/>
        </w:rPr>
        <w:t xml:space="preserve"> «</w:t>
      </w:r>
      <w:r w:rsidR="00DB7793">
        <w:rPr>
          <w:sz w:val="28"/>
          <w:szCs w:val="28"/>
          <w:lang w:val="ru-RU"/>
        </w:rPr>
        <w:t>/ данные изъяты/</w:t>
      </w:r>
      <w:r w:rsidRPr="00D827CD">
        <w:rPr>
          <w:sz w:val="28"/>
          <w:szCs w:val="28"/>
          <w:lang w:val="ru-RU"/>
        </w:rPr>
        <w:t xml:space="preserve">»  (далее - Общество) </w:t>
      </w:r>
      <w:r w:rsidR="00DB7793">
        <w:rPr>
          <w:sz w:val="28"/>
          <w:szCs w:val="28"/>
          <w:lang w:val="ru-RU"/>
        </w:rPr>
        <w:t>/ данные изъяты/</w:t>
      </w:r>
      <w:r w:rsidRPr="00D827CD">
        <w:rPr>
          <w:sz w:val="28"/>
          <w:szCs w:val="28"/>
          <w:lang w:val="ru-RU"/>
        </w:rPr>
        <w:t xml:space="preserve"> повторно обратилась в Общество с требованием о проведении собрания, в повестку которого включены вопросы, связанные с выплатой дивидендов и распределением чистой прибыли Общества между её участниками (далее - требование). Указанное требование направлено в Общество ценным письмом АО «Почта России», которое получено Обществом </w:t>
      </w:r>
      <w:r w:rsidRPr="00D827CD">
        <w:rPr>
          <w:sz w:val="28"/>
          <w:szCs w:val="28"/>
          <w:lang w:val="ru-RU"/>
        </w:rPr>
        <w:t>согласно отчета</w:t>
      </w:r>
      <w:r w:rsidRPr="00D827CD">
        <w:rPr>
          <w:sz w:val="28"/>
          <w:szCs w:val="28"/>
          <w:lang w:val="ru-RU"/>
        </w:rPr>
        <w:t xml:space="preserve"> об отслеживании отправления с почтовым идентификатором </w:t>
      </w:r>
      <w:r w:rsidR="00DB7793">
        <w:rPr>
          <w:sz w:val="28"/>
          <w:szCs w:val="28"/>
          <w:lang w:val="ru-RU"/>
        </w:rPr>
        <w:t>/ данные изъяты/</w:t>
      </w:r>
      <w:r w:rsidRPr="00D827CD" w:rsidR="005C4B9F">
        <w:rPr>
          <w:sz w:val="28"/>
          <w:szCs w:val="28"/>
          <w:lang w:val="ru-RU"/>
        </w:rPr>
        <w:t>, сформированного официальным сайтом АО «Почта России» в информационно-телекоммуникационной сети «Интернет» - 14.01.2023 года.</w:t>
      </w:r>
    </w:p>
    <w:p w:rsidR="005C4B9F" w:rsidRPr="00D827CD" w:rsidP="00533ACC">
      <w:pPr>
        <w:ind w:right="-143" w:firstLine="567"/>
        <w:jc w:val="both"/>
        <w:rPr>
          <w:sz w:val="28"/>
          <w:szCs w:val="28"/>
          <w:lang w:val="ru-RU"/>
        </w:rPr>
      </w:pPr>
      <w:r w:rsidRPr="00D827CD">
        <w:rPr>
          <w:sz w:val="28"/>
          <w:szCs w:val="28"/>
          <w:lang w:val="ru-RU"/>
        </w:rPr>
        <w:t>Однако</w:t>
      </w:r>
      <w:r w:rsidRPr="00D827CD">
        <w:rPr>
          <w:sz w:val="28"/>
          <w:szCs w:val="28"/>
          <w:lang w:val="ru-RU"/>
        </w:rPr>
        <w:t>,</w:t>
      </w:r>
      <w:r w:rsidRPr="00D827CD">
        <w:rPr>
          <w:sz w:val="28"/>
          <w:szCs w:val="28"/>
          <w:lang w:val="ru-RU"/>
        </w:rPr>
        <w:t xml:space="preserve"> единоличным исполнительным органом Общества требование от  11.01.2023 года не рассмотрено и решение о проведении внеочередного общего собрания участников общества или об отказе в его проведении не принято.</w:t>
      </w:r>
    </w:p>
    <w:p w:rsidR="00E5028B" w:rsidRPr="00D827CD" w:rsidP="00533ACC">
      <w:pPr>
        <w:ind w:right="-143" w:firstLine="567"/>
        <w:jc w:val="both"/>
        <w:rPr>
          <w:sz w:val="28"/>
          <w:szCs w:val="28"/>
          <w:lang w:val="ru-RU"/>
        </w:rPr>
      </w:pPr>
      <w:r w:rsidRPr="00D827CD">
        <w:rPr>
          <w:sz w:val="28"/>
          <w:szCs w:val="28"/>
          <w:lang w:val="ru-RU"/>
        </w:rPr>
        <w:t xml:space="preserve">Требование участника от 11.01.2023 года о проведении собрания, зарегистрировано обществом 16.01.2023 года входящий № 3.  При этом необходимые документы и пояснения, подтверждающие факт рассмотрения требования от 11.01.2023 года и принятия решения о проведении внеочередного общего </w:t>
      </w:r>
      <w:r w:rsidRPr="00D827CD" w:rsidR="00670F8F">
        <w:rPr>
          <w:sz w:val="28"/>
          <w:szCs w:val="28"/>
          <w:lang w:val="ru-RU"/>
        </w:rPr>
        <w:t xml:space="preserve"> собрания участников общества или об отказе в его проведении, созыва, подготовки и проведения собрания обществом не представлены. </w:t>
      </w:r>
      <w:r w:rsidRPr="00D827CD" w:rsidR="00670F8F">
        <w:rPr>
          <w:sz w:val="28"/>
          <w:szCs w:val="28"/>
          <w:lang w:val="ru-RU"/>
        </w:rPr>
        <w:t>Согласно пояснений</w:t>
      </w:r>
      <w:r w:rsidRPr="00D827CD" w:rsidR="00670F8F">
        <w:rPr>
          <w:sz w:val="28"/>
          <w:szCs w:val="28"/>
          <w:lang w:val="ru-RU"/>
        </w:rPr>
        <w:t xml:space="preserve"> </w:t>
      </w:r>
      <w:r w:rsidR="00DB7793">
        <w:rPr>
          <w:sz w:val="28"/>
          <w:szCs w:val="28"/>
          <w:lang w:val="ru-RU"/>
        </w:rPr>
        <w:t xml:space="preserve">/ данные </w:t>
      </w:r>
      <w:r w:rsidR="00DB7793">
        <w:rPr>
          <w:sz w:val="28"/>
          <w:szCs w:val="28"/>
          <w:lang w:val="ru-RU"/>
        </w:rPr>
        <w:t>изъяты/</w:t>
      </w:r>
      <w:r w:rsidRPr="00D827CD" w:rsidR="00670F8F">
        <w:rPr>
          <w:sz w:val="28"/>
          <w:szCs w:val="28"/>
          <w:lang w:val="ru-RU"/>
        </w:rPr>
        <w:t xml:space="preserve"> рассмотрение указанного требо</w:t>
      </w:r>
      <w:r w:rsidRPr="00D827CD" w:rsidR="00DA4C63">
        <w:rPr>
          <w:sz w:val="28"/>
          <w:szCs w:val="28"/>
          <w:lang w:val="ru-RU"/>
        </w:rPr>
        <w:t>вания</w:t>
      </w:r>
      <w:r w:rsidRPr="00D827CD" w:rsidR="00670F8F">
        <w:rPr>
          <w:sz w:val="28"/>
          <w:szCs w:val="28"/>
          <w:lang w:val="ru-RU"/>
        </w:rPr>
        <w:t>, принятие по нему решения и направления ответа не осуществлялось, в связи с повторным требованием участника.</w:t>
      </w:r>
    </w:p>
    <w:p w:rsidR="00E5028B" w:rsidRPr="00D827CD" w:rsidP="00533ACC">
      <w:pPr>
        <w:ind w:right="-143" w:firstLine="567"/>
        <w:jc w:val="both"/>
        <w:rPr>
          <w:sz w:val="28"/>
          <w:szCs w:val="28"/>
          <w:lang w:val="ru-RU"/>
        </w:rPr>
      </w:pPr>
      <w:r w:rsidRPr="00D827CD">
        <w:rPr>
          <w:sz w:val="28"/>
          <w:szCs w:val="28"/>
          <w:lang w:val="ru-RU"/>
        </w:rPr>
        <w:t xml:space="preserve">В судебном заседании </w:t>
      </w:r>
      <w:r w:rsidR="00DB7793">
        <w:rPr>
          <w:sz w:val="28"/>
          <w:szCs w:val="28"/>
          <w:lang w:val="ru-RU"/>
        </w:rPr>
        <w:t xml:space="preserve">/ данные </w:t>
      </w:r>
      <w:r w:rsidR="00DB7793">
        <w:rPr>
          <w:sz w:val="28"/>
          <w:szCs w:val="28"/>
          <w:lang w:val="ru-RU"/>
        </w:rPr>
        <w:t>изъяты/</w:t>
      </w:r>
      <w:r w:rsidRPr="00D827CD">
        <w:rPr>
          <w:sz w:val="28"/>
          <w:szCs w:val="28"/>
          <w:lang w:val="ru-RU"/>
        </w:rPr>
        <w:t xml:space="preserve"> вину в совершенном правонарушении признал</w:t>
      </w:r>
      <w:r w:rsidRPr="00D827CD">
        <w:rPr>
          <w:sz w:val="28"/>
          <w:szCs w:val="28"/>
          <w:lang w:val="ru-RU"/>
        </w:rPr>
        <w:t xml:space="preserve"> частично. Мировому судье пояснил, что 10.01.2023 года им было получено первое требование от участника общества </w:t>
      </w:r>
      <w:r w:rsidR="00DB7793">
        <w:rPr>
          <w:sz w:val="28"/>
          <w:szCs w:val="28"/>
          <w:lang w:val="ru-RU"/>
        </w:rPr>
        <w:t>/ данные изъяты/</w:t>
      </w:r>
      <w:r w:rsidRPr="00D827CD">
        <w:rPr>
          <w:sz w:val="28"/>
          <w:szCs w:val="28"/>
          <w:lang w:val="ru-RU"/>
        </w:rPr>
        <w:t xml:space="preserve"> от 12.12.2022 года. 16.01.2023 года им было получено повторное требование участника </w:t>
      </w:r>
      <w:r w:rsidRPr="00D827CD">
        <w:rPr>
          <w:sz w:val="28"/>
          <w:szCs w:val="28"/>
          <w:lang w:val="ru-RU"/>
        </w:rPr>
        <w:t>общества</w:t>
      </w:r>
      <w:r w:rsidRPr="00D827CD">
        <w:rPr>
          <w:sz w:val="28"/>
          <w:szCs w:val="28"/>
          <w:lang w:val="ru-RU"/>
        </w:rPr>
        <w:t xml:space="preserve"> </w:t>
      </w:r>
      <w:r w:rsidR="00DB7793">
        <w:rPr>
          <w:sz w:val="28"/>
          <w:szCs w:val="28"/>
          <w:lang w:val="ru-RU"/>
        </w:rPr>
        <w:t>/ данные изъяты/</w:t>
      </w:r>
      <w:r w:rsidRPr="00D827CD">
        <w:rPr>
          <w:sz w:val="28"/>
          <w:szCs w:val="28"/>
          <w:lang w:val="ru-RU"/>
        </w:rPr>
        <w:t>, однако данное требование им не было рассмотрено</w:t>
      </w:r>
      <w:r w:rsidRPr="00D827CD" w:rsidR="002A2CDB">
        <w:rPr>
          <w:sz w:val="28"/>
          <w:szCs w:val="28"/>
          <w:lang w:val="ru-RU"/>
        </w:rPr>
        <w:t xml:space="preserve">, поскольку оно является идентичным требованию от 12.12.2022 года. Для рассмотрения требования </w:t>
      </w:r>
      <w:r w:rsidR="00DB7793">
        <w:rPr>
          <w:sz w:val="28"/>
          <w:szCs w:val="28"/>
          <w:lang w:val="ru-RU"/>
        </w:rPr>
        <w:t>/ данные изъяты/</w:t>
      </w:r>
      <w:r w:rsidRPr="00D827CD" w:rsidR="002A2CDB">
        <w:rPr>
          <w:sz w:val="28"/>
          <w:szCs w:val="28"/>
          <w:lang w:val="ru-RU"/>
        </w:rPr>
        <w:t xml:space="preserve"> от 12.12.2022 года было созвано внеочередное собрание, которое было назначено на 17.02.2023 года. О дате проведение собрания </w:t>
      </w:r>
      <w:r w:rsidR="00DB7793">
        <w:rPr>
          <w:sz w:val="28"/>
          <w:szCs w:val="28"/>
          <w:lang w:val="ru-RU"/>
        </w:rPr>
        <w:t>/ данные изъяты/</w:t>
      </w:r>
      <w:r w:rsidRPr="00D827CD" w:rsidR="002A2CDB">
        <w:rPr>
          <w:sz w:val="28"/>
          <w:szCs w:val="28"/>
          <w:lang w:val="ru-RU"/>
        </w:rPr>
        <w:t xml:space="preserve"> была уведомлена заказным письмом с уведомлением, однако письмо было возвращено в адрес общества. </w:t>
      </w:r>
      <w:r w:rsidRPr="00D827CD" w:rsidR="0006626C">
        <w:rPr>
          <w:sz w:val="28"/>
          <w:szCs w:val="28"/>
          <w:lang w:val="ru-RU"/>
        </w:rPr>
        <w:t>Про</w:t>
      </w:r>
      <w:r w:rsidRPr="00D827CD" w:rsidR="007922A0">
        <w:rPr>
          <w:sz w:val="28"/>
          <w:szCs w:val="28"/>
          <w:lang w:val="ru-RU"/>
        </w:rPr>
        <w:t>сил</w:t>
      </w:r>
      <w:r w:rsidRPr="00D827CD" w:rsidR="007C13F2">
        <w:rPr>
          <w:sz w:val="28"/>
          <w:szCs w:val="28"/>
          <w:lang w:val="ru-RU"/>
        </w:rPr>
        <w:t xml:space="preserve"> назначить наказание в виде пред</w:t>
      </w:r>
      <w:r w:rsidRPr="00D827CD" w:rsidR="0006626C">
        <w:rPr>
          <w:sz w:val="28"/>
          <w:szCs w:val="28"/>
          <w:lang w:val="ru-RU"/>
        </w:rPr>
        <w:t>упреждения.</w:t>
      </w:r>
    </w:p>
    <w:p w:rsidR="00E5028B" w:rsidRPr="00D827CD" w:rsidP="00533ACC">
      <w:pPr>
        <w:ind w:right="-143" w:firstLine="567"/>
        <w:jc w:val="both"/>
        <w:rPr>
          <w:sz w:val="28"/>
          <w:szCs w:val="28"/>
          <w:lang w:val="ru-RU"/>
        </w:rPr>
      </w:pPr>
      <w:r w:rsidRPr="00D827CD">
        <w:rPr>
          <w:sz w:val="28"/>
          <w:szCs w:val="28"/>
          <w:lang w:val="ru-RU"/>
        </w:rPr>
        <w:t xml:space="preserve">Представитель потерпевшего </w:t>
      </w:r>
      <w:r w:rsidR="00DB7793">
        <w:rPr>
          <w:sz w:val="28"/>
          <w:szCs w:val="28"/>
          <w:lang w:val="ru-RU"/>
        </w:rPr>
        <w:t xml:space="preserve">/ данные </w:t>
      </w:r>
      <w:r w:rsidR="00DB7793">
        <w:rPr>
          <w:sz w:val="28"/>
          <w:szCs w:val="28"/>
          <w:lang w:val="ru-RU"/>
        </w:rPr>
        <w:t>изъяты/</w:t>
      </w:r>
      <w:r w:rsidRPr="00D827CD" w:rsidR="00F902A5">
        <w:rPr>
          <w:sz w:val="28"/>
          <w:szCs w:val="28"/>
          <w:lang w:val="ru-RU"/>
        </w:rPr>
        <w:t xml:space="preserve"> в судебном заседании мировому судье пояснила</w:t>
      </w:r>
      <w:r w:rsidRPr="00D827CD" w:rsidR="00F902A5">
        <w:rPr>
          <w:sz w:val="28"/>
          <w:szCs w:val="28"/>
          <w:lang w:val="ru-RU"/>
        </w:rPr>
        <w:t xml:space="preserve">, что </w:t>
      </w:r>
      <w:r w:rsidRPr="00D827CD" w:rsidR="007F1E5B">
        <w:rPr>
          <w:sz w:val="28"/>
          <w:szCs w:val="28"/>
          <w:lang w:val="ru-RU"/>
        </w:rPr>
        <w:t xml:space="preserve">между участниками общества существует корпоративный конфликт, что является причиной спора в Арбитражном суде. По итогам 2021 года обществом не было проведено </w:t>
      </w:r>
      <w:r w:rsidRPr="00D827CD" w:rsidR="00826FC6">
        <w:rPr>
          <w:sz w:val="28"/>
          <w:szCs w:val="28"/>
          <w:lang w:val="ru-RU"/>
        </w:rPr>
        <w:t xml:space="preserve">годовое </w:t>
      </w:r>
      <w:r w:rsidRPr="00D827CD" w:rsidR="007F1E5B">
        <w:rPr>
          <w:sz w:val="28"/>
          <w:szCs w:val="28"/>
          <w:lang w:val="ru-RU"/>
        </w:rPr>
        <w:t xml:space="preserve">собрание. </w:t>
      </w:r>
      <w:r w:rsidRPr="00D827CD" w:rsidR="00826FC6">
        <w:rPr>
          <w:sz w:val="28"/>
          <w:szCs w:val="28"/>
          <w:lang w:val="ru-RU"/>
        </w:rPr>
        <w:t xml:space="preserve">Указанный факт был установлен Отделением по Республике Крым Южного ГУ Банка Россия, однако общество не было привлечено к административной ответственности, в связи с истечением срока привлечения к административной ответственности.  </w:t>
      </w:r>
      <w:r w:rsidRPr="00D827CD" w:rsidR="007F1E5B">
        <w:rPr>
          <w:sz w:val="28"/>
          <w:szCs w:val="28"/>
          <w:lang w:val="ru-RU"/>
        </w:rPr>
        <w:t>О</w:t>
      </w:r>
      <w:r w:rsidRPr="00D827CD" w:rsidR="00F902A5">
        <w:rPr>
          <w:sz w:val="28"/>
          <w:szCs w:val="28"/>
          <w:lang w:val="ru-RU"/>
        </w:rPr>
        <w:t>бщество неоднократно отказывалось принимать требование</w:t>
      </w:r>
      <w:r w:rsidRPr="00D827CD" w:rsidR="007F1E5B">
        <w:rPr>
          <w:sz w:val="28"/>
          <w:szCs w:val="28"/>
          <w:lang w:val="ru-RU"/>
        </w:rPr>
        <w:t xml:space="preserve"> о проведении внеочередного собрания </w:t>
      </w:r>
      <w:r w:rsidRPr="00D827CD" w:rsidR="00F902A5">
        <w:rPr>
          <w:sz w:val="28"/>
          <w:szCs w:val="28"/>
          <w:lang w:val="ru-RU"/>
        </w:rPr>
        <w:t xml:space="preserve"> </w:t>
      </w:r>
      <w:r w:rsidRPr="00D827CD" w:rsidR="00F902A5">
        <w:rPr>
          <w:sz w:val="28"/>
          <w:szCs w:val="28"/>
          <w:lang w:val="ru-RU"/>
        </w:rPr>
        <w:t>от</w:t>
      </w:r>
      <w:r w:rsidRPr="00D827CD" w:rsidR="00F902A5">
        <w:rPr>
          <w:sz w:val="28"/>
          <w:szCs w:val="28"/>
          <w:lang w:val="ru-RU"/>
        </w:rPr>
        <w:t xml:space="preserve"> </w:t>
      </w:r>
      <w:r w:rsidR="00DB7793">
        <w:rPr>
          <w:sz w:val="28"/>
          <w:szCs w:val="28"/>
          <w:lang w:val="ru-RU"/>
        </w:rPr>
        <w:t xml:space="preserve">/ </w:t>
      </w:r>
      <w:r w:rsidR="00DB7793">
        <w:rPr>
          <w:sz w:val="28"/>
          <w:szCs w:val="28"/>
          <w:lang w:val="ru-RU"/>
        </w:rPr>
        <w:t>данные</w:t>
      </w:r>
      <w:r w:rsidR="00DB7793">
        <w:rPr>
          <w:sz w:val="28"/>
          <w:szCs w:val="28"/>
          <w:lang w:val="ru-RU"/>
        </w:rPr>
        <w:t xml:space="preserve"> изъяты/</w:t>
      </w:r>
      <w:r w:rsidRPr="00D827CD" w:rsidR="00F902A5">
        <w:rPr>
          <w:sz w:val="28"/>
          <w:szCs w:val="28"/>
          <w:lang w:val="ru-RU"/>
        </w:rPr>
        <w:t xml:space="preserve"> в связи с чем, указанные требования были направлены в адрес общества Почтой России. Однако</w:t>
      </w:r>
      <w:r w:rsidRPr="00D827CD" w:rsidR="00F902A5">
        <w:rPr>
          <w:sz w:val="28"/>
          <w:szCs w:val="28"/>
          <w:lang w:val="ru-RU"/>
        </w:rPr>
        <w:t>,</w:t>
      </w:r>
      <w:r w:rsidRPr="00D827CD" w:rsidR="00F902A5">
        <w:rPr>
          <w:sz w:val="28"/>
          <w:szCs w:val="28"/>
          <w:lang w:val="ru-RU"/>
        </w:rPr>
        <w:t xml:space="preserve"> о проведении внеочередного собрания </w:t>
      </w:r>
      <w:r w:rsidR="00DB7793">
        <w:rPr>
          <w:sz w:val="28"/>
          <w:szCs w:val="28"/>
          <w:lang w:val="ru-RU"/>
        </w:rPr>
        <w:t>/ данные изъяты/</w:t>
      </w:r>
      <w:r w:rsidRPr="00D827CD" w:rsidR="00F902A5">
        <w:rPr>
          <w:sz w:val="28"/>
          <w:szCs w:val="28"/>
          <w:lang w:val="ru-RU"/>
        </w:rPr>
        <w:t xml:space="preserve"> уведомлена не была, что подтверждается тем, что при проведении проверки Обществом не был предоставлен конверт, подтверждающий направление </w:t>
      </w:r>
      <w:r w:rsidR="00DB7793">
        <w:rPr>
          <w:sz w:val="28"/>
          <w:szCs w:val="28"/>
          <w:lang w:val="ru-RU"/>
        </w:rPr>
        <w:t>/ данные изъяты/</w:t>
      </w:r>
      <w:r w:rsidRPr="00D827CD" w:rsidR="00F902A5">
        <w:rPr>
          <w:sz w:val="28"/>
          <w:szCs w:val="28"/>
          <w:lang w:val="ru-RU"/>
        </w:rPr>
        <w:t xml:space="preserve"> уведомления о проведении 17.02.2023 года внеочередного собрания. Кроме того, в адрес </w:t>
      </w:r>
      <w:r w:rsidR="00DB7793">
        <w:rPr>
          <w:sz w:val="28"/>
          <w:szCs w:val="28"/>
          <w:lang w:val="ru-RU"/>
        </w:rPr>
        <w:t>/ данные изъяты/</w:t>
      </w:r>
      <w:r w:rsidRPr="00D827CD" w:rsidR="00F902A5">
        <w:rPr>
          <w:sz w:val="28"/>
          <w:szCs w:val="28"/>
          <w:lang w:val="ru-RU"/>
        </w:rPr>
        <w:t xml:space="preserve"> не был направлен протокол внеочередного собрания от </w:t>
      </w:r>
      <w:r w:rsidRPr="00D827CD" w:rsidR="007F1E5B">
        <w:rPr>
          <w:sz w:val="28"/>
          <w:szCs w:val="28"/>
          <w:lang w:val="ru-RU"/>
        </w:rPr>
        <w:t xml:space="preserve">17.02.2023 года.  На повторное </w:t>
      </w:r>
      <w:r w:rsidRPr="00D827CD" w:rsidR="00826FC6">
        <w:rPr>
          <w:sz w:val="28"/>
          <w:szCs w:val="28"/>
          <w:lang w:val="ru-RU"/>
        </w:rPr>
        <w:t>требование</w:t>
      </w:r>
      <w:r w:rsidRPr="00D827CD" w:rsidR="007F1E5B">
        <w:rPr>
          <w:sz w:val="28"/>
          <w:szCs w:val="28"/>
          <w:lang w:val="ru-RU"/>
        </w:rPr>
        <w:t xml:space="preserve"> Обществом какой-либо ответ вообще не был предоставлен.</w:t>
      </w:r>
    </w:p>
    <w:p w:rsidR="00F902A5" w:rsidRPr="00D827CD" w:rsidP="00533ACC">
      <w:pPr>
        <w:ind w:right="-143" w:firstLine="567"/>
        <w:jc w:val="both"/>
        <w:rPr>
          <w:sz w:val="28"/>
          <w:szCs w:val="28"/>
          <w:lang w:val="ru-RU"/>
        </w:rPr>
      </w:pPr>
      <w:r w:rsidRPr="00D827CD">
        <w:rPr>
          <w:sz w:val="28"/>
          <w:szCs w:val="28"/>
          <w:lang w:val="ru-RU"/>
        </w:rPr>
        <w:t xml:space="preserve">Представитель Отделения по Республике Крым Южного ГУ Банка Россия – </w:t>
      </w:r>
      <w:r w:rsidR="00DB7793">
        <w:rPr>
          <w:sz w:val="28"/>
          <w:szCs w:val="28"/>
          <w:lang w:val="ru-RU"/>
        </w:rPr>
        <w:t>/ данные изъяты/</w:t>
      </w:r>
      <w:r w:rsidRPr="00D827CD" w:rsidR="00540572">
        <w:rPr>
          <w:sz w:val="28"/>
          <w:szCs w:val="28"/>
          <w:lang w:val="ru-RU"/>
        </w:rPr>
        <w:t xml:space="preserve"> мировому судье пояснила, что 11 января 2023 года Обществом было получено повторное </w:t>
      </w:r>
      <w:r w:rsidRPr="00D827CD" w:rsidR="00540572">
        <w:rPr>
          <w:sz w:val="28"/>
          <w:szCs w:val="28"/>
          <w:lang w:val="ru-RU"/>
        </w:rPr>
        <w:t>требование</w:t>
      </w:r>
      <w:r w:rsidRPr="00D827CD" w:rsidR="00540572">
        <w:rPr>
          <w:sz w:val="28"/>
          <w:szCs w:val="28"/>
          <w:lang w:val="ru-RU"/>
        </w:rPr>
        <w:t xml:space="preserve"> </w:t>
      </w:r>
      <w:r w:rsidR="00DB7793">
        <w:rPr>
          <w:sz w:val="28"/>
          <w:szCs w:val="28"/>
          <w:lang w:val="ru-RU"/>
        </w:rPr>
        <w:t>/ данные изъяты/</w:t>
      </w:r>
      <w:r w:rsidRPr="00D827CD" w:rsidR="00540572">
        <w:rPr>
          <w:sz w:val="28"/>
          <w:szCs w:val="28"/>
          <w:lang w:val="ru-RU"/>
        </w:rPr>
        <w:t xml:space="preserve"> о проведении собрания и включении в повестку вопросов, связанных с выплатой дивидендов и распределением чистой прибыли Общества между её участниками. Указанное требование </w:t>
      </w:r>
      <w:r w:rsidR="00DB7793">
        <w:rPr>
          <w:sz w:val="28"/>
          <w:szCs w:val="28"/>
          <w:lang w:val="ru-RU"/>
        </w:rPr>
        <w:t>/ данные изъяты/</w:t>
      </w:r>
      <w:r w:rsidRPr="00D827CD" w:rsidR="00540572">
        <w:rPr>
          <w:sz w:val="28"/>
          <w:szCs w:val="28"/>
          <w:lang w:val="ru-RU"/>
        </w:rPr>
        <w:t xml:space="preserve">. Обществом оставлено без ответа, в </w:t>
      </w:r>
      <w:r w:rsidRPr="00D827CD" w:rsidR="00540572">
        <w:rPr>
          <w:sz w:val="28"/>
          <w:szCs w:val="28"/>
          <w:lang w:val="ru-RU"/>
        </w:rPr>
        <w:t>связи</w:t>
      </w:r>
      <w:r w:rsidRPr="00D827CD" w:rsidR="00540572">
        <w:rPr>
          <w:sz w:val="28"/>
          <w:szCs w:val="28"/>
          <w:lang w:val="ru-RU"/>
        </w:rPr>
        <w:t xml:space="preserve"> с чем был нарушен пункт 2  ст. 35 </w:t>
      </w:r>
      <w:r w:rsidRPr="00D827CD" w:rsidR="00540572">
        <w:rPr>
          <w:rFonts w:eastAsiaTheme="minorEastAsia"/>
          <w:sz w:val="28"/>
          <w:szCs w:val="28"/>
          <w:lang w:val="ru-RU"/>
        </w:rPr>
        <w:t>Федерального закона №14-ФЗ.</w:t>
      </w:r>
    </w:p>
    <w:p w:rsidR="00826FC6" w:rsidRPr="00D827CD" w:rsidP="00533ACC">
      <w:pPr>
        <w:ind w:right="-143" w:firstLine="567"/>
        <w:jc w:val="both"/>
        <w:rPr>
          <w:sz w:val="28"/>
          <w:szCs w:val="28"/>
          <w:lang w:val="ru-RU"/>
        </w:rPr>
      </w:pPr>
      <w:r w:rsidRPr="00D827CD">
        <w:rPr>
          <w:sz w:val="28"/>
          <w:szCs w:val="28"/>
          <w:lang w:val="ru-RU"/>
        </w:rPr>
        <w:t xml:space="preserve">Заслушав </w:t>
      </w:r>
      <w:r w:rsidR="00DB7793">
        <w:rPr>
          <w:sz w:val="28"/>
          <w:szCs w:val="28"/>
          <w:lang w:val="ru-RU"/>
        </w:rPr>
        <w:t>/ данные изъяты/</w:t>
      </w:r>
      <w:r w:rsidRPr="00D827CD">
        <w:rPr>
          <w:sz w:val="28"/>
          <w:szCs w:val="28"/>
          <w:lang w:val="ru-RU"/>
        </w:rPr>
        <w:t xml:space="preserve">, представителя потерпевшего </w:t>
      </w:r>
      <w:r w:rsidR="00DB7793">
        <w:rPr>
          <w:sz w:val="28"/>
          <w:szCs w:val="28"/>
          <w:lang w:val="ru-RU"/>
        </w:rPr>
        <w:t>/ данные изъяты/</w:t>
      </w:r>
      <w:r w:rsidRPr="00D827CD">
        <w:rPr>
          <w:sz w:val="28"/>
          <w:szCs w:val="28"/>
          <w:lang w:val="ru-RU"/>
        </w:rPr>
        <w:t xml:space="preserve">, представителя Отделения по Республике Крым Южного ГУ Банка Россия – </w:t>
      </w:r>
      <w:r w:rsidR="00DB7793">
        <w:rPr>
          <w:sz w:val="28"/>
          <w:szCs w:val="28"/>
          <w:lang w:val="ru-RU"/>
        </w:rPr>
        <w:t>/ данные изъяты/</w:t>
      </w:r>
      <w:r w:rsidRPr="00D827CD">
        <w:rPr>
          <w:sz w:val="28"/>
          <w:szCs w:val="28"/>
          <w:lang w:val="ru-RU"/>
        </w:rPr>
        <w:t>, исследовав материалы дела, мировой судья пришёл к следующему.</w:t>
      </w:r>
    </w:p>
    <w:p w:rsidR="007F5C30" w:rsidRPr="00D827CD" w:rsidP="00533ACC">
      <w:pPr>
        <w:pStyle w:val="NoSpacing"/>
        <w:ind w:right="-143" w:firstLine="567"/>
        <w:jc w:val="both"/>
        <w:rPr>
          <w:sz w:val="28"/>
          <w:szCs w:val="28"/>
        </w:rPr>
      </w:pPr>
      <w:r w:rsidRPr="00D827CD">
        <w:rPr>
          <w:sz w:val="28"/>
          <w:szCs w:val="28"/>
        </w:rPr>
        <w:t>Частью 11 статьи 15.23.1 КоАП РФ установлена административная ответственность за незаконный отказ в созыве или уклонение от созыва общего собрания участников общества с ограниченной (дополнительной) ответственностью, а равно нарушение требований федеральных законов к порядку созыва, подготовки и проведения общих собраний участников обществ с ограниченной (дополнительной) ответственностью.</w:t>
      </w:r>
    </w:p>
    <w:p w:rsidR="007F5C30" w:rsidRPr="00D827CD" w:rsidP="00533ACC">
      <w:pPr>
        <w:pStyle w:val="NoSpacing"/>
        <w:ind w:right="-143" w:firstLine="567"/>
        <w:jc w:val="both"/>
        <w:rPr>
          <w:sz w:val="28"/>
          <w:szCs w:val="28"/>
        </w:rPr>
      </w:pPr>
      <w:r w:rsidRPr="00D827CD">
        <w:rPr>
          <w:sz w:val="28"/>
          <w:szCs w:val="28"/>
        </w:rPr>
        <w:t xml:space="preserve">В соответствии с пунктом 3 статьи 87 ГК РФ </w:t>
      </w:r>
      <w:r w:rsidRPr="00D827CD">
        <w:rPr>
          <w:rFonts w:eastAsiaTheme="minorEastAsia"/>
          <w:sz w:val="28"/>
          <w:szCs w:val="28"/>
          <w:shd w:val="clear" w:color="auto" w:fill="FFFFFF"/>
        </w:rPr>
        <w:t>правовое положение общества с ограниченной ответственностью, права и обязанности его участников определяются настоящим Кодексом и </w:t>
      </w:r>
      <w:hyperlink r:id="rId5" w:anchor="dst0" w:history="1">
        <w:r w:rsidRPr="00D827CD">
          <w:rPr>
            <w:rFonts w:eastAsiaTheme="minorEastAsia"/>
            <w:sz w:val="28"/>
            <w:szCs w:val="28"/>
            <w:shd w:val="clear" w:color="auto" w:fill="FFFFFF"/>
          </w:rPr>
          <w:t>законом</w:t>
        </w:r>
      </w:hyperlink>
      <w:r w:rsidRPr="00D827CD">
        <w:rPr>
          <w:rFonts w:eastAsiaTheme="minorEastAsia"/>
          <w:sz w:val="28"/>
          <w:szCs w:val="28"/>
          <w:shd w:val="clear" w:color="auto" w:fill="FFFFFF"/>
        </w:rPr>
        <w:t> об обществах с ограниченной ответственностью</w:t>
      </w:r>
      <w:r w:rsidRPr="00D827CD">
        <w:rPr>
          <w:sz w:val="28"/>
          <w:szCs w:val="28"/>
        </w:rPr>
        <w:t>.</w:t>
      </w:r>
    </w:p>
    <w:p w:rsidR="007F5C30" w:rsidRPr="00D827CD" w:rsidP="00533ACC">
      <w:pPr>
        <w:pStyle w:val="NoSpacing"/>
        <w:ind w:right="-143" w:firstLine="567"/>
        <w:jc w:val="both"/>
        <w:rPr>
          <w:sz w:val="28"/>
          <w:szCs w:val="28"/>
        </w:rPr>
      </w:pPr>
      <w:r w:rsidRPr="00D827CD">
        <w:rPr>
          <w:sz w:val="28"/>
          <w:szCs w:val="28"/>
        </w:rPr>
        <w:t xml:space="preserve"> Участие в общем собрании является единственным способом, доступным участнику общества с ограниченной ответственностью, для реализации права на участие в управлении обществом посредством решения вопросов, относящихся к компетенции данного органа управления. </w:t>
      </w:r>
    </w:p>
    <w:p w:rsidR="007F5C30" w:rsidRPr="00D827CD" w:rsidP="00533ACC">
      <w:pPr>
        <w:pStyle w:val="NoSpacing"/>
        <w:ind w:right="-143" w:firstLine="567"/>
        <w:jc w:val="both"/>
        <w:rPr>
          <w:sz w:val="28"/>
          <w:szCs w:val="28"/>
        </w:rPr>
      </w:pPr>
      <w:r w:rsidRPr="00D827CD">
        <w:rPr>
          <w:sz w:val="28"/>
          <w:szCs w:val="28"/>
        </w:rPr>
        <w:t xml:space="preserve">Согласно пункту 1 статьи 8 </w:t>
      </w:r>
      <w:hyperlink r:id="rId6" w:history="1">
        <w:r w:rsidRPr="00D827CD">
          <w:rPr>
            <w:rFonts w:eastAsiaTheme="minorEastAsia"/>
            <w:bCs/>
            <w:sz w:val="28"/>
            <w:szCs w:val="28"/>
            <w:shd w:val="clear" w:color="auto" w:fill="FFFFFF"/>
          </w:rPr>
          <w:t>Федерального закона от 8 февраля 1998 года № 14-ФЗ «Об обществах с ограниченной ответственностью</w:t>
        </w:r>
      </w:hyperlink>
      <w:r w:rsidRPr="00D827CD">
        <w:rPr>
          <w:rFonts w:eastAsiaTheme="minorEastAsia"/>
          <w:bCs/>
          <w:sz w:val="28"/>
          <w:szCs w:val="28"/>
          <w:shd w:val="clear" w:color="auto" w:fill="FFFFFF"/>
        </w:rPr>
        <w:t>»</w:t>
      </w:r>
      <w:r w:rsidRPr="00D827CD">
        <w:rPr>
          <w:rFonts w:eastAsiaTheme="minorEastAsia"/>
          <w:sz w:val="28"/>
          <w:szCs w:val="28"/>
        </w:rPr>
        <w:t xml:space="preserve"> (далее - Федеральный закон №14-ФЗ),</w:t>
      </w:r>
      <w:r w:rsidRPr="00D827CD">
        <w:rPr>
          <w:b/>
          <w:sz w:val="28"/>
          <w:szCs w:val="28"/>
        </w:rPr>
        <w:t xml:space="preserve"> </w:t>
      </w:r>
      <w:r w:rsidRPr="00D827CD">
        <w:rPr>
          <w:sz w:val="28"/>
          <w:szCs w:val="28"/>
        </w:rPr>
        <w:t xml:space="preserve">участники общества вправе, в том числе участвовать в управлении делами общества в порядке, установленном указанным Федеральным законом и уставом общества. </w:t>
      </w:r>
    </w:p>
    <w:p w:rsidR="00826FC6" w:rsidRPr="00D827CD" w:rsidP="00533ACC">
      <w:pPr>
        <w:pStyle w:val="NormalWeb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D827CD">
        <w:rPr>
          <w:sz w:val="28"/>
          <w:szCs w:val="28"/>
        </w:rPr>
        <w:t xml:space="preserve">В соответствии с </w:t>
      </w:r>
      <w:r w:rsidRPr="00D827CD" w:rsidR="00540572">
        <w:rPr>
          <w:sz w:val="28"/>
          <w:szCs w:val="28"/>
        </w:rPr>
        <w:t xml:space="preserve">пунктом 1 ст. 35 </w:t>
      </w:r>
      <w:r w:rsidRPr="00D827CD" w:rsidR="00540572">
        <w:rPr>
          <w:rFonts w:eastAsiaTheme="minorEastAsia"/>
          <w:sz w:val="28"/>
          <w:szCs w:val="28"/>
        </w:rPr>
        <w:t>Федерального закона №14-ФЗ, в</w:t>
      </w:r>
      <w:r w:rsidRPr="00D827CD">
        <w:rPr>
          <w:sz w:val="28"/>
          <w:szCs w:val="28"/>
        </w:rPr>
        <w:t>неочередное общее собрание участников общества проводится в случаях, определенных уставом общества, а также в любых иных случаях, если проведения такого общего собрания требуют интересы общества и его участников.</w:t>
      </w:r>
    </w:p>
    <w:p w:rsidR="00826FC6" w:rsidRPr="00D827CD" w:rsidP="00533ACC">
      <w:pPr>
        <w:pStyle w:val="NormalWeb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D827CD">
        <w:rPr>
          <w:sz w:val="28"/>
          <w:szCs w:val="28"/>
        </w:rPr>
        <w:t xml:space="preserve">Согласно положений пункта 2 ст. 35 </w:t>
      </w:r>
      <w:r w:rsidRPr="00D827CD">
        <w:rPr>
          <w:rFonts w:eastAsiaTheme="minorEastAsia"/>
          <w:sz w:val="28"/>
          <w:szCs w:val="28"/>
        </w:rPr>
        <w:t>Федерального закона №14-ФЗ</w:t>
      </w:r>
      <w:r w:rsidRPr="00D827CD">
        <w:rPr>
          <w:sz w:val="28"/>
          <w:szCs w:val="28"/>
        </w:rPr>
        <w:t>, в</w:t>
      </w:r>
      <w:r w:rsidRPr="00D827CD">
        <w:rPr>
          <w:sz w:val="28"/>
          <w:szCs w:val="28"/>
        </w:rPr>
        <w:t>неочередное общее собрание участников общества созывается исполнительным органом общества по его инициативе, по требованию совета директоров (наблюдательного совета) общества, ревизионной комиссии (ревизора) общества, аудиторской организации (индивидуального аудитора) общества, а также участников общества, обладающих в совокупности не менее чем одной десятой от общего числа голосов участников общества, если уставом общества не предусмотрено</w:t>
      </w:r>
      <w:r w:rsidRPr="00D827CD">
        <w:rPr>
          <w:sz w:val="28"/>
          <w:szCs w:val="28"/>
        </w:rPr>
        <w:t>, что для созыва внеочередного собрания участников общества требуется меньшее количество голосов.</w:t>
      </w:r>
    </w:p>
    <w:p w:rsidR="00826FC6" w:rsidRPr="00D827CD" w:rsidP="00533ACC">
      <w:pPr>
        <w:pStyle w:val="NormalWeb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D827CD">
        <w:rPr>
          <w:sz w:val="28"/>
          <w:szCs w:val="28"/>
        </w:rPr>
        <w:t xml:space="preserve">Исполнительный орган общества обязан в течение пяти дней </w:t>
      </w:r>
      <w:r w:rsidRPr="00D827CD">
        <w:rPr>
          <w:sz w:val="28"/>
          <w:szCs w:val="28"/>
        </w:rPr>
        <w:t>с даты получения</w:t>
      </w:r>
      <w:r w:rsidRPr="00D827CD">
        <w:rPr>
          <w:sz w:val="28"/>
          <w:szCs w:val="28"/>
        </w:rPr>
        <w:t xml:space="preserve"> требования о проведении внеочередного общего собрания участников общества рассмотреть данное требование и принять решение о проведении внеочередного общего собрания участников общества или об отказе в его проведении. Решение об отказе в проведении внеочередного общего собрания участников общества может быть принято исполнительным органом общества только в случае:</w:t>
      </w:r>
    </w:p>
    <w:p w:rsidR="00826FC6" w:rsidRPr="00D827CD" w:rsidP="00533ACC">
      <w:pPr>
        <w:pStyle w:val="NormalWeb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D827CD">
        <w:rPr>
          <w:sz w:val="28"/>
          <w:szCs w:val="28"/>
        </w:rPr>
        <w:t>если не соблюден установленный настоящим Федеральным законом порядок предъявления требования о проведении внеочередного общего собрания участников общества;</w:t>
      </w:r>
    </w:p>
    <w:p w:rsidR="00826FC6" w:rsidRPr="00D827CD" w:rsidP="00533ACC">
      <w:pPr>
        <w:pStyle w:val="NormalWeb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D827CD">
        <w:rPr>
          <w:sz w:val="28"/>
          <w:szCs w:val="28"/>
        </w:rPr>
        <w:t>если ни один из вопросов, предложенных для включения в повестку дня внеочередного общего собрания участников общества, не относится к его компетенции или не соответствует требованиям федеральных законов.</w:t>
      </w:r>
    </w:p>
    <w:p w:rsidR="00826FC6" w:rsidRPr="00D827CD" w:rsidP="00533ACC">
      <w:pPr>
        <w:pStyle w:val="NormalWeb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D827CD">
        <w:rPr>
          <w:sz w:val="28"/>
          <w:szCs w:val="28"/>
        </w:rPr>
        <w:t>Если один или несколько вопросов, предложенных для включения в повестку дня внеочередного общего собрания участников общества, не относятся к компетенции общего собрания участников общества или не соответствуют требованиям федеральных законов, данные вопросы не включаются в повестку дня.</w:t>
      </w:r>
    </w:p>
    <w:p w:rsidR="00826FC6" w:rsidRPr="00D827CD" w:rsidP="00533ACC">
      <w:pPr>
        <w:pStyle w:val="NormalWeb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D827CD">
        <w:rPr>
          <w:sz w:val="28"/>
          <w:szCs w:val="28"/>
        </w:rPr>
        <w:t>Исполнительный орган общества не вправе вносить изменения в формулировки вопросов, предложенных для включения в повестку дня внеочередного общего собрания участников общества, а также изменять предложенную форму проведения внеочередного общего собрания участников общества.</w:t>
      </w:r>
    </w:p>
    <w:p w:rsidR="00826FC6" w:rsidRPr="00D827CD" w:rsidP="00533ACC">
      <w:pPr>
        <w:pStyle w:val="NormalWeb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D827CD">
        <w:rPr>
          <w:sz w:val="28"/>
          <w:szCs w:val="28"/>
        </w:rPr>
        <w:t>Наряду с вопросами, предложенными для включения в повестку дня внеочередного общего собрания участников общества, исполнительный орган общества по собственной инициативе вправе включать в нее дополнительные вопросы.</w:t>
      </w:r>
    </w:p>
    <w:p w:rsidR="00EB77E5" w:rsidRPr="00D827CD" w:rsidP="00533ACC">
      <w:pPr>
        <w:pStyle w:val="NormalWeb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D827CD">
        <w:rPr>
          <w:sz w:val="28"/>
          <w:szCs w:val="28"/>
        </w:rPr>
        <w:t xml:space="preserve"> В соответствии с пунктом 3 ст. 35 </w:t>
      </w:r>
      <w:r w:rsidRPr="00D827CD">
        <w:rPr>
          <w:rFonts w:eastAsiaTheme="minorEastAsia"/>
          <w:sz w:val="28"/>
          <w:szCs w:val="28"/>
        </w:rPr>
        <w:t>Федерального закона №14-ФЗ</w:t>
      </w:r>
      <w:r w:rsidRPr="00D827CD">
        <w:rPr>
          <w:sz w:val="28"/>
          <w:szCs w:val="28"/>
        </w:rPr>
        <w:t>, в</w:t>
      </w:r>
      <w:r w:rsidRPr="00D827CD">
        <w:rPr>
          <w:sz w:val="28"/>
          <w:szCs w:val="28"/>
        </w:rPr>
        <w:t xml:space="preserve"> случае принятия решения о проведении внеочередного общего собрания участников общества указанное общее собрание должно быть проведено не позднее сорока пяти дней со дня получения требования о его проведении.</w:t>
      </w:r>
    </w:p>
    <w:p w:rsidR="00EB77E5" w:rsidRPr="00D827CD" w:rsidP="00533ACC">
      <w:pPr>
        <w:pStyle w:val="NormalWeb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D827CD">
        <w:rPr>
          <w:sz w:val="28"/>
          <w:szCs w:val="28"/>
        </w:rPr>
        <w:t xml:space="preserve">Согласно положениям пункта 4 ст. 35 </w:t>
      </w:r>
      <w:r w:rsidRPr="00D827CD">
        <w:rPr>
          <w:rFonts w:eastAsiaTheme="minorEastAsia"/>
          <w:sz w:val="28"/>
          <w:szCs w:val="28"/>
        </w:rPr>
        <w:t>Федерального закона №14-ФЗ, в</w:t>
      </w:r>
      <w:r w:rsidRPr="00D827CD">
        <w:rPr>
          <w:sz w:val="28"/>
          <w:szCs w:val="28"/>
        </w:rPr>
        <w:t xml:space="preserve"> случае, если в течение установленного настоящим Федеральным законом срока не принято решение о проведении внеочередного общего собрания участников общества или принято решение об отказе в его проведении, внеочередное общее собрание участников общества может быть созвано органами или лицами, требующими его проведения.</w:t>
      </w:r>
    </w:p>
    <w:p w:rsidR="00EB77E5" w:rsidRPr="00D827CD" w:rsidP="00533ACC">
      <w:pPr>
        <w:pStyle w:val="NormalWeb"/>
        <w:spacing w:before="0" w:beforeAutospacing="0" w:after="0" w:afterAutospacing="0"/>
        <w:ind w:right="-143" w:firstLine="567"/>
        <w:jc w:val="both"/>
        <w:rPr>
          <w:sz w:val="28"/>
          <w:szCs w:val="28"/>
        </w:rPr>
      </w:pPr>
      <w:r w:rsidRPr="00D827CD">
        <w:rPr>
          <w:sz w:val="28"/>
          <w:szCs w:val="28"/>
        </w:rPr>
        <w:t xml:space="preserve">Положениями пункта 1 ст. 36 </w:t>
      </w:r>
      <w:r w:rsidRPr="00D827CD">
        <w:rPr>
          <w:rFonts w:eastAsiaTheme="minorEastAsia"/>
          <w:sz w:val="28"/>
          <w:szCs w:val="28"/>
        </w:rPr>
        <w:t>Федерального закона №14-ФЗ, о</w:t>
      </w:r>
      <w:r w:rsidRPr="00D827CD">
        <w:rPr>
          <w:sz w:val="28"/>
          <w:szCs w:val="28"/>
        </w:rPr>
        <w:t xml:space="preserve">рган или лица, созывающие общее собрание участников общества, обязаны не </w:t>
      </w:r>
      <w:r w:rsidRPr="00D827CD">
        <w:rPr>
          <w:sz w:val="28"/>
          <w:szCs w:val="28"/>
        </w:rPr>
        <w:t>позднее</w:t>
      </w:r>
      <w:r w:rsidRPr="00D827CD">
        <w:rPr>
          <w:sz w:val="28"/>
          <w:szCs w:val="28"/>
        </w:rPr>
        <w:t xml:space="preserve"> чем за тридцать дней до его проведения уведомить об этом каждого участника общества заказным письмом по адресу, указанному в списке участников общества, или иным способом, предусмотренным уставом общества.</w:t>
      </w:r>
    </w:p>
    <w:p w:rsidR="00EB77E5" w:rsidRPr="00D827CD" w:rsidP="00533ACC">
      <w:pPr>
        <w:pStyle w:val="NormalWeb"/>
        <w:spacing w:before="0" w:beforeAutospacing="0" w:after="0" w:afterAutospacing="0" w:line="144" w:lineRule="atLeast"/>
        <w:ind w:right="-143" w:firstLine="567"/>
        <w:jc w:val="both"/>
        <w:rPr>
          <w:sz w:val="28"/>
          <w:szCs w:val="28"/>
        </w:rPr>
      </w:pPr>
      <w:r w:rsidRPr="00D827CD">
        <w:rPr>
          <w:sz w:val="28"/>
          <w:szCs w:val="28"/>
        </w:rPr>
        <w:t xml:space="preserve">В соответствии с пунктом 4 ст. 36 </w:t>
      </w:r>
      <w:r w:rsidRPr="00D827CD">
        <w:rPr>
          <w:rFonts w:eastAsiaTheme="minorEastAsia"/>
          <w:sz w:val="28"/>
          <w:szCs w:val="28"/>
        </w:rPr>
        <w:t>Федерального закона №14-ФЗ, у</w:t>
      </w:r>
      <w:r w:rsidRPr="00D827CD">
        <w:rPr>
          <w:sz w:val="28"/>
          <w:szCs w:val="28"/>
        </w:rPr>
        <w:t>ставом общества могут быть предусмотрены более короткие сроки, чем указанные в настоящей статье.</w:t>
      </w:r>
    </w:p>
    <w:p w:rsidR="007F5C30" w:rsidRPr="00D827CD" w:rsidP="00533ACC">
      <w:pPr>
        <w:pStyle w:val="20"/>
        <w:shd w:val="clear" w:color="auto" w:fill="auto"/>
        <w:spacing w:before="0" w:line="240" w:lineRule="auto"/>
        <w:ind w:right="-143" w:firstLine="567"/>
      </w:pPr>
      <w:r w:rsidRPr="00D827CD">
        <w:t>Согласно сведениям Единого государственного реестра юридических лиц, ООО «</w:t>
      </w:r>
      <w:r w:rsidR="00DB7793">
        <w:t>/ данные изъяты/</w:t>
      </w:r>
      <w:r w:rsidRPr="00D827CD">
        <w:t xml:space="preserve">» зарегистрировано </w:t>
      </w:r>
      <w:r w:rsidRPr="00D827CD" w:rsidR="0006626C">
        <w:t xml:space="preserve">10 июля 2014 </w:t>
      </w:r>
      <w:r w:rsidRPr="00D827CD">
        <w:t xml:space="preserve">года и осуществляет свою деятельность по адресу: </w:t>
      </w:r>
      <w:r w:rsidR="00DB7793">
        <w:t>/ данные изъяты/</w:t>
      </w:r>
      <w:r w:rsidRPr="00D827CD" w:rsidR="0006626C">
        <w:t xml:space="preserve">. </w:t>
      </w:r>
      <w:r w:rsidRPr="00D827CD">
        <w:t xml:space="preserve"> </w:t>
      </w:r>
      <w:r w:rsidR="00DB7793">
        <w:t xml:space="preserve">/ данные </w:t>
      </w:r>
      <w:r w:rsidR="00DB7793">
        <w:t>изъяты</w:t>
      </w:r>
      <w:r w:rsidR="00DB7793">
        <w:t>/</w:t>
      </w:r>
      <w:r w:rsidR="00DB7793">
        <w:t xml:space="preserve"> </w:t>
      </w:r>
      <w:r w:rsidRPr="00D827CD">
        <w:t xml:space="preserve">является участником </w:t>
      </w:r>
      <w:r w:rsidRPr="00D827CD" w:rsidR="0006626C">
        <w:t>ООО «</w:t>
      </w:r>
      <w:r w:rsidR="00DB7793">
        <w:t>/ данные изъяты/</w:t>
      </w:r>
      <w:r w:rsidRPr="00D827CD" w:rsidR="0006626C">
        <w:t>»</w:t>
      </w:r>
      <w:r w:rsidRPr="00D827CD">
        <w:t xml:space="preserve"> с размером доли  равной 50 % от уставного капитала </w:t>
      </w:r>
      <w:r w:rsidRPr="00D827CD" w:rsidR="0006626C">
        <w:t>ООО «</w:t>
      </w:r>
      <w:r w:rsidR="00DB7793">
        <w:t>/ данные изъяты/</w:t>
      </w:r>
      <w:r w:rsidRPr="00D827CD" w:rsidR="0006626C">
        <w:t>»</w:t>
      </w:r>
      <w:r w:rsidRPr="00D827CD">
        <w:t>.</w:t>
      </w:r>
    </w:p>
    <w:p w:rsidR="007F5C30" w:rsidRPr="00D827CD" w:rsidP="00533ACC">
      <w:pPr>
        <w:ind w:right="-143" w:firstLine="567"/>
        <w:jc w:val="both"/>
        <w:rPr>
          <w:sz w:val="28"/>
          <w:szCs w:val="28"/>
          <w:lang w:val="ru-RU"/>
        </w:rPr>
      </w:pPr>
      <w:r w:rsidRPr="00D827CD">
        <w:rPr>
          <w:sz w:val="28"/>
          <w:szCs w:val="28"/>
          <w:lang w:val="ru-RU"/>
        </w:rPr>
        <w:t xml:space="preserve">Согласно сведениям Единого государственного реестра юридических лиц участниками (учредителями) общества </w:t>
      </w:r>
      <w:r w:rsidRPr="00D827CD" w:rsidR="0006626C">
        <w:rPr>
          <w:sz w:val="28"/>
          <w:szCs w:val="28"/>
          <w:lang w:val="ru-RU"/>
        </w:rPr>
        <w:t xml:space="preserve">помимо </w:t>
      </w:r>
      <w:r w:rsidR="00DB7793">
        <w:rPr>
          <w:sz w:val="28"/>
          <w:szCs w:val="28"/>
          <w:lang w:val="ru-RU"/>
        </w:rPr>
        <w:t xml:space="preserve">/ данные </w:t>
      </w:r>
      <w:r w:rsidR="00DB7793">
        <w:rPr>
          <w:sz w:val="28"/>
          <w:szCs w:val="28"/>
          <w:lang w:val="ru-RU"/>
        </w:rPr>
        <w:t>изъяты</w:t>
      </w:r>
      <w:r w:rsidR="00DB7793">
        <w:rPr>
          <w:sz w:val="28"/>
          <w:szCs w:val="28"/>
          <w:lang w:val="ru-RU"/>
        </w:rPr>
        <w:t>/</w:t>
      </w:r>
      <w:r w:rsidRPr="00D827CD" w:rsidR="0006626C">
        <w:rPr>
          <w:sz w:val="28"/>
          <w:szCs w:val="28"/>
          <w:lang w:val="ru-RU"/>
        </w:rPr>
        <w:t xml:space="preserve"> </w:t>
      </w:r>
      <w:r w:rsidRPr="00D827CD">
        <w:rPr>
          <w:sz w:val="28"/>
          <w:szCs w:val="28"/>
          <w:lang w:val="ru-RU"/>
        </w:rPr>
        <w:t>явля</w:t>
      </w:r>
      <w:r w:rsidRPr="00D827CD" w:rsidR="0006626C">
        <w:rPr>
          <w:sz w:val="28"/>
          <w:szCs w:val="28"/>
          <w:lang w:val="ru-RU"/>
        </w:rPr>
        <w:t>е</w:t>
      </w:r>
      <w:r w:rsidRPr="00D827CD">
        <w:rPr>
          <w:sz w:val="28"/>
          <w:szCs w:val="28"/>
          <w:lang w:val="ru-RU"/>
        </w:rPr>
        <w:t xml:space="preserve">тся </w:t>
      </w:r>
      <w:r w:rsidR="00DB7793">
        <w:rPr>
          <w:sz w:val="28"/>
          <w:szCs w:val="28"/>
          <w:lang w:val="ru-RU"/>
        </w:rPr>
        <w:t>/ данные изъяты/</w:t>
      </w:r>
      <w:r w:rsidRPr="00D827CD">
        <w:rPr>
          <w:sz w:val="28"/>
          <w:szCs w:val="28"/>
          <w:lang w:val="ru-RU"/>
        </w:rPr>
        <w:t xml:space="preserve"> (</w:t>
      </w:r>
      <w:r w:rsidRPr="00D827CD" w:rsidR="0006626C">
        <w:rPr>
          <w:sz w:val="28"/>
          <w:szCs w:val="28"/>
          <w:lang w:val="ru-RU"/>
        </w:rPr>
        <w:t>генеральный директор общества)</w:t>
      </w:r>
      <w:r w:rsidRPr="00D827CD">
        <w:rPr>
          <w:sz w:val="28"/>
          <w:szCs w:val="28"/>
          <w:lang w:val="ru-RU"/>
        </w:rPr>
        <w:t>.</w:t>
      </w:r>
    </w:p>
    <w:p w:rsidR="007F5C30" w:rsidRPr="00D827CD" w:rsidP="00533ACC">
      <w:pPr>
        <w:ind w:right="-143" w:firstLine="567"/>
        <w:jc w:val="both"/>
        <w:rPr>
          <w:sz w:val="28"/>
          <w:szCs w:val="28"/>
          <w:lang w:val="ru-RU"/>
        </w:rPr>
      </w:pPr>
      <w:r w:rsidRPr="00D827CD">
        <w:rPr>
          <w:sz w:val="28"/>
          <w:szCs w:val="28"/>
          <w:lang w:val="ru-RU"/>
        </w:rPr>
        <w:t xml:space="preserve">Из материалов дела следует, что </w:t>
      </w:r>
      <w:r w:rsidRPr="00D827CD" w:rsidR="0006626C">
        <w:rPr>
          <w:sz w:val="28"/>
          <w:szCs w:val="28"/>
          <w:lang w:val="ru-RU"/>
        </w:rPr>
        <w:t>17.05.2023</w:t>
      </w:r>
      <w:r w:rsidRPr="00D827CD">
        <w:rPr>
          <w:sz w:val="28"/>
          <w:szCs w:val="28"/>
          <w:lang w:val="ru-RU"/>
        </w:rPr>
        <w:t xml:space="preserve"> </w:t>
      </w:r>
      <w:r w:rsidRPr="00D827CD" w:rsidR="0006626C">
        <w:rPr>
          <w:sz w:val="28"/>
          <w:szCs w:val="28"/>
          <w:lang w:val="ru-RU"/>
        </w:rPr>
        <w:t>года участник</w:t>
      </w:r>
      <w:r w:rsidRPr="00D827CD">
        <w:rPr>
          <w:sz w:val="28"/>
          <w:szCs w:val="28"/>
          <w:lang w:val="ru-RU"/>
        </w:rPr>
        <w:t xml:space="preserve"> </w:t>
      </w:r>
      <w:r w:rsidRPr="00D827CD" w:rsidR="0006626C">
        <w:rPr>
          <w:sz w:val="28"/>
          <w:szCs w:val="28"/>
          <w:lang w:val="ru-RU"/>
        </w:rPr>
        <w:t>ООО «</w:t>
      </w:r>
      <w:r w:rsidR="00DB7793">
        <w:rPr>
          <w:sz w:val="28"/>
          <w:szCs w:val="28"/>
          <w:lang w:val="ru-RU"/>
        </w:rPr>
        <w:t>/ данные изъяты/</w:t>
      </w:r>
      <w:r w:rsidRPr="00D827CD" w:rsidR="0006626C">
        <w:rPr>
          <w:sz w:val="28"/>
          <w:szCs w:val="28"/>
          <w:lang w:val="ru-RU"/>
        </w:rPr>
        <w:t xml:space="preserve">» </w:t>
      </w:r>
      <w:r w:rsidR="00DB7793">
        <w:rPr>
          <w:sz w:val="28"/>
          <w:szCs w:val="28"/>
          <w:lang w:val="ru-RU"/>
        </w:rPr>
        <w:t>/ данные изъяты/</w:t>
      </w:r>
      <w:r w:rsidRPr="00D827CD" w:rsidR="0006626C">
        <w:rPr>
          <w:sz w:val="28"/>
          <w:szCs w:val="28"/>
          <w:lang w:val="ru-RU"/>
        </w:rPr>
        <w:t xml:space="preserve"> через своего представителя </w:t>
      </w:r>
      <w:r w:rsidR="00DB7793">
        <w:rPr>
          <w:sz w:val="28"/>
          <w:szCs w:val="28"/>
          <w:lang w:val="ru-RU"/>
        </w:rPr>
        <w:t xml:space="preserve">/ данные </w:t>
      </w:r>
      <w:r w:rsidR="00DB7793">
        <w:rPr>
          <w:sz w:val="28"/>
          <w:szCs w:val="28"/>
          <w:lang w:val="ru-RU"/>
        </w:rPr>
        <w:t>изъяты</w:t>
      </w:r>
      <w:r w:rsidR="00DB7793">
        <w:rPr>
          <w:sz w:val="28"/>
          <w:szCs w:val="28"/>
          <w:lang w:val="ru-RU"/>
        </w:rPr>
        <w:t>/</w:t>
      </w:r>
      <w:r w:rsidRPr="00D827CD" w:rsidR="0006626C">
        <w:rPr>
          <w:sz w:val="28"/>
          <w:szCs w:val="28"/>
          <w:lang w:val="ru-RU"/>
        </w:rPr>
        <w:t xml:space="preserve"> обратилась</w:t>
      </w:r>
      <w:r w:rsidRPr="00D827CD">
        <w:rPr>
          <w:sz w:val="28"/>
          <w:szCs w:val="28"/>
          <w:lang w:val="ru-RU"/>
        </w:rPr>
        <w:t xml:space="preserve"> в Отделение по Республике Крым Южного главного управления Центрального банка РФ о нарушении Обществом требований Федерального закона № 14-ФЗ  к порядку созыва, подготовки и проведения </w:t>
      </w:r>
      <w:r w:rsidRPr="00D827CD" w:rsidR="00921AFB">
        <w:rPr>
          <w:sz w:val="28"/>
          <w:szCs w:val="28"/>
          <w:lang w:val="ru-RU"/>
        </w:rPr>
        <w:t>внеочередного собрания</w:t>
      </w:r>
      <w:r w:rsidRPr="00D827CD">
        <w:rPr>
          <w:sz w:val="28"/>
          <w:szCs w:val="28"/>
          <w:lang w:val="ru-RU"/>
        </w:rPr>
        <w:t>.</w:t>
      </w:r>
    </w:p>
    <w:p w:rsidR="00921AFB" w:rsidRPr="00D827CD" w:rsidP="00533ACC">
      <w:pPr>
        <w:ind w:right="-143" w:firstLine="567"/>
        <w:jc w:val="both"/>
        <w:rPr>
          <w:sz w:val="28"/>
          <w:szCs w:val="28"/>
          <w:lang w:val="ru-RU"/>
        </w:rPr>
      </w:pPr>
      <w:r w:rsidRPr="00D827CD">
        <w:rPr>
          <w:sz w:val="28"/>
          <w:szCs w:val="28"/>
          <w:lang w:val="ru-RU"/>
        </w:rPr>
        <w:t xml:space="preserve">В рамках проверки по обращению установлено, что </w:t>
      </w:r>
      <w:r w:rsidRPr="00D827CD">
        <w:rPr>
          <w:sz w:val="28"/>
          <w:szCs w:val="28"/>
          <w:lang w:val="ru-RU"/>
        </w:rPr>
        <w:t xml:space="preserve">11 января 2023 года </w:t>
      </w:r>
      <w:r w:rsidR="00DB7793">
        <w:rPr>
          <w:sz w:val="28"/>
          <w:szCs w:val="28"/>
          <w:lang w:val="ru-RU"/>
        </w:rPr>
        <w:t>/ данные изъяты/</w:t>
      </w:r>
      <w:r w:rsidRPr="00D827CD">
        <w:rPr>
          <w:sz w:val="28"/>
          <w:szCs w:val="28"/>
          <w:lang w:val="ru-RU"/>
        </w:rPr>
        <w:t xml:space="preserve"> в адрес общества было направлено повторное требование о проведении внеочередного собрания участников ООО «</w:t>
      </w:r>
      <w:r w:rsidR="00DB7793">
        <w:rPr>
          <w:sz w:val="28"/>
          <w:szCs w:val="28"/>
          <w:lang w:val="ru-RU"/>
        </w:rPr>
        <w:t>/ данные изъяты/</w:t>
      </w:r>
      <w:r w:rsidRPr="00D827CD">
        <w:rPr>
          <w:sz w:val="28"/>
          <w:szCs w:val="28"/>
          <w:lang w:val="ru-RU"/>
        </w:rPr>
        <w:t>», с вынесением на повестку дня вопроса, связанного с выплатой дивидендов и распределением чистой прибыли общества между его участниками за весь период существования, указанное обращение было зарегистрировано ООО «</w:t>
      </w:r>
      <w:r w:rsidR="00DB7793">
        <w:rPr>
          <w:sz w:val="28"/>
          <w:szCs w:val="28"/>
          <w:lang w:val="ru-RU"/>
        </w:rPr>
        <w:t>/ данные изъяты/</w:t>
      </w:r>
      <w:r w:rsidRPr="00D827CD">
        <w:rPr>
          <w:sz w:val="28"/>
          <w:szCs w:val="28"/>
          <w:lang w:val="ru-RU"/>
        </w:rPr>
        <w:t>» 16 января 2023</w:t>
      </w:r>
      <w:r w:rsidRPr="00D827CD">
        <w:rPr>
          <w:sz w:val="28"/>
          <w:szCs w:val="28"/>
          <w:lang w:val="ru-RU"/>
        </w:rPr>
        <w:t xml:space="preserve"> года за входящим № 3. Однако</w:t>
      </w:r>
      <w:r w:rsidRPr="00D827CD" w:rsidR="00CB550D">
        <w:rPr>
          <w:sz w:val="28"/>
          <w:szCs w:val="28"/>
          <w:lang w:val="ru-RU"/>
        </w:rPr>
        <w:t>,</w:t>
      </w:r>
      <w:r w:rsidRPr="00D827CD">
        <w:rPr>
          <w:sz w:val="28"/>
          <w:szCs w:val="28"/>
          <w:lang w:val="ru-RU"/>
        </w:rPr>
        <w:t xml:space="preserve"> в нарушение требований пункта 2 ст. 35 </w:t>
      </w:r>
      <w:r w:rsidRPr="00D827CD">
        <w:rPr>
          <w:rFonts w:eastAsiaTheme="minorEastAsia"/>
          <w:sz w:val="28"/>
          <w:szCs w:val="28"/>
          <w:lang w:val="ru-RU"/>
        </w:rPr>
        <w:t>Федерального закона №14-ФЗ</w:t>
      </w:r>
      <w:r w:rsidRPr="00D827CD">
        <w:rPr>
          <w:sz w:val="28"/>
          <w:szCs w:val="28"/>
          <w:lang w:val="ru-RU"/>
        </w:rPr>
        <w:t xml:space="preserve"> генеральным директором указанное требование не было рассмотрено в течение пяти дней </w:t>
      </w:r>
      <w:r w:rsidRPr="00D827CD">
        <w:rPr>
          <w:sz w:val="28"/>
          <w:szCs w:val="28"/>
          <w:lang w:val="ru-RU"/>
        </w:rPr>
        <w:t>с даты получения</w:t>
      </w:r>
      <w:r w:rsidRPr="00D827CD">
        <w:rPr>
          <w:sz w:val="28"/>
          <w:szCs w:val="28"/>
          <w:lang w:val="ru-RU"/>
        </w:rPr>
        <w:t xml:space="preserve"> требования, решение о проведении </w:t>
      </w:r>
      <w:r w:rsidRPr="00D827CD">
        <w:rPr>
          <w:sz w:val="28"/>
          <w:szCs w:val="28"/>
          <w:lang w:val="ru-RU"/>
        </w:rPr>
        <w:t>внеочередного общего собрания участников общества или об отказе в его проведении не принято.</w:t>
      </w:r>
    </w:p>
    <w:p w:rsidR="00921AFB" w:rsidRPr="00D827CD" w:rsidP="00533ACC">
      <w:pPr>
        <w:ind w:right="-143" w:firstLine="567"/>
        <w:jc w:val="both"/>
        <w:rPr>
          <w:sz w:val="28"/>
          <w:szCs w:val="28"/>
          <w:lang w:val="ru-RU"/>
        </w:rPr>
      </w:pPr>
      <w:r w:rsidRPr="00D827CD">
        <w:rPr>
          <w:sz w:val="28"/>
          <w:szCs w:val="28"/>
          <w:lang w:val="ru-RU"/>
        </w:rPr>
        <w:t xml:space="preserve">Указанные обстоятельства не </w:t>
      </w:r>
      <w:r w:rsidRPr="00D827CD">
        <w:rPr>
          <w:sz w:val="28"/>
          <w:szCs w:val="28"/>
          <w:lang w:val="ru-RU"/>
        </w:rPr>
        <w:t xml:space="preserve">оспаривались генеральным директором </w:t>
      </w:r>
      <w:r w:rsidR="00DB7793">
        <w:rPr>
          <w:sz w:val="28"/>
          <w:szCs w:val="28"/>
          <w:lang w:val="ru-RU"/>
        </w:rPr>
        <w:t>/ данные изъяты</w:t>
      </w:r>
      <w:r w:rsidR="00DB7793">
        <w:rPr>
          <w:sz w:val="28"/>
          <w:szCs w:val="28"/>
          <w:lang w:val="ru-RU"/>
        </w:rPr>
        <w:t>/</w:t>
      </w:r>
      <w:r w:rsidRPr="00D827CD">
        <w:rPr>
          <w:sz w:val="28"/>
          <w:szCs w:val="28"/>
          <w:lang w:val="ru-RU"/>
        </w:rPr>
        <w:t xml:space="preserve"> в судебном заседании</w:t>
      </w:r>
      <w:r w:rsidRPr="00D827CD" w:rsidR="00CB550D">
        <w:rPr>
          <w:sz w:val="28"/>
          <w:szCs w:val="28"/>
          <w:lang w:val="ru-RU"/>
        </w:rPr>
        <w:t>, однако было указано, что данное нарушение было допущено по незнанию.</w:t>
      </w:r>
    </w:p>
    <w:p w:rsidR="007F5C30" w:rsidRPr="00D827CD" w:rsidP="00533ACC">
      <w:pPr>
        <w:ind w:right="-143" w:firstLine="567"/>
        <w:jc w:val="both"/>
        <w:rPr>
          <w:sz w:val="28"/>
          <w:szCs w:val="28"/>
          <w:lang w:val="ru-RU"/>
        </w:rPr>
      </w:pPr>
      <w:r w:rsidRPr="00D827CD">
        <w:rPr>
          <w:sz w:val="28"/>
          <w:szCs w:val="28"/>
          <w:lang w:val="ru-RU"/>
        </w:rPr>
        <w:t xml:space="preserve">По данному факту </w:t>
      </w:r>
      <w:r w:rsidRPr="00D827CD" w:rsidR="00CB550D">
        <w:rPr>
          <w:sz w:val="28"/>
          <w:szCs w:val="28"/>
          <w:lang w:val="ru-RU"/>
        </w:rPr>
        <w:t>главным</w:t>
      </w:r>
      <w:r w:rsidRPr="00D827CD">
        <w:rPr>
          <w:sz w:val="28"/>
          <w:szCs w:val="28"/>
          <w:lang w:val="ru-RU"/>
        </w:rPr>
        <w:t xml:space="preserve"> юрисконсультом юридического отдела Отделения по Республике Крым Южного главного управления Центрального банка Российской Федерации в отношен</w:t>
      </w:r>
      <w:r w:rsidRPr="00D827CD">
        <w:rPr>
          <w:sz w:val="28"/>
          <w:szCs w:val="28"/>
          <w:lang w:val="ru-RU"/>
        </w:rPr>
        <w:t xml:space="preserve">ии </w:t>
      </w:r>
      <w:r w:rsidRPr="00D827CD" w:rsidR="00CB550D">
        <w:rPr>
          <w:sz w:val="28"/>
          <w:szCs w:val="28"/>
          <w:lang w:val="ru-RU"/>
        </w:rPr>
        <w:t>ООО</w:t>
      </w:r>
      <w:r w:rsidRPr="00D827CD" w:rsidR="00CB550D">
        <w:rPr>
          <w:sz w:val="28"/>
          <w:szCs w:val="28"/>
          <w:lang w:val="ru-RU"/>
        </w:rPr>
        <w:t xml:space="preserve"> «</w:t>
      </w:r>
      <w:r w:rsidR="00DB7793">
        <w:rPr>
          <w:sz w:val="28"/>
          <w:szCs w:val="28"/>
          <w:lang w:val="ru-RU"/>
        </w:rPr>
        <w:t>/ данные изъяты/</w:t>
      </w:r>
      <w:r w:rsidRPr="00D827CD" w:rsidR="00CB550D">
        <w:rPr>
          <w:sz w:val="28"/>
          <w:szCs w:val="28"/>
          <w:lang w:val="ru-RU"/>
        </w:rPr>
        <w:t xml:space="preserve">» </w:t>
      </w:r>
      <w:r w:rsidRPr="00D827CD">
        <w:rPr>
          <w:sz w:val="28"/>
          <w:szCs w:val="28"/>
          <w:lang w:val="ru-RU"/>
        </w:rPr>
        <w:t>составлен протокол об административном правонарушении, предусмотренном частью 11 статьи 15.23.1 Кодекса Российской Федерации об административных правонарушениях.</w:t>
      </w:r>
    </w:p>
    <w:p w:rsidR="007F5C30" w:rsidRPr="00D827CD" w:rsidP="00533ACC">
      <w:pPr>
        <w:ind w:right="-143" w:firstLine="567"/>
        <w:jc w:val="both"/>
        <w:rPr>
          <w:sz w:val="28"/>
          <w:szCs w:val="28"/>
          <w:lang w:val="ru-RU"/>
        </w:rPr>
      </w:pPr>
      <w:r w:rsidRPr="00D827CD">
        <w:rPr>
          <w:sz w:val="28"/>
          <w:szCs w:val="28"/>
          <w:lang w:val="ru-RU"/>
        </w:rPr>
        <w:t xml:space="preserve">В соответствии с пунктом 81 части 2 статьи 28.3 названного кодекса, Указанием Банка России от 29.07.2022 г. № 6210-У «О перечне должностных лиц Банка России, уполномоченных составлять протоколы об административных правонарушениях», приказом Отделения Республика Крым «О перечне должностных лиц Отделения Республика Крым, уполномоченных составлять протоколы об административных правонарушениях» от </w:t>
      </w:r>
      <w:r w:rsidRPr="00D827CD" w:rsidR="00CB550D">
        <w:rPr>
          <w:sz w:val="28"/>
          <w:szCs w:val="28"/>
          <w:lang w:val="ru-RU"/>
        </w:rPr>
        <w:t>09 сентября 2022</w:t>
      </w:r>
      <w:r w:rsidRPr="00D827CD">
        <w:rPr>
          <w:sz w:val="28"/>
          <w:szCs w:val="28"/>
          <w:lang w:val="ru-RU"/>
        </w:rPr>
        <w:t xml:space="preserve"> г. № </w:t>
      </w:r>
      <w:r w:rsidRPr="00D827CD" w:rsidR="00CB550D">
        <w:rPr>
          <w:sz w:val="28"/>
          <w:szCs w:val="28"/>
          <w:lang w:val="ru-RU"/>
        </w:rPr>
        <w:t>ОДТ335-298</w:t>
      </w:r>
      <w:r w:rsidRPr="00D827CD">
        <w:rPr>
          <w:sz w:val="28"/>
          <w:szCs w:val="28"/>
          <w:lang w:val="ru-RU"/>
        </w:rPr>
        <w:t xml:space="preserve"> указанное должностное лицо уполномочено составлять протоколы об</w:t>
      </w:r>
      <w:r w:rsidRPr="00D827CD">
        <w:rPr>
          <w:sz w:val="28"/>
          <w:szCs w:val="28"/>
          <w:lang w:val="ru-RU"/>
        </w:rPr>
        <w:t xml:space="preserve"> административных </w:t>
      </w:r>
      <w:r w:rsidRPr="00D827CD">
        <w:rPr>
          <w:sz w:val="28"/>
          <w:szCs w:val="28"/>
          <w:lang w:val="ru-RU"/>
        </w:rPr>
        <w:t>правонарушениях</w:t>
      </w:r>
      <w:r w:rsidRPr="00D827CD">
        <w:rPr>
          <w:sz w:val="28"/>
          <w:szCs w:val="28"/>
          <w:lang w:val="ru-RU"/>
        </w:rPr>
        <w:t>, предусмотренных частью 11 статьи 15.23.1 названного кодекса.</w:t>
      </w:r>
    </w:p>
    <w:p w:rsidR="007F5C30" w:rsidRPr="00D827CD" w:rsidP="00533ACC">
      <w:pPr>
        <w:pStyle w:val="NormalWeb"/>
        <w:spacing w:before="0" w:beforeAutospacing="0" w:after="0" w:afterAutospacing="0" w:line="144" w:lineRule="atLeast"/>
        <w:ind w:right="-143" w:firstLine="567"/>
        <w:jc w:val="both"/>
        <w:rPr>
          <w:sz w:val="28"/>
          <w:szCs w:val="28"/>
        </w:rPr>
      </w:pPr>
      <w:r w:rsidRPr="00D827CD">
        <w:rPr>
          <w:sz w:val="28"/>
          <w:szCs w:val="28"/>
        </w:rPr>
        <w:t xml:space="preserve">Факт </w:t>
      </w:r>
      <w:r w:rsidRPr="00D827CD" w:rsidR="00CB550D">
        <w:rPr>
          <w:sz w:val="28"/>
          <w:szCs w:val="28"/>
        </w:rPr>
        <w:t xml:space="preserve">не выполнения требования о проведении внеочередного собрания </w:t>
      </w:r>
      <w:r w:rsidRPr="00D827CD">
        <w:rPr>
          <w:sz w:val="28"/>
          <w:szCs w:val="28"/>
        </w:rPr>
        <w:t>подтвержден собранными по делу доказательствами, получившими оценку с точки зрения их относимости, допустимости, достоверности и достаточности, по правилам статьи 26.11 Кодекса Российской Федерации об административных правонарушениях.</w:t>
      </w:r>
    </w:p>
    <w:p w:rsidR="007F5C30" w:rsidRPr="00D827CD" w:rsidP="00533ACC">
      <w:pPr>
        <w:ind w:right="-143" w:firstLine="567"/>
        <w:jc w:val="both"/>
        <w:rPr>
          <w:rFonts w:eastAsia="Calibri"/>
          <w:sz w:val="28"/>
          <w:szCs w:val="28"/>
          <w:lang w:val="ru-RU"/>
        </w:rPr>
      </w:pPr>
      <w:r w:rsidRPr="00D827CD">
        <w:rPr>
          <w:rFonts w:eastAsia="Calibri"/>
          <w:sz w:val="28"/>
          <w:szCs w:val="28"/>
          <w:lang w:val="ru-RU"/>
        </w:rPr>
        <w:t xml:space="preserve">В соответствии со </w:t>
      </w:r>
      <w:hyperlink r:id="rId7" w:history="1">
        <w:r w:rsidRPr="00D827CD">
          <w:rPr>
            <w:rFonts w:eastAsia="Calibri"/>
            <w:sz w:val="28"/>
            <w:szCs w:val="28"/>
            <w:lang w:val="ru-RU"/>
          </w:rPr>
          <w:t>статьей 2.4</w:t>
        </w:r>
      </w:hyperlink>
      <w:r w:rsidRPr="00D827CD">
        <w:rPr>
          <w:rFonts w:eastAsia="Calibri"/>
          <w:sz w:val="28"/>
          <w:szCs w:val="28"/>
          <w:lang w:val="ru-RU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F5C30" w:rsidRPr="00D827CD" w:rsidP="00533ACC">
      <w:pPr>
        <w:ind w:right="-143" w:firstLine="567"/>
        <w:jc w:val="both"/>
        <w:rPr>
          <w:rFonts w:eastAsia="Calibri"/>
          <w:sz w:val="28"/>
          <w:szCs w:val="28"/>
          <w:lang w:val="ru-RU"/>
        </w:rPr>
      </w:pPr>
      <w:r w:rsidRPr="00D827CD">
        <w:rPr>
          <w:rFonts w:eastAsia="Calibri"/>
          <w:sz w:val="28"/>
          <w:szCs w:val="28"/>
          <w:lang w:val="ru-RU"/>
        </w:rPr>
        <w:t xml:space="preserve">Из </w:t>
      </w:r>
      <w:hyperlink r:id="rId8" w:history="1">
        <w:r w:rsidRPr="00D827CD">
          <w:rPr>
            <w:rFonts w:eastAsia="Calibri"/>
            <w:sz w:val="28"/>
            <w:szCs w:val="28"/>
            <w:lang w:val="ru-RU"/>
          </w:rPr>
          <w:t>примечания</w:t>
        </w:r>
      </w:hyperlink>
      <w:r w:rsidRPr="00D827CD">
        <w:rPr>
          <w:rFonts w:eastAsia="Calibri"/>
          <w:sz w:val="28"/>
          <w:szCs w:val="28"/>
          <w:lang w:val="ru-RU"/>
        </w:rPr>
        <w:t xml:space="preserve"> к данной статье следует, что под должностным лицом в настоящем </w:t>
      </w:r>
      <w:hyperlink r:id="rId9" w:history="1">
        <w:r w:rsidRPr="00D827CD">
          <w:rPr>
            <w:rFonts w:eastAsia="Calibri"/>
            <w:sz w:val="28"/>
            <w:szCs w:val="28"/>
            <w:lang w:val="ru-RU"/>
          </w:rPr>
          <w:t>Кодексе</w:t>
        </w:r>
      </w:hyperlink>
      <w:r w:rsidRPr="00D827CD">
        <w:rPr>
          <w:rFonts w:eastAsia="Calibri"/>
          <w:sz w:val="28"/>
          <w:szCs w:val="28"/>
          <w:lang w:val="ru-RU"/>
        </w:rPr>
        <w:t xml:space="preserve"> понимается, в частности, лицо, выполняющее организационно-распорядительные или административно-хозяйственные функции в государственных и муниципальных организациях.</w:t>
      </w:r>
    </w:p>
    <w:p w:rsidR="007F5C30" w:rsidRPr="00D827CD" w:rsidP="00533ACC">
      <w:pPr>
        <w:ind w:right="-143" w:firstLine="567"/>
        <w:jc w:val="both"/>
        <w:rPr>
          <w:rFonts w:eastAsia="Calibri"/>
          <w:sz w:val="28"/>
          <w:szCs w:val="28"/>
          <w:lang w:val="ru-RU"/>
        </w:rPr>
      </w:pPr>
      <w:r w:rsidRPr="00D827CD">
        <w:rPr>
          <w:rFonts w:eastAsia="Calibri"/>
          <w:sz w:val="28"/>
          <w:szCs w:val="28"/>
          <w:lang w:val="ru-RU"/>
        </w:rPr>
        <w:t xml:space="preserve">Согласно выписки из ЕГРЮЛ, руководителем названного юридического лица в должности генерального директора </w:t>
      </w:r>
      <w:r w:rsidRPr="00D827CD">
        <w:rPr>
          <w:rFonts w:eastAsia="Calibri"/>
          <w:sz w:val="28"/>
          <w:szCs w:val="28"/>
          <w:lang w:val="ru-RU"/>
        </w:rPr>
        <w:t>является</w:t>
      </w:r>
      <w:r w:rsidRPr="00D827CD">
        <w:rPr>
          <w:rFonts w:eastAsia="Calibri"/>
          <w:sz w:val="28"/>
          <w:szCs w:val="28"/>
          <w:lang w:val="ru-RU"/>
        </w:rPr>
        <w:t xml:space="preserve"> </w:t>
      </w:r>
      <w:r w:rsidR="00DB7793">
        <w:rPr>
          <w:sz w:val="28"/>
          <w:szCs w:val="28"/>
          <w:lang w:val="ru-RU"/>
        </w:rPr>
        <w:t>/ данные изъяты/</w:t>
      </w:r>
      <w:r w:rsidRPr="00D827CD">
        <w:rPr>
          <w:rFonts w:eastAsia="Calibri"/>
          <w:sz w:val="28"/>
          <w:szCs w:val="28"/>
          <w:lang w:val="ru-RU"/>
        </w:rPr>
        <w:t>.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CB550D" w:rsidRPr="00D827CD" w:rsidP="00533ACC">
      <w:pPr>
        <w:ind w:right="-143" w:firstLine="567"/>
        <w:jc w:val="both"/>
        <w:rPr>
          <w:sz w:val="28"/>
          <w:szCs w:val="28"/>
          <w:lang w:val="ru-RU"/>
        </w:rPr>
      </w:pPr>
      <w:r w:rsidRPr="00D827CD">
        <w:rPr>
          <w:rFonts w:eastAsia="Calibri"/>
          <w:sz w:val="28"/>
          <w:szCs w:val="28"/>
          <w:lang w:val="ru-RU"/>
        </w:rPr>
        <w:t xml:space="preserve">Согласно пункта </w:t>
      </w:r>
      <w:r w:rsidRPr="00D827CD">
        <w:rPr>
          <w:rFonts w:eastAsia="Calibri"/>
          <w:sz w:val="28"/>
          <w:szCs w:val="28"/>
          <w:lang w:val="ru-RU"/>
        </w:rPr>
        <w:t>10.7</w:t>
      </w:r>
      <w:r w:rsidRPr="00D827CD">
        <w:rPr>
          <w:rFonts w:eastAsia="Calibri"/>
          <w:sz w:val="28"/>
          <w:szCs w:val="28"/>
          <w:lang w:val="ru-RU"/>
        </w:rPr>
        <w:t xml:space="preserve"> </w:t>
      </w:r>
      <w:r w:rsidRPr="00D827CD">
        <w:rPr>
          <w:sz w:val="28"/>
          <w:szCs w:val="28"/>
          <w:lang w:val="ru-RU"/>
        </w:rPr>
        <w:t>Устава ООО «</w:t>
      </w:r>
      <w:r w:rsidR="00DB7793">
        <w:rPr>
          <w:sz w:val="28"/>
          <w:szCs w:val="28"/>
          <w:lang w:val="ru-RU"/>
        </w:rPr>
        <w:t>/данные изъяты/</w:t>
      </w:r>
      <w:r w:rsidRPr="00D827CD">
        <w:rPr>
          <w:sz w:val="28"/>
          <w:szCs w:val="28"/>
          <w:lang w:val="ru-RU"/>
        </w:rPr>
        <w:t>»</w:t>
      </w:r>
      <w:r w:rsidRPr="00D827CD">
        <w:rPr>
          <w:sz w:val="28"/>
          <w:szCs w:val="28"/>
          <w:lang w:val="ru-RU"/>
        </w:rPr>
        <w:t xml:space="preserve">, единоличный исполнительный орган общества обязан в течение 5 дней  с даты получения требования о проведении внеочередного общего собрания участников общества рассмотреть данное требование и принять решение о проведении внеочередного </w:t>
      </w:r>
      <w:r w:rsidRPr="00D827CD">
        <w:rPr>
          <w:sz w:val="28"/>
          <w:szCs w:val="28"/>
          <w:lang w:val="ru-RU"/>
        </w:rPr>
        <w:t xml:space="preserve">общего собрания участников общества  или, в случаях, предусмотренных законом </w:t>
      </w:r>
      <w:r w:rsidRPr="00D827CD" w:rsidR="00B66DBE">
        <w:rPr>
          <w:sz w:val="28"/>
          <w:szCs w:val="28"/>
          <w:lang w:val="ru-RU"/>
        </w:rPr>
        <w:t>об отказе в его проведении.</w:t>
      </w:r>
      <w:r w:rsidRPr="00D827CD">
        <w:rPr>
          <w:sz w:val="28"/>
          <w:szCs w:val="28"/>
          <w:lang w:val="ru-RU"/>
        </w:rPr>
        <w:t xml:space="preserve"> </w:t>
      </w:r>
    </w:p>
    <w:p w:rsidR="007F5C30" w:rsidRPr="00D827CD" w:rsidP="00533ACC">
      <w:pPr>
        <w:autoSpaceDE w:val="0"/>
        <w:autoSpaceDN w:val="0"/>
        <w:adjustRightInd w:val="0"/>
        <w:ind w:right="-143" w:firstLine="567"/>
        <w:jc w:val="both"/>
        <w:rPr>
          <w:sz w:val="28"/>
          <w:szCs w:val="28"/>
          <w:lang w:val="ru-RU"/>
        </w:rPr>
      </w:pPr>
      <w:r w:rsidRPr="00D827CD">
        <w:rPr>
          <w:sz w:val="28"/>
          <w:szCs w:val="28"/>
          <w:lang w:val="ru-RU"/>
        </w:rPr>
        <w:t xml:space="preserve">С учетом изложенного, в силу </w:t>
      </w:r>
      <w:r w:rsidRPr="00D827CD" w:rsidR="00B66DBE">
        <w:rPr>
          <w:sz w:val="28"/>
          <w:szCs w:val="28"/>
          <w:lang w:val="ru-RU"/>
        </w:rPr>
        <w:t>Устав</w:t>
      </w:r>
      <w:r w:rsidRPr="00D827CD" w:rsidR="00B66DBE">
        <w:rPr>
          <w:sz w:val="28"/>
          <w:szCs w:val="28"/>
          <w:lang w:val="ru-RU"/>
        </w:rPr>
        <w:t>а ООО</w:t>
      </w:r>
      <w:r w:rsidRPr="00D827CD" w:rsidR="00B66DBE">
        <w:rPr>
          <w:sz w:val="28"/>
          <w:szCs w:val="28"/>
          <w:lang w:val="ru-RU"/>
        </w:rPr>
        <w:t xml:space="preserve"> «</w:t>
      </w:r>
      <w:r w:rsidR="00DB7793">
        <w:rPr>
          <w:sz w:val="28"/>
          <w:szCs w:val="28"/>
          <w:lang w:val="ru-RU"/>
        </w:rPr>
        <w:t>/ данные изъяты/</w:t>
      </w:r>
      <w:r w:rsidRPr="00D827CD" w:rsidR="00B66DBE">
        <w:rPr>
          <w:sz w:val="28"/>
          <w:szCs w:val="28"/>
          <w:lang w:val="ru-RU"/>
        </w:rPr>
        <w:t>» ответственность за не выполнение требования о проведении внеочередного общего собрания участников общества</w:t>
      </w:r>
      <w:r w:rsidRPr="00D827CD">
        <w:rPr>
          <w:sz w:val="28"/>
          <w:szCs w:val="28"/>
          <w:lang w:val="ru-RU"/>
        </w:rPr>
        <w:t xml:space="preserve"> несёт </w:t>
      </w:r>
      <w:r w:rsidRPr="00D827CD">
        <w:rPr>
          <w:rFonts w:eastAsia="Calibri"/>
          <w:sz w:val="28"/>
          <w:szCs w:val="28"/>
          <w:lang w:val="ru-RU"/>
        </w:rPr>
        <w:t xml:space="preserve">генеральный директор </w:t>
      </w:r>
      <w:r w:rsidRPr="00D827CD" w:rsidR="00B66DBE">
        <w:rPr>
          <w:sz w:val="28"/>
          <w:szCs w:val="28"/>
          <w:lang w:val="ru-RU"/>
        </w:rPr>
        <w:t>ООО «</w:t>
      </w:r>
      <w:r w:rsidR="00DB7793">
        <w:rPr>
          <w:sz w:val="28"/>
          <w:szCs w:val="28"/>
          <w:lang w:val="ru-RU"/>
        </w:rPr>
        <w:t>/ данные изъяты/</w:t>
      </w:r>
      <w:r w:rsidRPr="00D827CD" w:rsidR="00B66DBE">
        <w:rPr>
          <w:sz w:val="28"/>
          <w:szCs w:val="28"/>
          <w:lang w:val="ru-RU"/>
        </w:rPr>
        <w:t>»</w:t>
      </w:r>
      <w:r w:rsidRPr="00D827CD">
        <w:rPr>
          <w:sz w:val="28"/>
          <w:szCs w:val="28"/>
          <w:lang w:val="ru-RU"/>
        </w:rPr>
        <w:t xml:space="preserve"> </w:t>
      </w:r>
      <w:r w:rsidRPr="00D827CD">
        <w:rPr>
          <w:rFonts w:eastAsia="Calibri"/>
          <w:sz w:val="28"/>
          <w:szCs w:val="28"/>
          <w:lang w:val="ru-RU"/>
        </w:rPr>
        <w:t xml:space="preserve"> </w:t>
      </w:r>
      <w:r w:rsidR="00DB7793">
        <w:rPr>
          <w:sz w:val="28"/>
          <w:szCs w:val="28"/>
          <w:lang w:val="ru-RU"/>
        </w:rPr>
        <w:t>/ данные изъяты/</w:t>
      </w:r>
      <w:r w:rsidRPr="00D827CD">
        <w:rPr>
          <w:sz w:val="28"/>
          <w:szCs w:val="28"/>
          <w:lang w:val="ru-RU"/>
        </w:rPr>
        <w:t>.</w:t>
      </w:r>
    </w:p>
    <w:p w:rsidR="007F5C30" w:rsidRPr="00D827CD" w:rsidP="00533ACC">
      <w:pPr>
        <w:autoSpaceDE w:val="0"/>
        <w:autoSpaceDN w:val="0"/>
        <w:adjustRightInd w:val="0"/>
        <w:ind w:right="-143" w:firstLine="567"/>
        <w:jc w:val="both"/>
        <w:rPr>
          <w:sz w:val="28"/>
          <w:szCs w:val="28"/>
          <w:lang w:val="ru-RU"/>
        </w:rPr>
      </w:pPr>
      <w:r w:rsidRPr="00D827CD">
        <w:rPr>
          <w:sz w:val="28"/>
          <w:szCs w:val="28"/>
          <w:lang w:val="ru-RU"/>
        </w:rPr>
        <w:t xml:space="preserve">Следовательно, </w:t>
      </w:r>
      <w:r w:rsidRPr="00D827CD">
        <w:rPr>
          <w:rFonts w:eastAsia="Calibri"/>
          <w:sz w:val="28"/>
          <w:szCs w:val="28"/>
          <w:lang w:val="ru-RU"/>
        </w:rPr>
        <w:t xml:space="preserve">генеральный директор </w:t>
      </w:r>
      <w:r w:rsidRPr="00D827CD" w:rsidR="00B66DBE">
        <w:rPr>
          <w:sz w:val="28"/>
          <w:szCs w:val="28"/>
          <w:lang w:val="ru-RU"/>
        </w:rPr>
        <w:t>ООО «</w:t>
      </w:r>
      <w:r w:rsidR="00DB7793">
        <w:rPr>
          <w:sz w:val="28"/>
          <w:szCs w:val="28"/>
          <w:lang w:val="ru-RU"/>
        </w:rPr>
        <w:t>/ данные изъяты/</w:t>
      </w:r>
      <w:r w:rsidRPr="00D827CD" w:rsidR="00B66DBE">
        <w:rPr>
          <w:sz w:val="28"/>
          <w:szCs w:val="28"/>
          <w:lang w:val="ru-RU"/>
        </w:rPr>
        <w:t xml:space="preserve">» </w:t>
      </w:r>
      <w:r w:rsidR="00DB7793">
        <w:rPr>
          <w:sz w:val="28"/>
          <w:szCs w:val="28"/>
          <w:lang w:val="ru-RU"/>
        </w:rPr>
        <w:t xml:space="preserve">/ данные </w:t>
      </w:r>
      <w:r w:rsidR="00DB7793">
        <w:rPr>
          <w:sz w:val="28"/>
          <w:szCs w:val="28"/>
          <w:lang w:val="ru-RU"/>
        </w:rPr>
        <w:t>изъяты</w:t>
      </w:r>
      <w:r w:rsidR="00DB7793">
        <w:rPr>
          <w:sz w:val="28"/>
          <w:szCs w:val="28"/>
          <w:lang w:val="ru-RU"/>
        </w:rPr>
        <w:t>/</w:t>
      </w:r>
      <w:r w:rsidRPr="00D827CD">
        <w:rPr>
          <w:sz w:val="28"/>
          <w:szCs w:val="28"/>
          <w:lang w:val="ru-RU"/>
        </w:rPr>
        <w:t xml:space="preserve"> является субъектом административного правонарушения, предусмотренного </w:t>
      </w:r>
      <w:hyperlink r:id="rId10" w:history="1">
        <w:r w:rsidRPr="00D827CD">
          <w:rPr>
            <w:sz w:val="28"/>
            <w:szCs w:val="28"/>
            <w:lang w:val="ru-RU"/>
          </w:rPr>
          <w:t xml:space="preserve"> ч.11 ст.15.23.1</w:t>
        </w:r>
      </w:hyperlink>
      <w:r w:rsidRPr="00D827CD">
        <w:rPr>
          <w:sz w:val="28"/>
          <w:szCs w:val="28"/>
          <w:lang w:val="ru-RU"/>
        </w:rPr>
        <w:t xml:space="preserve"> КоАП РФ. </w:t>
      </w:r>
    </w:p>
    <w:p w:rsidR="007F5C30" w:rsidRPr="00D827CD" w:rsidP="00533ACC">
      <w:pPr>
        <w:ind w:right="-143" w:firstLine="567"/>
        <w:jc w:val="both"/>
        <w:rPr>
          <w:sz w:val="28"/>
          <w:szCs w:val="28"/>
          <w:lang w:val="ru-RU"/>
        </w:rPr>
      </w:pPr>
      <w:r w:rsidRPr="00D827CD">
        <w:rPr>
          <w:rFonts w:eastAsiaTheme="minorHAnsi"/>
          <w:sz w:val="28"/>
          <w:szCs w:val="28"/>
          <w:lang w:val="ru-RU"/>
        </w:rPr>
        <w:t xml:space="preserve">Факт совершения </w:t>
      </w:r>
      <w:r w:rsidRPr="00D827CD">
        <w:rPr>
          <w:rFonts w:eastAsia="Calibri"/>
          <w:sz w:val="28"/>
          <w:szCs w:val="28"/>
          <w:lang w:val="ru-RU"/>
        </w:rPr>
        <w:t xml:space="preserve">генеральным директором </w:t>
      </w:r>
      <w:r w:rsidRPr="00D827CD" w:rsidR="00B66DBE">
        <w:rPr>
          <w:sz w:val="28"/>
          <w:szCs w:val="28"/>
          <w:lang w:val="ru-RU"/>
        </w:rPr>
        <w:t>ООО «</w:t>
      </w:r>
      <w:r w:rsidR="00DB7793">
        <w:rPr>
          <w:sz w:val="28"/>
          <w:szCs w:val="28"/>
          <w:lang w:val="ru-RU"/>
        </w:rPr>
        <w:t>/ данные изъяты/</w:t>
      </w:r>
      <w:r w:rsidRPr="00D827CD" w:rsidR="00B66DBE">
        <w:rPr>
          <w:sz w:val="28"/>
          <w:szCs w:val="28"/>
          <w:lang w:val="ru-RU"/>
        </w:rPr>
        <w:t>»</w:t>
      </w:r>
      <w:r w:rsidRPr="00D827CD">
        <w:rPr>
          <w:sz w:val="28"/>
          <w:szCs w:val="28"/>
          <w:lang w:val="ru-RU"/>
        </w:rPr>
        <w:t xml:space="preserve"> </w:t>
      </w:r>
      <w:r w:rsidR="00DB7793">
        <w:rPr>
          <w:sz w:val="28"/>
          <w:szCs w:val="28"/>
          <w:lang w:val="ru-RU"/>
        </w:rPr>
        <w:t>/ данные изъяты/</w:t>
      </w:r>
      <w:r w:rsidRPr="00D827CD">
        <w:rPr>
          <w:sz w:val="28"/>
          <w:szCs w:val="28"/>
          <w:lang w:val="ru-RU"/>
        </w:rPr>
        <w:t xml:space="preserve"> </w:t>
      </w:r>
      <w:r w:rsidRPr="00D827CD">
        <w:rPr>
          <w:rFonts w:eastAsiaTheme="minorHAnsi"/>
          <w:sz w:val="28"/>
          <w:szCs w:val="28"/>
          <w:lang w:val="ru-RU"/>
        </w:rPr>
        <w:t xml:space="preserve">административного правонарушения, предусмотренного </w:t>
      </w:r>
      <w:hyperlink r:id="rId11" w:history="1">
        <w:r w:rsidRPr="00D827CD">
          <w:rPr>
            <w:rStyle w:val="Hyperlink"/>
            <w:rFonts w:eastAsiaTheme="minorHAnsi"/>
            <w:color w:val="auto"/>
            <w:sz w:val="28"/>
            <w:szCs w:val="28"/>
            <w:u w:val="none"/>
            <w:lang w:val="ru-RU"/>
          </w:rPr>
          <w:t>ч. 11 ст. 15.23.1</w:t>
        </w:r>
      </w:hyperlink>
      <w:r w:rsidRPr="00D827CD">
        <w:rPr>
          <w:rFonts w:eastAsiaTheme="minorHAnsi"/>
          <w:sz w:val="28"/>
          <w:szCs w:val="28"/>
          <w:lang w:val="ru-RU"/>
        </w:rPr>
        <w:t xml:space="preserve"> КоАП РФ, и его виновность подтверждены совокупностью исследованных в судебном заседании доказательств, достоверность и допустимость которых сомнений не вызывают, а именно</w:t>
      </w:r>
      <w:r w:rsidRPr="00D827CD" w:rsidR="00DD79E4">
        <w:rPr>
          <w:rFonts w:eastAsiaTheme="minorHAnsi"/>
          <w:sz w:val="28"/>
          <w:szCs w:val="28"/>
          <w:lang w:val="ru-RU"/>
        </w:rPr>
        <w:t xml:space="preserve">: </w:t>
      </w:r>
      <w:r w:rsidRPr="00D827CD" w:rsidR="00B66DBE">
        <w:rPr>
          <w:rFonts w:eastAsiaTheme="minorHAnsi"/>
          <w:sz w:val="28"/>
          <w:szCs w:val="28"/>
          <w:lang w:val="ru-RU"/>
        </w:rPr>
        <w:t xml:space="preserve">протоколом об административном правонарушении № </w:t>
      </w:r>
      <w:r w:rsidR="00DB7793">
        <w:rPr>
          <w:sz w:val="28"/>
          <w:szCs w:val="28"/>
          <w:lang w:val="ru-RU"/>
        </w:rPr>
        <w:t>/ данные изъяты/</w:t>
      </w:r>
      <w:r w:rsidRPr="00D827CD" w:rsidR="00B66DBE">
        <w:rPr>
          <w:rFonts w:eastAsiaTheme="minorHAnsi"/>
          <w:sz w:val="28"/>
          <w:szCs w:val="28"/>
          <w:lang w:val="ru-RU"/>
        </w:rPr>
        <w:t xml:space="preserve"> от 08 августа 2023 года</w:t>
      </w:r>
      <w:r w:rsidRPr="00D827CD">
        <w:rPr>
          <w:rFonts w:eastAsiaTheme="minorHAnsi"/>
          <w:sz w:val="28"/>
          <w:szCs w:val="28"/>
          <w:lang w:val="ru-RU"/>
        </w:rPr>
        <w:t>:</w:t>
      </w:r>
      <w:r w:rsidRPr="00D827CD" w:rsidR="00DD79E4">
        <w:rPr>
          <w:rFonts w:eastAsiaTheme="minorHAnsi"/>
          <w:sz w:val="28"/>
          <w:szCs w:val="28"/>
          <w:lang w:val="ru-RU"/>
        </w:rPr>
        <w:t xml:space="preserve"> копией заявления представителя </w:t>
      </w:r>
      <w:r w:rsidR="00DB7793">
        <w:rPr>
          <w:sz w:val="28"/>
          <w:szCs w:val="28"/>
          <w:lang w:val="ru-RU"/>
        </w:rPr>
        <w:t>/ данные изъяты/</w:t>
      </w:r>
      <w:r w:rsidRPr="00D827CD" w:rsidR="00DD79E4">
        <w:rPr>
          <w:rFonts w:eastAsiaTheme="minorHAnsi"/>
          <w:sz w:val="28"/>
          <w:szCs w:val="28"/>
          <w:lang w:val="ru-RU"/>
        </w:rPr>
        <w:t xml:space="preserve"> – </w:t>
      </w:r>
      <w:r w:rsidR="00DB7793">
        <w:rPr>
          <w:sz w:val="28"/>
          <w:szCs w:val="28"/>
          <w:lang w:val="ru-RU"/>
        </w:rPr>
        <w:t>/ данные изъяты/</w:t>
      </w:r>
      <w:r w:rsidRPr="00D827CD" w:rsidR="00DD79E4">
        <w:rPr>
          <w:rFonts w:eastAsiaTheme="minorHAnsi"/>
          <w:sz w:val="28"/>
          <w:szCs w:val="28"/>
          <w:lang w:val="ru-RU"/>
        </w:rPr>
        <w:t xml:space="preserve"> от 15.05.2023 года;</w:t>
      </w:r>
      <w:r w:rsidRPr="00D827CD" w:rsidR="00DD79E4">
        <w:rPr>
          <w:rFonts w:eastAsiaTheme="minorHAnsi"/>
          <w:sz w:val="28"/>
          <w:szCs w:val="28"/>
          <w:lang w:val="ru-RU"/>
        </w:rPr>
        <w:t xml:space="preserve"> </w:t>
      </w:r>
      <w:r w:rsidRPr="00D827CD" w:rsidR="00DD79E4">
        <w:rPr>
          <w:rFonts w:eastAsiaTheme="minorHAnsi"/>
          <w:sz w:val="28"/>
          <w:szCs w:val="28"/>
          <w:lang w:val="ru-RU"/>
        </w:rPr>
        <w:t xml:space="preserve">копией устава </w:t>
      </w:r>
      <w:r w:rsidRPr="00D827CD">
        <w:rPr>
          <w:sz w:val="28"/>
          <w:szCs w:val="28"/>
          <w:shd w:val="clear" w:color="auto" w:fill="FFFFFF"/>
          <w:lang w:val="ru-RU"/>
        </w:rPr>
        <w:t xml:space="preserve"> </w:t>
      </w:r>
      <w:r w:rsidRPr="00D827CD" w:rsidR="00DD79E4">
        <w:rPr>
          <w:sz w:val="28"/>
          <w:szCs w:val="28"/>
          <w:lang w:val="ru-RU"/>
        </w:rPr>
        <w:t>ООО «</w:t>
      </w:r>
      <w:r w:rsidR="00DB7793">
        <w:rPr>
          <w:sz w:val="28"/>
          <w:szCs w:val="28"/>
          <w:lang w:val="ru-RU"/>
        </w:rPr>
        <w:t>/ данные изъяты/</w:t>
      </w:r>
      <w:r w:rsidRPr="00D827CD" w:rsidR="00DD79E4">
        <w:rPr>
          <w:sz w:val="28"/>
          <w:szCs w:val="28"/>
          <w:lang w:val="ru-RU"/>
        </w:rPr>
        <w:t xml:space="preserve">», с изменениями; копией повторного обращения </w:t>
      </w:r>
      <w:r w:rsidR="00DB7793">
        <w:rPr>
          <w:sz w:val="28"/>
          <w:szCs w:val="28"/>
          <w:lang w:val="ru-RU"/>
        </w:rPr>
        <w:t>/ данные изъяты/</w:t>
      </w:r>
      <w:r w:rsidRPr="00D827CD" w:rsidR="00DD79E4">
        <w:rPr>
          <w:sz w:val="28"/>
          <w:szCs w:val="28"/>
          <w:lang w:val="ru-RU"/>
        </w:rPr>
        <w:t xml:space="preserve"> от 11.01.2023 года; копией отчета об отслеживании отправления с почтовым идентификатором </w:t>
      </w:r>
      <w:r w:rsidR="00DB7793">
        <w:rPr>
          <w:sz w:val="28"/>
          <w:szCs w:val="28"/>
          <w:lang w:val="ru-RU"/>
        </w:rPr>
        <w:t>/ данные изъяты/</w:t>
      </w:r>
      <w:r w:rsidRPr="00D827CD" w:rsidR="00D75F38">
        <w:rPr>
          <w:sz w:val="28"/>
          <w:szCs w:val="28"/>
          <w:lang w:val="ru-RU"/>
        </w:rPr>
        <w:t xml:space="preserve">; копией запроса № </w:t>
      </w:r>
      <w:r w:rsidR="00DB7793">
        <w:rPr>
          <w:sz w:val="28"/>
          <w:szCs w:val="28"/>
          <w:lang w:val="ru-RU"/>
        </w:rPr>
        <w:t>/ данные изъяты/</w:t>
      </w:r>
      <w:r w:rsidRPr="00D827CD" w:rsidR="00D75F38">
        <w:rPr>
          <w:sz w:val="28"/>
          <w:szCs w:val="28"/>
          <w:lang w:val="ru-RU"/>
        </w:rPr>
        <w:t xml:space="preserve"> от 23.05.2023 года; копией ответа на запрос о предоставлении информации; копией выписки из ЕГРЮЛ; копией объяснений </w:t>
      </w:r>
      <w:r w:rsidR="00DB7793">
        <w:rPr>
          <w:sz w:val="28"/>
          <w:szCs w:val="28"/>
          <w:lang w:val="ru-RU"/>
        </w:rPr>
        <w:t>/ данные изъяты/</w:t>
      </w:r>
      <w:r w:rsidRPr="00D827CD" w:rsidR="00D75F38">
        <w:rPr>
          <w:sz w:val="28"/>
          <w:szCs w:val="28"/>
          <w:lang w:val="ru-RU"/>
        </w:rPr>
        <w:t>;</w:t>
      </w:r>
      <w:r w:rsidRPr="00D827CD" w:rsidR="00D75F38">
        <w:rPr>
          <w:sz w:val="28"/>
          <w:szCs w:val="28"/>
          <w:lang w:val="ru-RU"/>
        </w:rPr>
        <w:t xml:space="preserve"> копией повторного требования Мин</w:t>
      </w:r>
      <w:r w:rsidRPr="00D827CD" w:rsidR="007923FF">
        <w:rPr>
          <w:sz w:val="28"/>
          <w:szCs w:val="28"/>
          <w:lang w:val="ru-RU"/>
        </w:rPr>
        <w:t>ченко Н.В. от 11.01.2023 года, с входящим от 16.01.2023 года; копиями объяснений от 07.08.2023 года, копией трудового договора  с генеральным директором ООО «</w:t>
      </w:r>
      <w:r w:rsidR="00DB7793">
        <w:rPr>
          <w:sz w:val="28"/>
          <w:szCs w:val="28"/>
          <w:lang w:val="ru-RU"/>
        </w:rPr>
        <w:t>/ данные изъяты/</w:t>
      </w:r>
      <w:r w:rsidRPr="00D827CD" w:rsidR="007923FF">
        <w:rPr>
          <w:sz w:val="28"/>
          <w:szCs w:val="28"/>
          <w:lang w:val="ru-RU"/>
        </w:rPr>
        <w:t xml:space="preserve">» от 03 апреля 2022 года; копией должностной инструкции генерального директора; копией приказа № </w:t>
      </w:r>
      <w:r w:rsidR="00DB7793">
        <w:rPr>
          <w:sz w:val="28"/>
          <w:szCs w:val="28"/>
          <w:lang w:val="ru-RU"/>
        </w:rPr>
        <w:t>/ данные изъяты/</w:t>
      </w:r>
      <w:r w:rsidRPr="00D827CD" w:rsidR="007923FF">
        <w:rPr>
          <w:sz w:val="28"/>
          <w:szCs w:val="28"/>
          <w:lang w:val="ru-RU"/>
        </w:rPr>
        <w:t xml:space="preserve"> от 09 сентября 2022 года</w:t>
      </w:r>
      <w:r w:rsidRPr="00D827CD" w:rsidR="007923FF">
        <w:rPr>
          <w:sz w:val="28"/>
          <w:szCs w:val="28"/>
          <w:shd w:val="clear" w:color="auto" w:fill="FFFFFF"/>
          <w:lang w:val="ru-RU"/>
        </w:rPr>
        <w:t>.</w:t>
      </w:r>
    </w:p>
    <w:p w:rsidR="007F5C30" w:rsidRPr="00D827CD" w:rsidP="00533ACC">
      <w:pPr>
        <w:pStyle w:val="NoSpacing"/>
        <w:ind w:right="-143" w:firstLine="567"/>
        <w:jc w:val="both"/>
        <w:rPr>
          <w:sz w:val="28"/>
          <w:szCs w:val="28"/>
        </w:rPr>
      </w:pPr>
      <w:r w:rsidRPr="00D827CD">
        <w:rPr>
          <w:sz w:val="28"/>
          <w:szCs w:val="28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7F5C30" w:rsidRPr="00D827CD" w:rsidP="00533ACC">
      <w:pPr>
        <w:ind w:right="-143" w:firstLine="567"/>
        <w:jc w:val="both"/>
        <w:rPr>
          <w:sz w:val="28"/>
          <w:szCs w:val="28"/>
          <w:lang w:val="ru-RU"/>
        </w:rPr>
      </w:pPr>
      <w:r w:rsidRPr="00D827CD">
        <w:rPr>
          <w:sz w:val="28"/>
          <w:szCs w:val="28"/>
          <w:lang w:val="ru-RU"/>
        </w:rPr>
        <w:t xml:space="preserve">Учитывая изложенное, суд приходит к выводу, что в действиях генерального директора </w:t>
      </w:r>
      <w:r w:rsidRPr="00D827CD" w:rsidR="007923FF">
        <w:rPr>
          <w:sz w:val="28"/>
          <w:szCs w:val="28"/>
          <w:lang w:val="ru-RU"/>
        </w:rPr>
        <w:t>ООО «</w:t>
      </w:r>
      <w:r w:rsidR="00DB7793">
        <w:rPr>
          <w:sz w:val="28"/>
          <w:szCs w:val="28"/>
          <w:lang w:val="ru-RU"/>
        </w:rPr>
        <w:t>/ данные изъяты/</w:t>
      </w:r>
      <w:r w:rsidRPr="00D827CD" w:rsidR="007923FF">
        <w:rPr>
          <w:sz w:val="28"/>
          <w:szCs w:val="28"/>
          <w:lang w:val="ru-RU"/>
        </w:rPr>
        <w:t>»</w:t>
      </w:r>
      <w:r w:rsidRPr="00D827CD">
        <w:rPr>
          <w:sz w:val="28"/>
          <w:szCs w:val="28"/>
          <w:lang w:val="ru-RU"/>
        </w:rPr>
        <w:t xml:space="preserve"> </w:t>
      </w:r>
      <w:r w:rsidR="00DB7793">
        <w:rPr>
          <w:sz w:val="28"/>
          <w:szCs w:val="28"/>
          <w:lang w:val="ru-RU"/>
        </w:rPr>
        <w:t xml:space="preserve">/ данные </w:t>
      </w:r>
      <w:r w:rsidR="00DB7793">
        <w:rPr>
          <w:sz w:val="28"/>
          <w:szCs w:val="28"/>
          <w:lang w:val="ru-RU"/>
        </w:rPr>
        <w:t>изъяты</w:t>
      </w:r>
      <w:r w:rsidR="00DB7793">
        <w:rPr>
          <w:sz w:val="28"/>
          <w:szCs w:val="28"/>
          <w:lang w:val="ru-RU"/>
        </w:rPr>
        <w:t>/</w:t>
      </w:r>
      <w:r w:rsidRPr="00D827CD">
        <w:rPr>
          <w:sz w:val="28"/>
          <w:szCs w:val="28"/>
          <w:lang w:val="ru-RU"/>
        </w:rPr>
        <w:t xml:space="preserve"> имеется состав административного правонарушения, предусмотренного ч. 11 ст. 15.23.1 КоАП РФ, а именно: нарушение требований федеральных законов к порядку созыва, подготовки и проведения общих собраний участников обществ с ограниченной (дополнительной) ответственностью. </w:t>
      </w:r>
    </w:p>
    <w:p w:rsidR="007F5C30" w:rsidRPr="00D827CD" w:rsidP="00533ACC">
      <w:pPr>
        <w:ind w:right="-143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827CD">
        <w:rPr>
          <w:rFonts w:eastAsiaTheme="minorHAnsi"/>
          <w:sz w:val="28"/>
          <w:szCs w:val="28"/>
          <w:lang w:val="ru-RU" w:eastAsia="en-US"/>
        </w:rPr>
        <w:t xml:space="preserve">Согласно п.1 п.4.5 КоАП РФ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F5C30" w:rsidRPr="00D827CD" w:rsidP="00533ACC">
      <w:pPr>
        <w:ind w:right="-143" w:firstLine="567"/>
        <w:jc w:val="both"/>
        <w:rPr>
          <w:sz w:val="28"/>
          <w:szCs w:val="28"/>
          <w:lang w:val="ru-RU"/>
        </w:rPr>
      </w:pPr>
      <w:r w:rsidRPr="00D827CD">
        <w:rPr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генерального директор</w:t>
      </w:r>
      <w:r w:rsidRPr="00D827CD">
        <w:rPr>
          <w:sz w:val="28"/>
          <w:szCs w:val="28"/>
          <w:lang w:val="ru-RU"/>
        </w:rPr>
        <w:t xml:space="preserve">а </w:t>
      </w:r>
      <w:r w:rsidRPr="00D827CD" w:rsidR="007923FF">
        <w:rPr>
          <w:sz w:val="28"/>
          <w:szCs w:val="28"/>
          <w:lang w:val="ru-RU"/>
        </w:rPr>
        <w:t>ООО</w:t>
      </w:r>
      <w:r w:rsidRPr="00D827CD" w:rsidR="007923FF">
        <w:rPr>
          <w:sz w:val="28"/>
          <w:szCs w:val="28"/>
          <w:lang w:val="ru-RU"/>
        </w:rPr>
        <w:t xml:space="preserve"> «</w:t>
      </w:r>
      <w:r w:rsidR="00DB7793">
        <w:rPr>
          <w:sz w:val="28"/>
          <w:szCs w:val="28"/>
          <w:lang w:val="ru-RU"/>
        </w:rPr>
        <w:t>/ данные изъяты/</w:t>
      </w:r>
      <w:r w:rsidRPr="00D827CD" w:rsidR="007923FF">
        <w:rPr>
          <w:sz w:val="28"/>
          <w:szCs w:val="28"/>
          <w:lang w:val="ru-RU"/>
        </w:rPr>
        <w:t xml:space="preserve">» </w:t>
      </w:r>
      <w:r w:rsidR="00DB7793">
        <w:rPr>
          <w:sz w:val="28"/>
          <w:szCs w:val="28"/>
          <w:lang w:val="ru-RU"/>
        </w:rPr>
        <w:t>/ данные изъяты/</w:t>
      </w:r>
      <w:r w:rsidRPr="00D827CD">
        <w:rPr>
          <w:sz w:val="28"/>
          <w:szCs w:val="28"/>
          <w:lang w:val="ru-RU"/>
        </w:rPr>
        <w:t xml:space="preserve"> при возбуждении дела об административном правонарушении нарушены не были.</w:t>
      </w:r>
    </w:p>
    <w:p w:rsidR="007F5C30" w:rsidRPr="00D827CD" w:rsidP="00533ACC">
      <w:pPr>
        <w:ind w:right="-143" w:firstLine="567"/>
        <w:jc w:val="both"/>
        <w:rPr>
          <w:sz w:val="28"/>
          <w:szCs w:val="28"/>
          <w:lang w:val="ru-RU"/>
        </w:rPr>
      </w:pPr>
      <w:r w:rsidRPr="00D827CD">
        <w:rPr>
          <w:sz w:val="28"/>
          <w:szCs w:val="28"/>
          <w:lang w:val="ru-RU"/>
        </w:rPr>
        <w:t>Оснований для прекращения производства по делу и освобождения генерального директор</w:t>
      </w:r>
      <w:r w:rsidRPr="00D827CD">
        <w:rPr>
          <w:sz w:val="28"/>
          <w:szCs w:val="28"/>
          <w:lang w:val="ru-RU"/>
        </w:rPr>
        <w:t xml:space="preserve">а </w:t>
      </w:r>
      <w:r w:rsidRPr="00D827CD" w:rsidR="007923FF">
        <w:rPr>
          <w:sz w:val="28"/>
          <w:szCs w:val="28"/>
          <w:lang w:val="ru-RU"/>
        </w:rPr>
        <w:t>ООО</w:t>
      </w:r>
      <w:r w:rsidRPr="00D827CD" w:rsidR="007923FF">
        <w:rPr>
          <w:sz w:val="28"/>
          <w:szCs w:val="28"/>
          <w:lang w:val="ru-RU"/>
        </w:rPr>
        <w:t xml:space="preserve"> «</w:t>
      </w:r>
      <w:r w:rsidR="00DB7793">
        <w:rPr>
          <w:sz w:val="28"/>
          <w:szCs w:val="28"/>
          <w:lang w:val="ru-RU"/>
        </w:rPr>
        <w:t>/ данные изъяты/</w:t>
      </w:r>
      <w:r w:rsidRPr="00D827CD" w:rsidR="007923FF">
        <w:rPr>
          <w:sz w:val="28"/>
          <w:szCs w:val="28"/>
          <w:lang w:val="ru-RU"/>
        </w:rPr>
        <w:t xml:space="preserve">» </w:t>
      </w:r>
      <w:r w:rsidR="00DB7793">
        <w:rPr>
          <w:sz w:val="28"/>
          <w:szCs w:val="28"/>
          <w:lang w:val="ru-RU"/>
        </w:rPr>
        <w:t>/ данные изъяты/</w:t>
      </w:r>
      <w:r w:rsidRPr="00D827CD">
        <w:rPr>
          <w:sz w:val="28"/>
          <w:szCs w:val="28"/>
          <w:lang w:val="ru-RU"/>
        </w:rPr>
        <w:t xml:space="preserve"> от административной ответственности, суд не усматривает.</w:t>
      </w:r>
    </w:p>
    <w:p w:rsidR="007F5C30" w:rsidRPr="00D827CD" w:rsidP="00533ACC">
      <w:pPr>
        <w:pStyle w:val="ConsPlusNormal"/>
        <w:ind w:right="-143" w:firstLine="567"/>
        <w:jc w:val="both"/>
        <w:rPr>
          <w:sz w:val="28"/>
          <w:szCs w:val="28"/>
        </w:rPr>
      </w:pPr>
      <w:r w:rsidRPr="00D827CD">
        <w:rPr>
          <w:sz w:val="28"/>
          <w:szCs w:val="28"/>
        </w:rPr>
        <w:t>Оснований для признания совершенного правонарушения малозначительным и применения положений статьи 2.9 КоАП РФ не имеется.</w:t>
      </w:r>
    </w:p>
    <w:p w:rsidR="007F5C30" w:rsidRPr="00D827CD" w:rsidP="00533ACC">
      <w:pPr>
        <w:autoSpaceDE w:val="0"/>
        <w:autoSpaceDN w:val="0"/>
        <w:adjustRightInd w:val="0"/>
        <w:ind w:right="-143" w:firstLine="567"/>
        <w:jc w:val="both"/>
        <w:rPr>
          <w:sz w:val="28"/>
          <w:szCs w:val="28"/>
          <w:lang w:val="ru-RU"/>
        </w:rPr>
      </w:pPr>
      <w:r w:rsidRPr="00D827CD">
        <w:rPr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смягчающие, отягчающие административную ответственность.</w:t>
      </w:r>
    </w:p>
    <w:p w:rsidR="007F5C30" w:rsidRPr="00D827CD" w:rsidP="00533ACC">
      <w:pPr>
        <w:ind w:right="-143" w:firstLine="567"/>
        <w:jc w:val="both"/>
        <w:rPr>
          <w:sz w:val="28"/>
          <w:szCs w:val="28"/>
          <w:lang w:val="ru-RU"/>
        </w:rPr>
      </w:pPr>
      <w:r w:rsidRPr="00D827CD">
        <w:rPr>
          <w:sz w:val="28"/>
          <w:szCs w:val="28"/>
          <w:lang w:val="ru-RU"/>
        </w:rPr>
        <w:t xml:space="preserve">В соответствии со </w:t>
      </w:r>
      <w:r w:rsidRPr="00D827CD" w:rsidR="007923FF">
        <w:rPr>
          <w:sz w:val="28"/>
          <w:szCs w:val="28"/>
          <w:lang w:val="ru-RU"/>
        </w:rPr>
        <w:t xml:space="preserve">ст. 4.2 и </w:t>
      </w:r>
      <w:r w:rsidRPr="00D827CD">
        <w:rPr>
          <w:sz w:val="28"/>
          <w:szCs w:val="28"/>
          <w:lang w:val="ru-RU"/>
        </w:rPr>
        <w:t xml:space="preserve">ст. 4.3 КоАП РФ обстоятельств </w:t>
      </w:r>
      <w:r w:rsidRPr="00D827CD" w:rsidR="007923FF">
        <w:rPr>
          <w:sz w:val="28"/>
          <w:szCs w:val="28"/>
          <w:lang w:val="ru-RU"/>
        </w:rPr>
        <w:t xml:space="preserve">смягчающих и </w:t>
      </w:r>
      <w:r w:rsidRPr="00D827CD">
        <w:rPr>
          <w:sz w:val="28"/>
          <w:szCs w:val="28"/>
          <w:lang w:val="ru-RU"/>
        </w:rPr>
        <w:t>отягчающих адм</w:t>
      </w:r>
      <w:r w:rsidRPr="00D827CD" w:rsidR="007923FF">
        <w:rPr>
          <w:sz w:val="28"/>
          <w:szCs w:val="28"/>
          <w:lang w:val="ru-RU"/>
        </w:rPr>
        <w:t>инистративную ответственность, мировым судьей</w:t>
      </w:r>
      <w:r w:rsidRPr="00D827CD">
        <w:rPr>
          <w:sz w:val="28"/>
          <w:szCs w:val="28"/>
          <w:lang w:val="ru-RU"/>
        </w:rPr>
        <w:t xml:space="preserve"> не установлено.</w:t>
      </w:r>
    </w:p>
    <w:p w:rsidR="007923FF" w:rsidRPr="00D827CD" w:rsidP="00533ACC">
      <w:pPr>
        <w:ind w:right="-143" w:firstLine="567"/>
        <w:jc w:val="both"/>
        <w:rPr>
          <w:sz w:val="28"/>
          <w:szCs w:val="28"/>
          <w:lang w:val="ru-RU"/>
        </w:rPr>
      </w:pPr>
      <w:r w:rsidRPr="00D827CD">
        <w:rPr>
          <w:sz w:val="28"/>
          <w:szCs w:val="28"/>
          <w:lang w:val="ru-RU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D827CD">
        <w:rPr>
          <w:sz w:val="28"/>
          <w:szCs w:val="28"/>
          <w:lang w:val="ru-RU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923FF" w:rsidRPr="00D827CD" w:rsidP="00533ACC">
      <w:pPr>
        <w:ind w:right="-143" w:firstLine="567"/>
        <w:jc w:val="both"/>
        <w:rPr>
          <w:sz w:val="28"/>
          <w:szCs w:val="28"/>
          <w:lang w:val="ru-RU"/>
        </w:rPr>
      </w:pPr>
      <w:r w:rsidRPr="00D827CD">
        <w:rPr>
          <w:sz w:val="28"/>
          <w:szCs w:val="28"/>
          <w:lang w:val="ru-RU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7923FF" w:rsidRPr="00D827CD" w:rsidP="00533ACC">
      <w:pPr>
        <w:ind w:right="-143" w:firstLine="567"/>
        <w:jc w:val="both"/>
        <w:rPr>
          <w:sz w:val="28"/>
          <w:szCs w:val="28"/>
          <w:lang w:val="ru-RU"/>
        </w:rPr>
      </w:pPr>
      <w:r w:rsidRPr="00D827CD">
        <w:rPr>
          <w:sz w:val="28"/>
          <w:szCs w:val="28"/>
          <w:lang w:val="ru-RU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D827CD">
        <w:rPr>
          <w:sz w:val="28"/>
          <w:szCs w:val="28"/>
          <w:lang w:val="ru-RU"/>
        </w:rPr>
        <w:t xml:space="preserve"> при отсутствии имущественного ущерба.</w:t>
      </w:r>
    </w:p>
    <w:p w:rsidR="007923FF" w:rsidRPr="00D827CD" w:rsidP="00533ACC">
      <w:pPr>
        <w:ind w:right="-143" w:firstLine="567"/>
        <w:jc w:val="both"/>
        <w:rPr>
          <w:sz w:val="28"/>
          <w:szCs w:val="28"/>
          <w:lang w:val="ru-RU"/>
        </w:rPr>
      </w:pPr>
      <w:r w:rsidRPr="00D827CD">
        <w:rPr>
          <w:sz w:val="28"/>
          <w:szCs w:val="28"/>
          <w:lang w:val="ru-RU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7923FF" w:rsidRPr="00D827CD" w:rsidP="00533ACC">
      <w:pPr>
        <w:ind w:right="-143" w:firstLine="567"/>
        <w:jc w:val="both"/>
        <w:rPr>
          <w:sz w:val="28"/>
          <w:szCs w:val="28"/>
          <w:lang w:val="ru-RU"/>
        </w:rPr>
      </w:pPr>
      <w:r w:rsidRPr="00D827CD">
        <w:rPr>
          <w:sz w:val="28"/>
          <w:szCs w:val="28"/>
          <w:lang w:val="ru-RU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</w:t>
      </w:r>
      <w:r w:rsidRPr="00D827CD">
        <w:rPr>
          <w:sz w:val="28"/>
          <w:szCs w:val="28"/>
          <w:lang w:val="ru-RU"/>
        </w:rPr>
        <w:t xml:space="preserve">совокупности всех обстоятельств, указанных в </w:t>
      </w:r>
      <w:r w:rsidRPr="00D827CD">
        <w:rPr>
          <w:sz w:val="28"/>
          <w:szCs w:val="28"/>
          <w:lang w:val="ru-RU"/>
        </w:rPr>
        <w:t>ч.ч</w:t>
      </w:r>
      <w:r w:rsidRPr="00D827CD">
        <w:rPr>
          <w:sz w:val="28"/>
          <w:szCs w:val="28"/>
          <w:lang w:val="ru-RU"/>
        </w:rPr>
        <w:t xml:space="preserve">. 2, 3 ст. 3.4 Кодекса Российской Федерации об административных правонарушениях. </w:t>
      </w:r>
    </w:p>
    <w:p w:rsidR="007923FF" w:rsidRPr="00D827CD" w:rsidP="00533ACC">
      <w:pPr>
        <w:ind w:right="-143" w:firstLine="567"/>
        <w:jc w:val="both"/>
        <w:rPr>
          <w:sz w:val="28"/>
          <w:szCs w:val="28"/>
          <w:lang w:val="ru-RU"/>
        </w:rPr>
      </w:pPr>
      <w:r w:rsidRPr="00D827CD">
        <w:rPr>
          <w:sz w:val="28"/>
          <w:szCs w:val="2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(на момент совершения административного правонарушения отсутствует постановление о привлечении к административной ответственности вступившее в законную</w:t>
      </w:r>
      <w:r w:rsidRPr="00D827CD">
        <w:rPr>
          <w:sz w:val="28"/>
          <w:szCs w:val="28"/>
          <w:lang w:val="ru-RU"/>
        </w:rPr>
        <w:t xml:space="preserve"> </w:t>
      </w:r>
      <w:r w:rsidRPr="00D827CD">
        <w:rPr>
          <w:sz w:val="28"/>
          <w:szCs w:val="28"/>
          <w:lang w:val="ru-RU"/>
        </w:rPr>
        <w:t xml:space="preserve">силу), отсутствие обстоятельств отягчающих административную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="00DB7793">
        <w:rPr>
          <w:sz w:val="28"/>
          <w:szCs w:val="28"/>
          <w:lang w:val="ru-RU"/>
        </w:rPr>
        <w:t>/ данные изъяты/</w:t>
      </w:r>
      <w:r w:rsidRPr="00D827CD">
        <w:rPr>
          <w:sz w:val="28"/>
          <w:szCs w:val="28"/>
          <w:lang w:val="ru-RU"/>
        </w:rPr>
        <w:t xml:space="preserve"> наказание с применением ч. 1 ст. 4.1.1 Кодекса Российской Федерации об административных правонарушениях</w:t>
      </w:r>
      <w:r w:rsidR="00D827CD">
        <w:rPr>
          <w:sz w:val="28"/>
          <w:szCs w:val="28"/>
          <w:lang w:val="ru-RU"/>
        </w:rPr>
        <w:t xml:space="preserve"> в виде предупреждения</w:t>
      </w:r>
      <w:r w:rsidRPr="00D827CD">
        <w:rPr>
          <w:sz w:val="28"/>
          <w:szCs w:val="28"/>
          <w:lang w:val="ru-RU"/>
        </w:rPr>
        <w:t>.</w:t>
      </w:r>
    </w:p>
    <w:p w:rsidR="007F5C30" w:rsidRPr="00D827CD" w:rsidP="00533ACC">
      <w:pPr>
        <w:ind w:right="-143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827CD">
        <w:rPr>
          <w:rFonts w:eastAsiaTheme="minorHAnsi"/>
          <w:sz w:val="28"/>
          <w:szCs w:val="28"/>
          <w:lang w:val="ru-RU" w:eastAsia="en-US"/>
        </w:rPr>
        <w:t xml:space="preserve">На основании изложенного, руководствуясь ст. ст. </w:t>
      </w:r>
      <w:r w:rsidRPr="00D827CD" w:rsidR="00533ACC">
        <w:rPr>
          <w:rFonts w:eastAsiaTheme="minorHAnsi"/>
          <w:sz w:val="28"/>
          <w:szCs w:val="28"/>
          <w:lang w:val="ru-RU" w:eastAsia="en-US"/>
        </w:rPr>
        <w:t xml:space="preserve">29.9, </w:t>
      </w:r>
      <w:r w:rsidRPr="00D827CD">
        <w:rPr>
          <w:rFonts w:eastAsiaTheme="minorHAnsi"/>
          <w:sz w:val="28"/>
          <w:szCs w:val="28"/>
          <w:lang w:val="ru-RU" w:eastAsia="en-US"/>
        </w:rPr>
        <w:t>29.10, 29.11 Кодекса Российской Федерации об административных правонарушениях, мировой судья –</w:t>
      </w:r>
    </w:p>
    <w:p w:rsidR="00533ACC" w:rsidRPr="00D827CD" w:rsidP="00533ACC">
      <w:pPr>
        <w:ind w:right="-143" w:firstLine="567"/>
        <w:jc w:val="both"/>
        <w:rPr>
          <w:rFonts w:eastAsiaTheme="minorHAnsi"/>
          <w:sz w:val="28"/>
          <w:szCs w:val="28"/>
          <w:lang w:val="ru-RU" w:eastAsia="en-US"/>
        </w:rPr>
      </w:pPr>
    </w:p>
    <w:p w:rsidR="007F5C30" w:rsidRPr="00D827CD" w:rsidP="00533ACC">
      <w:pPr>
        <w:ind w:right="-143" w:firstLine="567"/>
        <w:jc w:val="center"/>
        <w:rPr>
          <w:rFonts w:eastAsiaTheme="minorHAnsi"/>
          <w:b/>
          <w:sz w:val="28"/>
          <w:szCs w:val="28"/>
          <w:lang w:val="ru-RU" w:eastAsia="en-US"/>
        </w:rPr>
      </w:pPr>
      <w:r w:rsidRPr="00D827CD">
        <w:rPr>
          <w:rFonts w:eastAsiaTheme="minorHAnsi"/>
          <w:b/>
          <w:sz w:val="28"/>
          <w:szCs w:val="28"/>
          <w:lang w:val="ru-RU" w:eastAsia="en-US"/>
        </w:rPr>
        <w:t>ПОСТАНОВИЛ:</w:t>
      </w:r>
    </w:p>
    <w:p w:rsidR="007C13F2" w:rsidRPr="00D827CD" w:rsidP="00533ACC">
      <w:pPr>
        <w:ind w:right="-143" w:firstLine="567"/>
        <w:jc w:val="center"/>
        <w:rPr>
          <w:rFonts w:eastAsiaTheme="minorHAnsi"/>
          <w:b/>
          <w:sz w:val="28"/>
          <w:szCs w:val="28"/>
          <w:lang w:val="ru-RU" w:eastAsia="en-US"/>
        </w:rPr>
      </w:pPr>
    </w:p>
    <w:p w:rsidR="004752DD" w:rsidRPr="00D827CD" w:rsidP="00533ACC">
      <w:pPr>
        <w:ind w:right="-143" w:firstLine="567"/>
        <w:jc w:val="both"/>
        <w:rPr>
          <w:sz w:val="28"/>
          <w:szCs w:val="28"/>
          <w:lang w:val="ru-RU"/>
        </w:rPr>
      </w:pPr>
      <w:r w:rsidRPr="00D827CD">
        <w:rPr>
          <w:rFonts w:eastAsiaTheme="minorHAnsi"/>
          <w:sz w:val="28"/>
          <w:szCs w:val="28"/>
          <w:lang w:val="ru-RU" w:eastAsia="en-US"/>
        </w:rPr>
        <w:t xml:space="preserve">Признать </w:t>
      </w:r>
      <w:r w:rsidRPr="00D827CD">
        <w:rPr>
          <w:sz w:val="28"/>
          <w:szCs w:val="28"/>
          <w:lang w:val="ru-RU"/>
        </w:rPr>
        <w:t>генерального директор</w:t>
      </w:r>
      <w:r w:rsidRPr="00D827CD">
        <w:rPr>
          <w:sz w:val="28"/>
          <w:szCs w:val="28"/>
          <w:lang w:val="ru-RU"/>
        </w:rPr>
        <w:t>а ООО</w:t>
      </w:r>
      <w:r w:rsidRPr="00D827CD">
        <w:rPr>
          <w:sz w:val="28"/>
          <w:szCs w:val="28"/>
          <w:lang w:val="ru-RU"/>
        </w:rPr>
        <w:t xml:space="preserve"> «</w:t>
      </w:r>
      <w:r w:rsidR="00DB7793">
        <w:rPr>
          <w:sz w:val="28"/>
          <w:szCs w:val="28"/>
          <w:lang w:val="ru-RU"/>
        </w:rPr>
        <w:t>/ данные изъяты/</w:t>
      </w:r>
      <w:r w:rsidRPr="00D827CD">
        <w:rPr>
          <w:sz w:val="28"/>
          <w:szCs w:val="28"/>
          <w:lang w:val="ru-RU"/>
        </w:rPr>
        <w:t xml:space="preserve">» </w:t>
      </w:r>
      <w:r w:rsidR="00DB7793">
        <w:rPr>
          <w:sz w:val="28"/>
          <w:szCs w:val="28"/>
          <w:lang w:val="ru-RU"/>
        </w:rPr>
        <w:t>/ данные изъяты/</w:t>
      </w:r>
      <w:r w:rsidRPr="00D827CD" w:rsidR="00533ACC">
        <w:rPr>
          <w:sz w:val="28"/>
          <w:szCs w:val="28"/>
          <w:lang w:val="ru-RU"/>
        </w:rPr>
        <w:t xml:space="preserve">, </w:t>
      </w:r>
      <w:r w:rsidR="00DB7793">
        <w:rPr>
          <w:sz w:val="28"/>
          <w:szCs w:val="28"/>
          <w:lang w:val="ru-RU"/>
        </w:rPr>
        <w:t>/ данные изъяты/</w:t>
      </w:r>
      <w:r w:rsidRPr="00D827CD">
        <w:rPr>
          <w:sz w:val="28"/>
          <w:szCs w:val="28"/>
          <w:lang w:val="ru-RU"/>
        </w:rPr>
        <w:t xml:space="preserve"> года рождения</w:t>
      </w:r>
      <w:r w:rsidRPr="00D827CD" w:rsidR="00D827CD">
        <w:rPr>
          <w:sz w:val="28"/>
          <w:szCs w:val="28"/>
          <w:lang w:val="ru-RU"/>
        </w:rPr>
        <w:t>,</w:t>
      </w:r>
      <w:r w:rsidRPr="00D827CD">
        <w:rPr>
          <w:sz w:val="28"/>
          <w:szCs w:val="28"/>
          <w:lang w:val="ru-RU"/>
        </w:rPr>
        <w:t xml:space="preserve"> </w:t>
      </w:r>
      <w:r w:rsidRPr="00D827CD">
        <w:rPr>
          <w:rFonts w:eastAsiaTheme="minorHAnsi"/>
          <w:sz w:val="28"/>
          <w:szCs w:val="28"/>
          <w:lang w:val="ru-RU" w:eastAsia="en-US"/>
        </w:rPr>
        <w:t xml:space="preserve">виновным в совершении административного правонарушения, предусмотренного ч. 11 ст. 15.23.1 Кодекса Российской Федерации об административных правонарушениях и назначить ему наказание в виде </w:t>
      </w:r>
      <w:r w:rsidRPr="00D827CD">
        <w:rPr>
          <w:b/>
          <w:sz w:val="28"/>
          <w:szCs w:val="28"/>
          <w:lang w:val="ru-RU"/>
        </w:rPr>
        <w:t>предупреждени</w:t>
      </w:r>
      <w:r w:rsidRPr="00D827CD" w:rsidR="00D827CD">
        <w:rPr>
          <w:b/>
          <w:sz w:val="28"/>
          <w:szCs w:val="28"/>
          <w:lang w:val="ru-RU"/>
        </w:rPr>
        <w:t>я</w:t>
      </w:r>
      <w:r w:rsidRPr="00D827CD">
        <w:rPr>
          <w:b/>
          <w:sz w:val="28"/>
          <w:szCs w:val="28"/>
          <w:lang w:val="ru-RU"/>
        </w:rPr>
        <w:t>.</w:t>
      </w:r>
      <w:r w:rsidRPr="00D827CD">
        <w:rPr>
          <w:sz w:val="28"/>
          <w:szCs w:val="28"/>
          <w:lang w:val="ru-RU"/>
        </w:rPr>
        <w:t xml:space="preserve"> </w:t>
      </w:r>
    </w:p>
    <w:p w:rsidR="004752DD" w:rsidRPr="00D827CD" w:rsidP="00533ACC">
      <w:pPr>
        <w:ind w:right="-143" w:firstLine="567"/>
        <w:jc w:val="both"/>
        <w:rPr>
          <w:sz w:val="28"/>
          <w:szCs w:val="28"/>
          <w:lang w:val="ru-RU"/>
        </w:rPr>
      </w:pPr>
      <w:r w:rsidRPr="00D827CD">
        <w:rPr>
          <w:sz w:val="28"/>
          <w:szCs w:val="28"/>
          <w:lang w:val="ru-RU"/>
        </w:rPr>
        <w:t>Постановление может быть обжаловано в Железнодорожный районный суд г. Симферополя Республики Крым через судебный участок № 6 Железнодорожного судебного района г. Симферополь в течение 10 суток со дня вручения или получения копии постановления.</w:t>
      </w:r>
    </w:p>
    <w:p w:rsidR="004752DD" w:rsidRPr="00D827CD" w:rsidP="00533ACC">
      <w:pPr>
        <w:ind w:right="283" w:firstLine="567"/>
        <w:jc w:val="both"/>
        <w:rPr>
          <w:sz w:val="28"/>
          <w:szCs w:val="28"/>
          <w:lang w:val="ru-RU"/>
        </w:rPr>
      </w:pPr>
    </w:p>
    <w:p w:rsidR="004752DD" w:rsidRPr="00D827CD" w:rsidP="00533ACC">
      <w:pPr>
        <w:ind w:right="283" w:firstLine="567"/>
        <w:jc w:val="both"/>
        <w:rPr>
          <w:sz w:val="28"/>
          <w:szCs w:val="28"/>
          <w:lang w:val="ru-RU"/>
        </w:rPr>
      </w:pPr>
    </w:p>
    <w:p w:rsidR="004752DD" w:rsidRPr="00D827CD" w:rsidP="00533ACC">
      <w:pPr>
        <w:ind w:right="283" w:firstLine="567"/>
        <w:jc w:val="both"/>
        <w:rPr>
          <w:sz w:val="28"/>
          <w:szCs w:val="28"/>
          <w:lang w:val="ru-RU"/>
        </w:rPr>
      </w:pPr>
    </w:p>
    <w:p w:rsidR="004752DD" w:rsidRPr="00D827CD" w:rsidP="00533ACC">
      <w:pPr>
        <w:ind w:right="283" w:firstLine="567"/>
        <w:jc w:val="both"/>
        <w:rPr>
          <w:sz w:val="28"/>
          <w:szCs w:val="28"/>
          <w:lang w:val="ru-RU"/>
        </w:rPr>
      </w:pPr>
      <w:r w:rsidRPr="00D827CD">
        <w:rPr>
          <w:sz w:val="28"/>
          <w:szCs w:val="28"/>
          <w:lang w:val="ru-RU"/>
        </w:rPr>
        <w:t>Мировой судья</w:t>
      </w:r>
      <w:r w:rsidRPr="00D827CD">
        <w:rPr>
          <w:sz w:val="28"/>
          <w:szCs w:val="28"/>
          <w:lang w:val="ru-RU"/>
        </w:rPr>
        <w:tab/>
      </w:r>
      <w:r w:rsidRPr="00D827CD">
        <w:rPr>
          <w:sz w:val="28"/>
          <w:szCs w:val="28"/>
          <w:lang w:val="ru-RU"/>
        </w:rPr>
        <w:tab/>
      </w:r>
      <w:r w:rsidRPr="00D827CD">
        <w:rPr>
          <w:sz w:val="28"/>
          <w:szCs w:val="28"/>
          <w:lang w:val="ru-RU"/>
        </w:rPr>
        <w:tab/>
        <w:t xml:space="preserve">   подпись                                    Д.С. Щербина</w:t>
      </w:r>
    </w:p>
    <w:p w:rsidR="007F5C30" w:rsidRPr="00D827CD" w:rsidP="00533ACC">
      <w:pPr>
        <w:ind w:right="-143" w:firstLine="567"/>
        <w:rPr>
          <w:sz w:val="28"/>
          <w:szCs w:val="28"/>
          <w:lang w:val="ru-RU"/>
        </w:rPr>
      </w:pPr>
    </w:p>
    <w:p w:rsidR="00683010" w:rsidRPr="00D827CD" w:rsidP="00533ACC">
      <w:pPr>
        <w:ind w:right="-143" w:firstLine="567"/>
        <w:rPr>
          <w:sz w:val="28"/>
          <w:szCs w:val="28"/>
          <w:lang w:val="ru-RU"/>
        </w:rPr>
      </w:pPr>
    </w:p>
    <w:sectPr w:rsidSect="00533ACC">
      <w:headerReference w:type="default" r:id="rId12"/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12321061"/>
      <w:docPartObj>
        <w:docPartGallery w:val="Page Numbers (Top of Page)"/>
        <w:docPartUnique/>
      </w:docPartObj>
    </w:sdtPr>
    <w:sdtContent>
      <w:p w:rsidR="00D75F38" w:rsidRPr="00533ACC" w:rsidP="00533AC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B7793" w:rsidR="00DB7793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0B"/>
    <w:rsid w:val="0000292F"/>
    <w:rsid w:val="00021EC6"/>
    <w:rsid w:val="0006626C"/>
    <w:rsid w:val="00076A8D"/>
    <w:rsid w:val="00136736"/>
    <w:rsid w:val="00152C0B"/>
    <w:rsid w:val="00163B37"/>
    <w:rsid w:val="001D41A4"/>
    <w:rsid w:val="002104AF"/>
    <w:rsid w:val="00282B7F"/>
    <w:rsid w:val="002A2CDB"/>
    <w:rsid w:val="002F04AA"/>
    <w:rsid w:val="003B12D3"/>
    <w:rsid w:val="004752DD"/>
    <w:rsid w:val="00510E8B"/>
    <w:rsid w:val="00533ACC"/>
    <w:rsid w:val="00540572"/>
    <w:rsid w:val="005819AB"/>
    <w:rsid w:val="005C4B9F"/>
    <w:rsid w:val="0062762E"/>
    <w:rsid w:val="00670F8F"/>
    <w:rsid w:val="00677CCF"/>
    <w:rsid w:val="00683010"/>
    <w:rsid w:val="00685CCD"/>
    <w:rsid w:val="006A43AA"/>
    <w:rsid w:val="007922A0"/>
    <w:rsid w:val="007923FF"/>
    <w:rsid w:val="007C13F2"/>
    <w:rsid w:val="007D5721"/>
    <w:rsid w:val="007F1E5B"/>
    <w:rsid w:val="007F5C30"/>
    <w:rsid w:val="00826FC6"/>
    <w:rsid w:val="00851CD2"/>
    <w:rsid w:val="00861308"/>
    <w:rsid w:val="00903DA9"/>
    <w:rsid w:val="00921AFB"/>
    <w:rsid w:val="00963E4F"/>
    <w:rsid w:val="00AD753F"/>
    <w:rsid w:val="00B66DBE"/>
    <w:rsid w:val="00B72BE7"/>
    <w:rsid w:val="00BC1D50"/>
    <w:rsid w:val="00CB550D"/>
    <w:rsid w:val="00CE433E"/>
    <w:rsid w:val="00CF5560"/>
    <w:rsid w:val="00D2091B"/>
    <w:rsid w:val="00D34A28"/>
    <w:rsid w:val="00D713A5"/>
    <w:rsid w:val="00D75F38"/>
    <w:rsid w:val="00D76D36"/>
    <w:rsid w:val="00D827CD"/>
    <w:rsid w:val="00DA4C63"/>
    <w:rsid w:val="00DB7793"/>
    <w:rsid w:val="00DD79E4"/>
    <w:rsid w:val="00E13859"/>
    <w:rsid w:val="00E24EE7"/>
    <w:rsid w:val="00E5028B"/>
    <w:rsid w:val="00EB77E5"/>
    <w:rsid w:val="00F42828"/>
    <w:rsid w:val="00F902A5"/>
    <w:rsid w:val="00FC4111"/>
    <w:rsid w:val="00FF5C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F5C30"/>
  </w:style>
  <w:style w:type="paragraph" w:styleId="Header">
    <w:name w:val="header"/>
    <w:basedOn w:val="Normal"/>
    <w:link w:val="a"/>
    <w:uiPriority w:val="99"/>
    <w:unhideWhenUsed/>
    <w:rsid w:val="007F5C3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F5C3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semiHidden/>
    <w:unhideWhenUsed/>
    <w:rsid w:val="007F5C3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F5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7F5C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F5C30"/>
    <w:pPr>
      <w:widowControl w:val="0"/>
      <w:shd w:val="clear" w:color="auto" w:fill="FFFFFF"/>
      <w:spacing w:before="600" w:line="322" w:lineRule="exact"/>
      <w:ind w:firstLine="740"/>
      <w:jc w:val="both"/>
    </w:pPr>
    <w:rPr>
      <w:sz w:val="28"/>
      <w:szCs w:val="28"/>
      <w:lang w:val="ru-RU" w:eastAsia="en-US"/>
    </w:rPr>
  </w:style>
  <w:style w:type="paragraph" w:customStyle="1" w:styleId="ConsPlusNormal">
    <w:name w:val="ConsPlusNormal"/>
    <w:rsid w:val="007F5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826FC6"/>
    <w:pPr>
      <w:spacing w:before="100" w:beforeAutospacing="1" w:after="100" w:afterAutospacing="1"/>
    </w:pPr>
    <w:rPr>
      <w:lang w:val="ru-RU" w:eastAsia="ru-RU"/>
    </w:rPr>
  </w:style>
  <w:style w:type="paragraph" w:styleId="Footer">
    <w:name w:val="footer"/>
    <w:basedOn w:val="Normal"/>
    <w:link w:val="a0"/>
    <w:uiPriority w:val="99"/>
    <w:unhideWhenUsed/>
    <w:rsid w:val="00533AC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33AC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533AC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33ACC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559" TargetMode="External" /><Relationship Id="rId11" Type="http://schemas.openxmlformats.org/officeDocument/2006/relationships/hyperlink" Target="consultantplus://offline/ref=E73BEC7BF62CDFDA9FB02D9212C019D17F32B9F788E014FE790D2861268B16E6053FF620DC810F54P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8861/" TargetMode="External" /><Relationship Id="rId6" Type="http://schemas.openxmlformats.org/officeDocument/2006/relationships/hyperlink" Target="http://www.consultant.ru/document/cons_doc_LAW_17819/" TargetMode="External" /><Relationship Id="rId7" Type="http://schemas.openxmlformats.org/officeDocument/2006/relationships/hyperlink" Target="consultantplus://offline/ref=4D795CC97290018BBEB71BEB3EFDE66D81808B081E57DC4D619C562EB48951D5A4B57F4C255DE61FIFD6K" TargetMode="External" /><Relationship Id="rId8" Type="http://schemas.openxmlformats.org/officeDocument/2006/relationships/hyperlink" Target="consultantplus://offline/ref=DFF2C2CB0390FBC427FA1FAF6A8092BE4B16BD3E555D8E13A9C80A31F88D3F2FB1E0417FA65F3A3765FD3016DD72C7AFBE3E82F41A6Dh9M1M" TargetMode="External" /><Relationship Id="rId9" Type="http://schemas.openxmlformats.org/officeDocument/2006/relationships/hyperlink" Target="consultantplus://offline/ref=DFF2C2CB0390FBC427FA1FAF6A8092BE4B16BD3E555D8E13A9C80A31F88D3F2FA3E01974A05C2C3C32B27643D1h7M9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BD6DB-BB64-44EC-9BA1-1ADC3BE3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