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D4F7C" w:rsidRPr="006B5C97" w:rsidP="009D4F7C">
      <w:pPr>
        <w:pStyle w:val="Heading1"/>
        <w:ind w:firstLine="709"/>
        <w:jc w:val="right"/>
      </w:pPr>
      <w:r w:rsidRPr="006B5C97">
        <w:t xml:space="preserve">Дело № 5-6-435/2025                                             </w:t>
      </w:r>
    </w:p>
    <w:p w:rsidR="009D4F7C" w:rsidRPr="006B5C97" w:rsidP="009D4F7C">
      <w:pPr>
        <w:pStyle w:val="Heading1"/>
        <w:ind w:firstLine="709"/>
        <w:rPr>
          <w:bCs w:val="0"/>
        </w:rPr>
      </w:pPr>
      <w:r w:rsidRPr="006B5C97">
        <w:rPr>
          <w:bCs w:val="0"/>
        </w:rPr>
        <w:t>П</w:t>
      </w:r>
      <w:r w:rsidRPr="006B5C97">
        <w:rPr>
          <w:bCs w:val="0"/>
        </w:rPr>
        <w:t xml:space="preserve"> О С Т А Н О В Л Е Н И Е</w:t>
      </w:r>
    </w:p>
    <w:p w:rsidR="009D4F7C" w:rsidRPr="006B5C97" w:rsidP="009D4F7C">
      <w:pPr>
        <w:ind w:firstLine="709"/>
        <w:jc w:val="both"/>
        <w:rPr>
          <w:sz w:val="24"/>
          <w:szCs w:val="24"/>
        </w:rPr>
      </w:pPr>
      <w:r w:rsidRPr="006B5C97">
        <w:rPr>
          <w:sz w:val="24"/>
          <w:szCs w:val="24"/>
        </w:rPr>
        <w:t xml:space="preserve"> 23 декабря 2025 года</w:t>
      </w:r>
      <w:r w:rsidRPr="006B5C97">
        <w:rPr>
          <w:sz w:val="24"/>
          <w:szCs w:val="24"/>
        </w:rPr>
        <w:tab/>
      </w:r>
      <w:r w:rsidRPr="006B5C97">
        <w:rPr>
          <w:sz w:val="24"/>
          <w:szCs w:val="24"/>
        </w:rPr>
        <w:tab/>
      </w:r>
      <w:r w:rsidRPr="006B5C97">
        <w:rPr>
          <w:sz w:val="24"/>
          <w:szCs w:val="24"/>
        </w:rPr>
        <w:tab/>
      </w:r>
      <w:r w:rsidRPr="006B5C97">
        <w:rPr>
          <w:sz w:val="24"/>
          <w:szCs w:val="24"/>
        </w:rPr>
        <w:tab/>
      </w:r>
      <w:r w:rsidRPr="006B5C97">
        <w:rPr>
          <w:sz w:val="24"/>
          <w:szCs w:val="24"/>
        </w:rPr>
        <w:tab/>
        <w:t xml:space="preserve">         </w:t>
      </w:r>
      <w:r w:rsidRPr="006B5C97">
        <w:rPr>
          <w:sz w:val="24"/>
          <w:szCs w:val="24"/>
        </w:rPr>
        <w:tab/>
        <w:t xml:space="preserve">               г. Симферополь </w:t>
      </w:r>
    </w:p>
    <w:p w:rsidR="009D4F7C" w:rsidRPr="006B5C97" w:rsidP="009D4F7C">
      <w:pPr>
        <w:ind w:firstLine="709"/>
        <w:jc w:val="both"/>
        <w:rPr>
          <w:sz w:val="24"/>
          <w:szCs w:val="24"/>
        </w:rPr>
      </w:pPr>
    </w:p>
    <w:p w:rsidR="009D4F7C" w:rsidRPr="006B5C97" w:rsidP="009D4F7C">
      <w:pPr>
        <w:ind w:firstLine="709"/>
        <w:jc w:val="both"/>
        <w:rPr>
          <w:sz w:val="24"/>
          <w:szCs w:val="24"/>
        </w:rPr>
      </w:pPr>
      <w:r w:rsidRPr="006B5C97">
        <w:rPr>
          <w:sz w:val="24"/>
          <w:szCs w:val="24"/>
        </w:rPr>
        <w:t xml:space="preserve"> Мировой судья судебного участка № 6 Железнодорожного судебного района г. Симферополя (Железнодорожный район городского округа Симферополь) Республики Крым Авдеева К.К., с участием лица, в отношении которого ведется производство об административном правонарушении – </w:t>
      </w:r>
      <w:r>
        <w:rPr>
          <w:sz w:val="24"/>
          <w:szCs w:val="24"/>
        </w:rPr>
        <w:t>П.</w:t>
      </w:r>
      <w:r w:rsidRPr="006B5C97">
        <w:rPr>
          <w:sz w:val="24"/>
          <w:szCs w:val="24"/>
        </w:rPr>
        <w:t xml:space="preserve">, рассмотрев в открытом судебном заседании дело об административном правонарушении, в отношении: </w:t>
      </w:r>
      <w:r>
        <w:rPr>
          <w:sz w:val="24"/>
          <w:szCs w:val="24"/>
        </w:rPr>
        <w:t>П.</w:t>
      </w:r>
      <w:r w:rsidRPr="006B5C97">
        <w:rPr>
          <w:sz w:val="24"/>
          <w:szCs w:val="24"/>
        </w:rPr>
        <w:t xml:space="preserve">, </w:t>
      </w:r>
      <w:r>
        <w:rPr>
          <w:sz w:val="24"/>
          <w:szCs w:val="24"/>
        </w:rPr>
        <w:t>ЛИЧНЫЕ ДАННЫЕ</w:t>
      </w:r>
      <w:r w:rsidRPr="00ED5355">
        <w:rPr>
          <w:sz w:val="24"/>
          <w:szCs w:val="24"/>
        </w:rPr>
        <w:t>,</w:t>
      </w:r>
      <w:r w:rsidRPr="006B5C97">
        <w:rPr>
          <w:sz w:val="24"/>
          <w:szCs w:val="24"/>
        </w:rPr>
        <w:t xml:space="preserve"> о привлечении ее к административной ответственности за правонарушение, предусмотренное ч. 3 ст. 19.24 Кодекса Российской Федерации об административных правонарушениях, </w:t>
      </w:r>
    </w:p>
    <w:p w:rsidR="009D4F7C" w:rsidRPr="006B5C97" w:rsidP="009D4F7C">
      <w:pPr>
        <w:ind w:firstLine="709"/>
        <w:jc w:val="center"/>
        <w:rPr>
          <w:b/>
          <w:sz w:val="24"/>
          <w:szCs w:val="24"/>
        </w:rPr>
      </w:pPr>
      <w:r w:rsidRPr="006B5C97">
        <w:rPr>
          <w:b/>
          <w:sz w:val="24"/>
          <w:szCs w:val="24"/>
        </w:rPr>
        <w:t>УСТАНОВИЛ:</w:t>
      </w:r>
    </w:p>
    <w:p w:rsidR="009D4F7C" w:rsidRPr="006B5C97" w:rsidP="009D4F7C">
      <w:pPr>
        <w:ind w:firstLine="709"/>
        <w:jc w:val="both"/>
        <w:rPr>
          <w:sz w:val="24"/>
          <w:szCs w:val="24"/>
        </w:rPr>
      </w:pPr>
      <w:r>
        <w:rPr>
          <w:sz w:val="24"/>
          <w:szCs w:val="24"/>
        </w:rPr>
        <w:t>П.</w:t>
      </w:r>
      <w:r w:rsidRPr="006B5C97">
        <w:rPr>
          <w:sz w:val="24"/>
          <w:szCs w:val="24"/>
        </w:rPr>
        <w:t xml:space="preserve">, в отношении которой в соответствии с требованиями Федерального закона от 06.04.2011г. № 64-ФЗ «Об административном надзоре за лицами, освобожденными из мест лишения свободы» решением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установлен административный надзор и административные ограничения, нарушены требования указанного решения суда, а именно: отсутствовала по месту проживания в ночное время суток, чем нарушила установленные судом ограничения.</w:t>
      </w:r>
      <w:r w:rsidRPr="006B5C97">
        <w:rPr>
          <w:sz w:val="24"/>
          <w:szCs w:val="24"/>
        </w:rPr>
        <w:t xml:space="preserve"> Административное правонарушение совершено повторно в течение года, не содержит уголовно наказуемого деяния.</w:t>
      </w:r>
    </w:p>
    <w:p w:rsidR="009D4F7C" w:rsidRPr="006B5C97" w:rsidP="009D4F7C">
      <w:pPr>
        <w:ind w:firstLine="709"/>
        <w:jc w:val="both"/>
        <w:rPr>
          <w:sz w:val="24"/>
          <w:szCs w:val="24"/>
        </w:rPr>
      </w:pPr>
      <w:r>
        <w:rPr>
          <w:sz w:val="24"/>
          <w:szCs w:val="24"/>
        </w:rPr>
        <w:t>П.</w:t>
      </w:r>
      <w:r w:rsidRPr="006B5C97">
        <w:rPr>
          <w:sz w:val="24"/>
          <w:szCs w:val="24"/>
        </w:rPr>
        <w:t xml:space="preserve"> при рассмотрении данного дела в судебном заседании свою вину в совершении инкриминируемого ей правонарушения признала, в содеянном раскаялась.  </w:t>
      </w:r>
    </w:p>
    <w:p w:rsidR="009D4F7C" w:rsidRPr="006B5C97" w:rsidP="009D4F7C">
      <w:pPr>
        <w:ind w:firstLine="709"/>
        <w:jc w:val="both"/>
        <w:rPr>
          <w:sz w:val="24"/>
          <w:szCs w:val="24"/>
        </w:rPr>
      </w:pPr>
      <w:r w:rsidRPr="006B5C97">
        <w:rPr>
          <w:sz w:val="24"/>
          <w:szCs w:val="24"/>
        </w:rPr>
        <w:t xml:space="preserve">Выслушав </w:t>
      </w:r>
      <w:r>
        <w:rPr>
          <w:sz w:val="24"/>
          <w:szCs w:val="24"/>
        </w:rPr>
        <w:t>П.</w:t>
      </w:r>
      <w:r w:rsidRPr="006B5C97">
        <w:rPr>
          <w:sz w:val="24"/>
          <w:szCs w:val="24"/>
        </w:rPr>
        <w:t>, мировой судья пришел к выводу о наличии в ее действиях состава правонарушения, предусмотренного ч. 3 ст. 19.24 КоАП РФ, исходя из следующего.</w:t>
      </w:r>
    </w:p>
    <w:p w:rsidR="009D4F7C" w:rsidRPr="006B5C97" w:rsidP="009D4F7C">
      <w:pPr>
        <w:ind w:firstLine="709"/>
        <w:jc w:val="both"/>
        <w:rPr>
          <w:sz w:val="24"/>
          <w:szCs w:val="24"/>
        </w:rPr>
      </w:pPr>
      <w:r w:rsidRPr="006B5C97">
        <w:rPr>
          <w:sz w:val="24"/>
          <w:szCs w:val="24"/>
        </w:rPr>
        <w:t xml:space="preserve">Согласно протоколу </w:t>
      </w:r>
      <w:r>
        <w:rPr>
          <w:sz w:val="24"/>
          <w:szCs w:val="24"/>
        </w:rPr>
        <w:t xml:space="preserve">&lt;...&gt; </w:t>
      </w:r>
      <w:r w:rsidRPr="006B5C97">
        <w:rPr>
          <w:sz w:val="24"/>
          <w:szCs w:val="24"/>
        </w:rPr>
        <w:t xml:space="preserve">об административном правонарушении от 20 декабря 2025 года, составленного в отношении </w:t>
      </w:r>
      <w:r>
        <w:rPr>
          <w:sz w:val="24"/>
          <w:szCs w:val="24"/>
        </w:rPr>
        <w:t>П.</w:t>
      </w:r>
      <w:r w:rsidRPr="006B5C97">
        <w:rPr>
          <w:sz w:val="24"/>
          <w:szCs w:val="24"/>
        </w:rPr>
        <w:t xml:space="preserve">, в отношении которой решением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в соответствии с требованиями Федерального закона от 06.04.2011г. № 64-ФЗ «Об административном надзоре за лицами, освобожденными из мест лишения свободы» установлен административный надзор и административные ограничения, </w:t>
      </w:r>
      <w:r>
        <w:rPr>
          <w:sz w:val="24"/>
          <w:szCs w:val="24"/>
        </w:rPr>
        <w:t>П.</w:t>
      </w:r>
      <w:r w:rsidRPr="006B5C97">
        <w:rPr>
          <w:sz w:val="24"/>
          <w:szCs w:val="24"/>
        </w:rPr>
        <w:t xml:space="preserve"> 15.12.2025 года в 18 часов 01 минуту нарушила</w:t>
      </w:r>
      <w:r w:rsidRPr="006B5C97">
        <w:rPr>
          <w:sz w:val="24"/>
          <w:szCs w:val="24"/>
        </w:rPr>
        <w:t xml:space="preserve"> установленные судом ограничения: не явилась в ОВД по месту проживания для регистрации. Административное правонарушение совершено повторно в течение года, не содержит уголовно наказуемого деяния.</w:t>
      </w:r>
    </w:p>
    <w:p w:rsidR="009D4F7C" w:rsidRPr="006B5C97" w:rsidP="009D4F7C">
      <w:pPr>
        <w:ind w:firstLine="709"/>
        <w:jc w:val="both"/>
        <w:rPr>
          <w:sz w:val="24"/>
          <w:szCs w:val="24"/>
        </w:rPr>
      </w:pPr>
      <w:r w:rsidRPr="006B5C97">
        <w:rPr>
          <w:sz w:val="24"/>
          <w:szCs w:val="24"/>
        </w:rPr>
        <w:t xml:space="preserve">Так, решением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в отношении </w:t>
      </w:r>
      <w:r>
        <w:rPr>
          <w:sz w:val="24"/>
          <w:szCs w:val="24"/>
        </w:rPr>
        <w:t>П.</w:t>
      </w:r>
      <w:r w:rsidRPr="006B5C97">
        <w:rPr>
          <w:sz w:val="24"/>
          <w:szCs w:val="24"/>
        </w:rPr>
        <w:t xml:space="preserve">, </w:t>
      </w:r>
      <w:r>
        <w:rPr>
          <w:sz w:val="24"/>
          <w:szCs w:val="24"/>
        </w:rPr>
        <w:t>&lt;...&gt;</w:t>
      </w:r>
      <w:r w:rsidRPr="006B5C97">
        <w:rPr>
          <w:sz w:val="24"/>
          <w:szCs w:val="24"/>
        </w:rPr>
        <w:t xml:space="preserve"> года рождения, установлен административный надзор сроком на 3 года со дня постановки на учет в органе внутренних дел по месту жительства, пребывания или фактического нахождения до погашения судимости по приговору Красногвардейского районного суда Республики Крым от </w:t>
      </w:r>
      <w:r>
        <w:rPr>
          <w:sz w:val="24"/>
          <w:szCs w:val="24"/>
        </w:rPr>
        <w:t>&lt;...&gt;</w:t>
      </w:r>
      <w:r w:rsidRPr="006B5C97">
        <w:rPr>
          <w:sz w:val="24"/>
          <w:szCs w:val="24"/>
        </w:rPr>
        <w:t xml:space="preserve"> за вычетом срока, истекшего после отбытия наказания  и установлены следующие ограничения в</w:t>
      </w:r>
      <w:r w:rsidRPr="006B5C97">
        <w:rPr>
          <w:sz w:val="24"/>
          <w:szCs w:val="24"/>
        </w:rPr>
        <w:t xml:space="preserve"> </w:t>
      </w:r>
      <w:r w:rsidRPr="006B5C97">
        <w:rPr>
          <w:sz w:val="24"/>
          <w:szCs w:val="24"/>
        </w:rPr>
        <w:t>виде: обязательной явки три раза в месяц в орган внутренних дел по месту жительства, пребывания или фактического нахождения для регистрации; запрета пребывания вне жилого или иного помещения, являющегося местом жительства либо пребывания в ночное время с 22:00 часов до 06.00 часов ежедневно;</w:t>
      </w:r>
      <w:r w:rsidRPr="006B5C97">
        <w:rPr>
          <w:sz w:val="24"/>
          <w:szCs w:val="24"/>
        </w:rPr>
        <w:t xml:space="preserve"> запрета выезда за пределы Красногвардейского района Республики Крым, кроме случаев явки на регистрацию в орган внутренних дел, согласно установленному графику.</w:t>
      </w:r>
    </w:p>
    <w:p w:rsidR="009D4F7C" w:rsidP="009D4F7C">
      <w:pPr>
        <w:ind w:firstLine="709"/>
        <w:jc w:val="both"/>
        <w:rPr>
          <w:color w:val="000000" w:themeColor="text1"/>
          <w:sz w:val="24"/>
          <w:szCs w:val="24"/>
        </w:rPr>
      </w:pPr>
      <w:r w:rsidRPr="006B5C97">
        <w:rPr>
          <w:color w:val="000000" w:themeColor="text1"/>
          <w:sz w:val="24"/>
          <w:szCs w:val="24"/>
        </w:rPr>
        <w:t xml:space="preserve">27.04.2025 года </w:t>
      </w:r>
      <w:r>
        <w:rPr>
          <w:color w:val="000000" w:themeColor="text1"/>
          <w:sz w:val="24"/>
          <w:szCs w:val="24"/>
        </w:rPr>
        <w:t>П.</w:t>
      </w:r>
      <w:r w:rsidRPr="006B5C97">
        <w:rPr>
          <w:color w:val="000000" w:themeColor="text1"/>
          <w:sz w:val="24"/>
          <w:szCs w:val="24"/>
        </w:rPr>
        <w:t xml:space="preserve"> выдано предупреждение, согласно которого </w:t>
      </w:r>
      <w:r>
        <w:rPr>
          <w:color w:val="000000" w:themeColor="text1"/>
          <w:sz w:val="24"/>
          <w:szCs w:val="24"/>
        </w:rPr>
        <w:t>П.</w:t>
      </w:r>
      <w:r w:rsidRPr="006B5C97">
        <w:rPr>
          <w:color w:val="000000" w:themeColor="text1"/>
          <w:sz w:val="24"/>
          <w:szCs w:val="24"/>
        </w:rPr>
        <w:t xml:space="preserve"> </w:t>
      </w:r>
      <w:r w:rsidRPr="006B5C97">
        <w:rPr>
          <w:color w:val="000000" w:themeColor="text1"/>
          <w:sz w:val="24"/>
          <w:szCs w:val="24"/>
        </w:rPr>
        <w:t>предупреждена</w:t>
      </w:r>
      <w:r w:rsidRPr="006B5C97">
        <w:rPr>
          <w:color w:val="000000" w:themeColor="text1"/>
          <w:sz w:val="24"/>
          <w:szCs w:val="24"/>
        </w:rPr>
        <w:t xml:space="preserve"> о том, что в связи с совершением ею в течение года двух и более административных правонарушений, судом могут быть установлены дополнительные ограничения.</w:t>
      </w:r>
    </w:p>
    <w:p w:rsidR="009D4F7C" w:rsidRPr="006B5C97" w:rsidP="009D4F7C">
      <w:pPr>
        <w:ind w:firstLine="709"/>
        <w:jc w:val="both"/>
        <w:rPr>
          <w:color w:val="000000" w:themeColor="text1"/>
          <w:sz w:val="24"/>
          <w:szCs w:val="24"/>
        </w:rPr>
      </w:pPr>
      <w:r w:rsidRPr="00B159D7">
        <w:rPr>
          <w:color w:val="000000" w:themeColor="text1"/>
          <w:sz w:val="24"/>
          <w:szCs w:val="24"/>
        </w:rPr>
        <w:t xml:space="preserve">Постановлением № </w:t>
      </w:r>
      <w:r>
        <w:rPr>
          <w:sz w:val="24"/>
          <w:szCs w:val="24"/>
        </w:rPr>
        <w:t xml:space="preserve">&lt;...&gt; </w:t>
      </w:r>
      <w:r w:rsidRPr="00B159D7">
        <w:rPr>
          <w:color w:val="000000" w:themeColor="text1"/>
          <w:sz w:val="24"/>
          <w:szCs w:val="24"/>
        </w:rPr>
        <w:t xml:space="preserve">от 29.09.2025 г. </w:t>
      </w:r>
      <w:r>
        <w:rPr>
          <w:color w:val="000000" w:themeColor="text1"/>
          <w:sz w:val="24"/>
          <w:szCs w:val="24"/>
        </w:rPr>
        <w:t>П.</w:t>
      </w:r>
      <w:r w:rsidRPr="00B159D7">
        <w:rPr>
          <w:color w:val="000000" w:themeColor="text1"/>
          <w:sz w:val="24"/>
          <w:szCs w:val="24"/>
        </w:rPr>
        <w:t xml:space="preserve"> </w:t>
      </w:r>
      <w:r w:rsidRPr="00B159D7">
        <w:rPr>
          <w:color w:val="000000" w:themeColor="text1"/>
          <w:sz w:val="24"/>
          <w:szCs w:val="24"/>
        </w:rPr>
        <w:t>признана</w:t>
      </w:r>
      <w:r w:rsidRPr="00B159D7">
        <w:rPr>
          <w:color w:val="000000" w:themeColor="text1"/>
          <w:sz w:val="24"/>
          <w:szCs w:val="24"/>
        </w:rPr>
        <w:t xml:space="preserve"> виновной в совершении административного правонарушения, предусмотренного ч. 1 ст. 19.24 Кодекса Российской Федерации об ад</w:t>
      </w:r>
      <w:r>
        <w:rPr>
          <w:color w:val="000000" w:themeColor="text1"/>
          <w:sz w:val="24"/>
          <w:szCs w:val="24"/>
        </w:rPr>
        <w:t>министративных правонарушениях.</w:t>
      </w:r>
    </w:p>
    <w:p w:rsidR="009D4F7C" w:rsidRPr="006B5C97" w:rsidP="009D4F7C">
      <w:pPr>
        <w:ind w:firstLine="709"/>
        <w:jc w:val="both"/>
        <w:rPr>
          <w:sz w:val="24"/>
          <w:szCs w:val="24"/>
        </w:rPr>
      </w:pPr>
      <w:r w:rsidRPr="006B5C97">
        <w:rPr>
          <w:sz w:val="24"/>
          <w:szCs w:val="24"/>
        </w:rPr>
        <w:t xml:space="preserve">Обстоятельства нарушения административного надзора </w:t>
      </w:r>
      <w:r>
        <w:rPr>
          <w:sz w:val="24"/>
          <w:szCs w:val="24"/>
        </w:rPr>
        <w:t>П.</w:t>
      </w:r>
      <w:r w:rsidRPr="006B5C97">
        <w:rPr>
          <w:sz w:val="24"/>
          <w:szCs w:val="24"/>
        </w:rPr>
        <w:t xml:space="preserve">, о которых указано в протоколе об административном правонарушении, подтверждаются копией графика прибытия поднадзорного лица на регистрацию, копией предупреждения от 27.04.2025, копией решения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и другими материалами дела.</w:t>
      </w:r>
    </w:p>
    <w:p w:rsidR="009D4F7C" w:rsidRPr="006B5C97" w:rsidP="009D4F7C">
      <w:pPr>
        <w:ind w:firstLine="709"/>
        <w:jc w:val="both"/>
        <w:rPr>
          <w:sz w:val="24"/>
          <w:szCs w:val="24"/>
        </w:rPr>
      </w:pPr>
      <w:r w:rsidRPr="006B5C97">
        <w:rPr>
          <w:sz w:val="24"/>
          <w:szCs w:val="24"/>
        </w:rPr>
        <w:t xml:space="preserve">При таких обстоятельствах в действиях </w:t>
      </w:r>
      <w:r>
        <w:rPr>
          <w:sz w:val="24"/>
          <w:szCs w:val="24"/>
        </w:rPr>
        <w:t>П.</w:t>
      </w:r>
      <w:r w:rsidRPr="006B5C97">
        <w:rPr>
          <w:sz w:val="24"/>
          <w:szCs w:val="24"/>
        </w:rPr>
        <w:t xml:space="preserve"> имеется состав правонарушения, предусмотренного ч. 3 ст. 19.24 КоАП РФ, а именно: несоблюдение лицом, в отношении которого установлен административный надзор, административных ограничения или ограничений, </w:t>
      </w:r>
      <w:r w:rsidRPr="006B5C97">
        <w:rPr>
          <w:sz w:val="24"/>
          <w:szCs w:val="24"/>
        </w:rPr>
        <w:t>установленных ему судом в соответствии с федеральным законом, совершенное повторно в течение одного года, если эти действия (бездействие) не содержат уголовно наказуемого деяния.</w:t>
      </w:r>
    </w:p>
    <w:p w:rsidR="009D4F7C" w:rsidRPr="006B5C97" w:rsidP="009D4F7C">
      <w:pPr>
        <w:ind w:firstLine="709"/>
        <w:jc w:val="both"/>
        <w:rPr>
          <w:sz w:val="24"/>
          <w:szCs w:val="24"/>
        </w:rPr>
      </w:pPr>
      <w:r w:rsidRPr="006B5C97">
        <w:rPr>
          <w:sz w:val="24"/>
          <w:szCs w:val="24"/>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sz w:val="24"/>
          <w:szCs w:val="24"/>
        </w:rPr>
        <w:t>П.</w:t>
      </w:r>
      <w:r w:rsidRPr="006B5C97">
        <w:rPr>
          <w:sz w:val="24"/>
          <w:szCs w:val="24"/>
        </w:rPr>
        <w:t xml:space="preserve"> при возбуждении дела об административном правонарушении нарушены не были.</w:t>
      </w:r>
    </w:p>
    <w:p w:rsidR="009D4F7C" w:rsidRPr="006B5C97" w:rsidP="009D4F7C">
      <w:pPr>
        <w:ind w:firstLine="709"/>
        <w:jc w:val="both"/>
        <w:rPr>
          <w:sz w:val="24"/>
          <w:szCs w:val="24"/>
        </w:rPr>
      </w:pPr>
      <w:r w:rsidRPr="006B5C97">
        <w:rPr>
          <w:sz w:val="24"/>
          <w:szCs w:val="24"/>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ее имущественное положение, а также наличие обстоятельств, смягчающих или отягчающих административную ответственность.</w:t>
      </w:r>
    </w:p>
    <w:p w:rsidR="009D4F7C" w:rsidRPr="006B5C97" w:rsidP="009D4F7C">
      <w:pPr>
        <w:ind w:firstLine="709"/>
        <w:jc w:val="both"/>
        <w:rPr>
          <w:sz w:val="24"/>
          <w:szCs w:val="24"/>
        </w:rPr>
      </w:pPr>
      <w:r w:rsidRPr="006B5C97">
        <w:rPr>
          <w:sz w:val="24"/>
          <w:szCs w:val="24"/>
        </w:rPr>
        <w:t>Обстоятельством, смягчающим административную ответственность, в соответствии с п. 1 ч. 1 ст. 4.2 Кодекса Российской Федерации об административных правонарушениях является раскаяние лица, совершившего административное правонарушение.</w:t>
      </w:r>
    </w:p>
    <w:p w:rsidR="009D4F7C" w:rsidRPr="006B5C97" w:rsidP="009D4F7C">
      <w:pPr>
        <w:ind w:firstLine="709"/>
        <w:jc w:val="both"/>
        <w:rPr>
          <w:sz w:val="24"/>
          <w:szCs w:val="24"/>
        </w:rPr>
      </w:pPr>
      <w:r w:rsidRPr="006B5C97">
        <w:rPr>
          <w:sz w:val="24"/>
          <w:szCs w:val="24"/>
        </w:rPr>
        <w:t>Обстоятельств, отягчающих ответственность, в соответствии со ст. 4.3 Кодекса Российской Федерации об административных правонарушениях, по делу не установлено.</w:t>
      </w:r>
    </w:p>
    <w:p w:rsidR="009D4F7C" w:rsidRPr="006B5C97" w:rsidP="009D4F7C">
      <w:pPr>
        <w:ind w:firstLine="709"/>
        <w:jc w:val="both"/>
        <w:rPr>
          <w:sz w:val="24"/>
          <w:szCs w:val="24"/>
        </w:rPr>
      </w:pPr>
      <w:r w:rsidRPr="006B5C97">
        <w:rPr>
          <w:sz w:val="24"/>
          <w:szCs w:val="24"/>
        </w:rPr>
        <w:t>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обстоятельства дела, наличие обстоятельств, предусмотренных ст. 4.2 Кодекса Российской Федерации об административных правонарушениях, смягчающих ответственность, отсутствие обстоятельств, предусмотренных ст. 4.3 Кодекса Российской Федерации об</w:t>
      </w:r>
      <w:r w:rsidRPr="006B5C97">
        <w:rPr>
          <w:sz w:val="24"/>
          <w:szCs w:val="24"/>
        </w:rPr>
        <w:t xml:space="preserve"> административных </w:t>
      </w:r>
      <w:r w:rsidRPr="006B5C97">
        <w:rPr>
          <w:sz w:val="24"/>
          <w:szCs w:val="24"/>
        </w:rPr>
        <w:t>правонарушениях</w:t>
      </w:r>
      <w:r w:rsidRPr="006B5C97">
        <w:rPr>
          <w:sz w:val="24"/>
          <w:szCs w:val="24"/>
        </w:rPr>
        <w:t xml:space="preserve">, отягчающих ответственность, прихожу к выводу, что </w:t>
      </w:r>
      <w:r>
        <w:rPr>
          <w:sz w:val="24"/>
          <w:szCs w:val="24"/>
        </w:rPr>
        <w:t xml:space="preserve">П. </w:t>
      </w:r>
      <w:r w:rsidRPr="006B5C97">
        <w:rPr>
          <w:sz w:val="24"/>
          <w:szCs w:val="24"/>
        </w:rPr>
        <w:t xml:space="preserve">следует подвергнуть административному наказанию в виде административного ареста в пределах санкции, предусмотренной ч. 3 ст. 19.24 Кодекса Российской Федерации об административных правонарушениях. </w:t>
      </w:r>
    </w:p>
    <w:p w:rsidR="009D4F7C" w:rsidRPr="006B5C97" w:rsidP="009D4F7C">
      <w:pPr>
        <w:ind w:firstLine="709"/>
        <w:jc w:val="both"/>
        <w:rPr>
          <w:sz w:val="24"/>
          <w:szCs w:val="24"/>
        </w:rPr>
      </w:pPr>
      <w:r w:rsidRPr="006B5C97">
        <w:rPr>
          <w:sz w:val="24"/>
          <w:szCs w:val="24"/>
        </w:rPr>
        <w:t>При рассмотрении данного дела не установлено обстоятельств, препятствующих назначению указанного вида административного наказания в соответствии с положениями ч.2 ст. 3.9 Кодекса Российской Федерации об административных правонарушениях.</w:t>
      </w:r>
    </w:p>
    <w:p w:rsidR="009D4F7C" w:rsidRPr="006B5C97" w:rsidP="009D4F7C">
      <w:pPr>
        <w:ind w:firstLine="709"/>
        <w:jc w:val="both"/>
        <w:rPr>
          <w:sz w:val="24"/>
          <w:szCs w:val="24"/>
        </w:rPr>
      </w:pPr>
      <w:r w:rsidRPr="006B5C97">
        <w:rPr>
          <w:sz w:val="24"/>
          <w:szCs w:val="24"/>
        </w:rPr>
        <w:t xml:space="preserve">Оснований для применения иных альтернативных видов административного наказания, исходя из обстоятельств дела и личности виновной, не имеется. </w:t>
      </w:r>
    </w:p>
    <w:p w:rsidR="009D4F7C" w:rsidRPr="006B5C97" w:rsidP="009D4F7C">
      <w:pPr>
        <w:ind w:firstLine="709"/>
        <w:jc w:val="both"/>
        <w:rPr>
          <w:sz w:val="24"/>
          <w:szCs w:val="24"/>
        </w:rPr>
      </w:pPr>
      <w:r w:rsidRPr="006B5C97">
        <w:rPr>
          <w:sz w:val="24"/>
          <w:szCs w:val="24"/>
        </w:rPr>
        <w:t xml:space="preserve"> На основании </w:t>
      </w:r>
      <w:r w:rsidRPr="006B5C97">
        <w:rPr>
          <w:sz w:val="24"/>
          <w:szCs w:val="24"/>
        </w:rPr>
        <w:t>изложенного</w:t>
      </w:r>
      <w:r w:rsidRPr="006B5C97">
        <w:rPr>
          <w:sz w:val="24"/>
          <w:szCs w:val="24"/>
        </w:rPr>
        <w:t>, руководствуясь ст. ст. 19.24, 29.9, 29.10 КоАП РФ, мировой судья</w:t>
      </w:r>
    </w:p>
    <w:p w:rsidR="009D4F7C" w:rsidRPr="006B5C97" w:rsidP="009D4F7C">
      <w:pPr>
        <w:ind w:firstLine="709"/>
        <w:jc w:val="both"/>
        <w:rPr>
          <w:sz w:val="24"/>
          <w:szCs w:val="24"/>
        </w:rPr>
      </w:pPr>
      <w:r w:rsidRPr="006B5C97">
        <w:rPr>
          <w:sz w:val="24"/>
          <w:szCs w:val="24"/>
        </w:rPr>
        <w:tab/>
        <w:t xml:space="preserve">                                   </w:t>
      </w:r>
      <w:r w:rsidRPr="006B5C97">
        <w:rPr>
          <w:b/>
          <w:sz w:val="24"/>
          <w:szCs w:val="24"/>
        </w:rPr>
        <w:t xml:space="preserve">ПОСТАНОВИЛ: </w:t>
      </w:r>
    </w:p>
    <w:p w:rsidR="009D4F7C" w:rsidRPr="006B5C97" w:rsidP="009D4F7C">
      <w:pPr>
        <w:ind w:firstLine="709"/>
        <w:jc w:val="both"/>
        <w:rPr>
          <w:sz w:val="24"/>
          <w:szCs w:val="24"/>
        </w:rPr>
      </w:pPr>
      <w:r w:rsidRPr="006B5C97">
        <w:rPr>
          <w:sz w:val="24"/>
          <w:szCs w:val="24"/>
        </w:rPr>
        <w:t xml:space="preserve">Признать </w:t>
      </w:r>
      <w:r>
        <w:rPr>
          <w:sz w:val="24"/>
          <w:szCs w:val="24"/>
        </w:rPr>
        <w:t>П.</w:t>
      </w:r>
      <w:r w:rsidRPr="006B5C97">
        <w:rPr>
          <w:sz w:val="24"/>
          <w:szCs w:val="24"/>
        </w:rPr>
        <w:t xml:space="preserve">, </w:t>
      </w:r>
      <w:r>
        <w:rPr>
          <w:sz w:val="24"/>
          <w:szCs w:val="24"/>
        </w:rPr>
        <w:t>&lt;...&gt;</w:t>
      </w:r>
      <w:r w:rsidRPr="006B5C97">
        <w:rPr>
          <w:sz w:val="24"/>
          <w:szCs w:val="24"/>
        </w:rPr>
        <w:t xml:space="preserve"> года рождения, виновной в совершении административного правонарушения, предусмотренного ч.3 ст.19.24 Кодекса Российской Федерации об административных правонарушениях, и назначить ей административное наказание в виде административного ареста сроком на 10 (десять) суток. </w:t>
      </w:r>
    </w:p>
    <w:p w:rsidR="009D4F7C" w:rsidRPr="006B5C97" w:rsidP="009D4F7C">
      <w:pPr>
        <w:ind w:firstLine="709"/>
        <w:jc w:val="both"/>
        <w:rPr>
          <w:sz w:val="24"/>
          <w:szCs w:val="24"/>
        </w:rPr>
      </w:pPr>
      <w:r w:rsidRPr="006B5C97">
        <w:rPr>
          <w:sz w:val="24"/>
          <w:szCs w:val="24"/>
        </w:rPr>
        <w:t xml:space="preserve">Срок административного ареста исчислять с момента задержания </w:t>
      </w:r>
      <w:r>
        <w:rPr>
          <w:sz w:val="24"/>
          <w:szCs w:val="24"/>
        </w:rPr>
        <w:t>П.</w:t>
      </w:r>
      <w:r w:rsidRPr="006B5C97">
        <w:rPr>
          <w:sz w:val="24"/>
          <w:szCs w:val="24"/>
        </w:rPr>
        <w:t>.</w:t>
      </w:r>
    </w:p>
    <w:p w:rsidR="009D4F7C" w:rsidRPr="006B5C97" w:rsidP="009D4F7C">
      <w:pPr>
        <w:ind w:firstLine="709"/>
        <w:jc w:val="both"/>
        <w:rPr>
          <w:sz w:val="24"/>
          <w:szCs w:val="24"/>
        </w:rPr>
      </w:pPr>
      <w:r w:rsidRPr="006B5C97">
        <w:rPr>
          <w:sz w:val="24"/>
          <w:szCs w:val="24"/>
        </w:rPr>
        <w:t xml:space="preserve"> Постановление может быть обжаловано в Железнодорожный районный суд города Симферополя Республики Крым через мирового судью судебного участка №6 Железнодорожного судебного района города Симферополь Республики Крым в течение 10 дней со дня вручения или получения копии постановления.</w:t>
      </w:r>
    </w:p>
    <w:p w:rsidR="009D4F7C" w:rsidRPr="006B5C97" w:rsidP="009D4F7C">
      <w:pPr>
        <w:ind w:firstLine="709"/>
        <w:jc w:val="both"/>
        <w:rPr>
          <w:sz w:val="24"/>
          <w:szCs w:val="24"/>
        </w:rPr>
      </w:pPr>
    </w:p>
    <w:p w:rsidR="009D4F7C" w:rsidRPr="006B5C97" w:rsidP="009D4F7C">
      <w:pPr>
        <w:ind w:firstLine="709"/>
        <w:jc w:val="both"/>
        <w:rPr>
          <w:sz w:val="24"/>
          <w:szCs w:val="24"/>
        </w:rPr>
      </w:pPr>
      <w:r w:rsidRPr="006B5C97">
        <w:rPr>
          <w:sz w:val="24"/>
          <w:szCs w:val="24"/>
        </w:rPr>
        <w:t xml:space="preserve">Мировой судья                               </w:t>
      </w:r>
      <w:r>
        <w:rPr>
          <w:sz w:val="24"/>
          <w:szCs w:val="24"/>
        </w:rPr>
        <w:t xml:space="preserve">                                    </w:t>
      </w:r>
      <w:r w:rsidRPr="006B5C97">
        <w:rPr>
          <w:sz w:val="24"/>
          <w:szCs w:val="24"/>
        </w:rPr>
        <w:t xml:space="preserve">                                                </w:t>
      </w:r>
      <w:r w:rsidRPr="006B5C97">
        <w:rPr>
          <w:sz w:val="24"/>
          <w:szCs w:val="24"/>
        </w:rPr>
        <w:t>К.К.Авдеева</w:t>
      </w:r>
    </w:p>
    <w:p w:rsidR="009D4F7C" w:rsidP="009D4F7C">
      <w:pPr>
        <w:pStyle w:val="Heading1"/>
        <w:ind w:firstLine="709"/>
        <w:jc w:val="right"/>
        <w:rPr>
          <w:b w:val="0"/>
        </w:rPr>
      </w:pPr>
      <w:r w:rsidRPr="006B5C97">
        <w:rPr>
          <w:b w:val="0"/>
        </w:rPr>
        <w:t xml:space="preserve">     </w:t>
      </w:r>
    </w:p>
    <w:p w:rsidR="009D4F7C" w:rsidP="009D4F7C">
      <w:pPr>
        <w:pStyle w:val="Heading1"/>
        <w:ind w:firstLine="709"/>
        <w:jc w:val="right"/>
        <w:rPr>
          <w:b w:val="0"/>
        </w:rPr>
      </w:pPr>
    </w:p>
    <w:p w:rsidR="009D4F7C" w:rsidP="009D4F7C">
      <w:pPr>
        <w:pStyle w:val="Heading1"/>
        <w:ind w:firstLine="709"/>
        <w:jc w:val="right"/>
        <w:rPr>
          <w:b w:val="0"/>
        </w:rPr>
      </w:pPr>
    </w:p>
    <w:p w:rsidR="00795135"/>
    <w:sectPr w:rsidSect="009D4F7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C59"/>
    <w:rsid w:val="006B5C97"/>
    <w:rsid w:val="00795135"/>
    <w:rsid w:val="009D4F7C"/>
    <w:rsid w:val="00B159D7"/>
    <w:rsid w:val="00ED5355"/>
    <w:rsid w:val="00F43C5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F7C"/>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9D4F7C"/>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9D4F7C"/>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