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F4786" w:rsidRPr="006B5C97" w:rsidP="007F4786">
      <w:pPr>
        <w:pStyle w:val="Heading1"/>
        <w:ind w:firstLine="709"/>
        <w:jc w:val="right"/>
      </w:pPr>
      <w:r w:rsidRPr="006B5C97">
        <w:t xml:space="preserve">Дело № 5-6-437/2025                                             </w:t>
      </w:r>
    </w:p>
    <w:p w:rsidR="007F4786" w:rsidRPr="006B5C97" w:rsidP="007F4786">
      <w:pPr>
        <w:pStyle w:val="Heading1"/>
        <w:ind w:firstLine="709"/>
        <w:rPr>
          <w:bCs w:val="0"/>
        </w:rPr>
      </w:pPr>
      <w:r w:rsidRPr="006B5C97">
        <w:rPr>
          <w:bCs w:val="0"/>
        </w:rPr>
        <w:t>П О С Т А Н О В Л Е Н И Е</w:t>
      </w:r>
    </w:p>
    <w:p w:rsidR="007F4786" w:rsidRPr="006B5C97" w:rsidP="007F4786">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7F4786" w:rsidRPr="006B5C97" w:rsidP="007F4786">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7F4786" w:rsidRPr="006B5C97" w:rsidP="007F4786">
      <w:pPr>
        <w:ind w:firstLine="709"/>
        <w:jc w:val="center"/>
        <w:rPr>
          <w:b/>
          <w:sz w:val="24"/>
          <w:szCs w:val="24"/>
        </w:rPr>
      </w:pPr>
      <w:r w:rsidRPr="006B5C97">
        <w:rPr>
          <w:b/>
          <w:sz w:val="24"/>
          <w:szCs w:val="24"/>
        </w:rPr>
        <w:t>УСТАНОВИЛ:</w:t>
      </w:r>
    </w:p>
    <w:p w:rsidR="007F4786" w:rsidRPr="006B5C97" w:rsidP="007F4786">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Мценского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7F4786" w:rsidRPr="006B5C97" w:rsidP="007F4786">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7F4786" w:rsidRPr="006B5C97" w:rsidP="007F4786">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7F4786" w:rsidRPr="006B5C97" w:rsidP="007F4786">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Мценского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15.12.2025 года в 23 часа 45 минут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7F4786" w:rsidRPr="006B5C97" w:rsidP="007F4786">
      <w:pPr>
        <w:ind w:firstLine="709"/>
        <w:jc w:val="both"/>
        <w:rPr>
          <w:sz w:val="24"/>
          <w:szCs w:val="24"/>
        </w:rPr>
      </w:pPr>
      <w:r w:rsidRPr="006B5C97">
        <w:rPr>
          <w:sz w:val="24"/>
          <w:szCs w:val="24"/>
        </w:rPr>
        <w:t xml:space="preserve">Так, решением Мценского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 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7F4786" w:rsidP="007F4786">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предупреждена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7F4786" w:rsidRPr="006B5C97" w:rsidP="007F4786">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признана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7F4786" w:rsidRPr="006B5C97" w:rsidP="007F4786">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Мценского районного суда Орловской области от </w:t>
      </w:r>
      <w:r>
        <w:rPr>
          <w:sz w:val="24"/>
          <w:szCs w:val="24"/>
        </w:rPr>
        <w:t>&lt;...&gt;</w:t>
      </w:r>
      <w:r w:rsidRPr="006B5C97">
        <w:rPr>
          <w:sz w:val="24"/>
          <w:szCs w:val="24"/>
        </w:rPr>
        <w:t xml:space="preserve"> года и другими материалами дела.</w:t>
      </w:r>
    </w:p>
    <w:p w:rsidR="007F4786" w:rsidRPr="006B5C97" w:rsidP="007F4786">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7F4786" w:rsidRPr="006B5C97" w:rsidP="007F4786">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7F4786" w:rsidRPr="006B5C97" w:rsidP="007F4786">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7F4786" w:rsidRPr="006B5C97" w:rsidP="007F4786">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7F4786" w:rsidRPr="006B5C97" w:rsidP="007F4786">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7F4786" w:rsidRPr="006B5C97" w:rsidP="007F4786">
      <w:pPr>
        <w:ind w:firstLine="709"/>
        <w:jc w:val="both"/>
        <w:rPr>
          <w:sz w:val="24"/>
          <w:szCs w:val="24"/>
        </w:rPr>
      </w:pPr>
      <w:r w:rsidRPr="006B5C97">
        <w:rPr>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7F4786" w:rsidRPr="006B5C97" w:rsidP="007F4786">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7F4786" w:rsidRPr="006B5C97" w:rsidP="007F4786">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7F4786" w:rsidRPr="006B5C97" w:rsidP="007F4786">
      <w:pPr>
        <w:ind w:firstLine="709"/>
        <w:jc w:val="both"/>
        <w:rPr>
          <w:sz w:val="24"/>
          <w:szCs w:val="24"/>
        </w:rPr>
      </w:pPr>
      <w:r w:rsidRPr="006B5C97">
        <w:rPr>
          <w:sz w:val="24"/>
          <w:szCs w:val="24"/>
        </w:rPr>
        <w:t xml:space="preserve"> На основании изложенного, руководствуясь ст. ст. 19.24, 29.9, 29.10 КоАП РФ, мировой судья</w:t>
      </w:r>
    </w:p>
    <w:p w:rsidR="007F4786" w:rsidRPr="006B5C97" w:rsidP="007F4786">
      <w:pPr>
        <w:ind w:firstLine="709"/>
        <w:jc w:val="both"/>
        <w:rPr>
          <w:sz w:val="24"/>
          <w:szCs w:val="24"/>
        </w:rPr>
      </w:pPr>
      <w:r w:rsidRPr="006B5C97">
        <w:rPr>
          <w:sz w:val="24"/>
          <w:szCs w:val="24"/>
        </w:rPr>
        <w:tab/>
        <w:t xml:space="preserve">                                   </w:t>
      </w:r>
      <w:r w:rsidRPr="006B5C97">
        <w:rPr>
          <w:b/>
          <w:sz w:val="24"/>
          <w:szCs w:val="24"/>
        </w:rPr>
        <w:t xml:space="preserve">ПОСТАНОВИЛ: </w:t>
      </w:r>
    </w:p>
    <w:p w:rsidR="007F4786" w:rsidRPr="006B5C97" w:rsidP="007F4786">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7F4786" w:rsidRPr="006B5C97" w:rsidP="007F4786">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7F4786" w:rsidRPr="006B5C97" w:rsidP="007F4786">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7F4786" w:rsidRPr="006B5C97" w:rsidP="007F4786">
      <w:pPr>
        <w:ind w:firstLine="709"/>
        <w:jc w:val="both"/>
        <w:rPr>
          <w:sz w:val="24"/>
          <w:szCs w:val="24"/>
        </w:rPr>
      </w:pPr>
    </w:p>
    <w:p w:rsidR="007F4786" w:rsidRPr="006B5C97" w:rsidP="007F4786">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К.К.Авдеева</w:t>
      </w:r>
    </w:p>
    <w:p w:rsidR="007F4786" w:rsidP="007F4786">
      <w:pPr>
        <w:pStyle w:val="Heading1"/>
        <w:ind w:firstLine="709"/>
        <w:jc w:val="right"/>
        <w:rPr>
          <w:b w:val="0"/>
        </w:rPr>
      </w:pPr>
    </w:p>
    <w:p w:rsidR="007F4786" w:rsidP="007F4786"/>
    <w:p w:rsidR="007F4786" w:rsidP="007F4786"/>
    <w:p w:rsidR="007F4786" w:rsidRPr="00C23EE8" w:rsidP="007F4786"/>
    <w:p w:rsidR="00795135"/>
    <w:sectPr w:rsidSect="007F47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F8"/>
    <w:rsid w:val="006B5C97"/>
    <w:rsid w:val="00795135"/>
    <w:rsid w:val="007F4786"/>
    <w:rsid w:val="00B159D7"/>
    <w:rsid w:val="00C23EE8"/>
    <w:rsid w:val="00F644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86"/>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7F4786"/>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F478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