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066B0" w:rsidRPr="006B5C97" w:rsidP="001066B0">
      <w:pPr>
        <w:pStyle w:val="Heading1"/>
        <w:ind w:firstLine="709"/>
        <w:jc w:val="right"/>
      </w:pPr>
      <w:r w:rsidRPr="006B5C97">
        <w:t xml:space="preserve">Дело № 5-6-449/2025                                             </w:t>
      </w:r>
    </w:p>
    <w:p w:rsidR="001066B0" w:rsidRPr="006B5C97" w:rsidP="001066B0">
      <w:pPr>
        <w:pStyle w:val="Heading1"/>
        <w:ind w:firstLine="709"/>
        <w:rPr>
          <w:bCs w:val="0"/>
        </w:rPr>
      </w:pPr>
      <w:r w:rsidRPr="006B5C97">
        <w:rPr>
          <w:bCs w:val="0"/>
        </w:rPr>
        <w:t>П</w:t>
      </w:r>
      <w:r w:rsidRPr="006B5C97">
        <w:rPr>
          <w:bCs w:val="0"/>
        </w:rPr>
        <w:t xml:space="preserve"> О С Т А Н О В Л Е Н И Е</w:t>
      </w:r>
    </w:p>
    <w:p w:rsidR="001066B0" w:rsidRPr="006B5C97" w:rsidP="001066B0">
      <w:pPr>
        <w:ind w:firstLine="709"/>
        <w:jc w:val="both"/>
        <w:rPr>
          <w:sz w:val="24"/>
          <w:szCs w:val="24"/>
        </w:rPr>
      </w:pPr>
      <w:r w:rsidRPr="006B5C97">
        <w:rPr>
          <w:sz w:val="24"/>
          <w:szCs w:val="24"/>
        </w:rPr>
        <w:t xml:space="preserve"> 23 декабря 2025 года</w:t>
      </w:r>
      <w:r w:rsidRPr="006B5C97">
        <w:rPr>
          <w:sz w:val="24"/>
          <w:szCs w:val="24"/>
        </w:rPr>
        <w:tab/>
      </w:r>
      <w:r w:rsidRPr="006B5C97">
        <w:rPr>
          <w:sz w:val="24"/>
          <w:szCs w:val="24"/>
        </w:rPr>
        <w:tab/>
      </w:r>
      <w:r w:rsidRPr="006B5C97">
        <w:rPr>
          <w:sz w:val="24"/>
          <w:szCs w:val="24"/>
        </w:rPr>
        <w:tab/>
      </w:r>
      <w:r w:rsidRPr="006B5C97">
        <w:rPr>
          <w:sz w:val="24"/>
          <w:szCs w:val="24"/>
        </w:rPr>
        <w:tab/>
      </w:r>
      <w:r w:rsidRPr="006B5C97">
        <w:rPr>
          <w:sz w:val="24"/>
          <w:szCs w:val="24"/>
        </w:rPr>
        <w:tab/>
        <w:t xml:space="preserve">         </w:t>
      </w:r>
      <w:r>
        <w:rPr>
          <w:sz w:val="24"/>
          <w:szCs w:val="24"/>
        </w:rPr>
        <w:tab/>
        <w:t xml:space="preserve">        </w:t>
      </w:r>
      <w:r>
        <w:rPr>
          <w:sz w:val="24"/>
          <w:szCs w:val="24"/>
        </w:rPr>
        <w:t xml:space="preserve"> г. Симферополь </w:t>
      </w:r>
    </w:p>
    <w:p w:rsidR="001066B0" w:rsidRPr="006B5C97" w:rsidP="001066B0">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Pr>
          <w:sz w:val="24"/>
          <w:szCs w:val="24"/>
        </w:rPr>
        <w:t>ЛИЧНЫЕ ДАННЫЕ</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1066B0" w:rsidRPr="006B5C97" w:rsidP="001066B0">
      <w:pPr>
        <w:ind w:firstLine="709"/>
        <w:jc w:val="center"/>
        <w:rPr>
          <w:b/>
          <w:sz w:val="24"/>
          <w:szCs w:val="24"/>
        </w:rPr>
      </w:pPr>
      <w:r w:rsidRPr="006B5C97">
        <w:rPr>
          <w:b/>
          <w:sz w:val="24"/>
          <w:szCs w:val="24"/>
        </w:rPr>
        <w:t>УСТАНОВИЛ:</w:t>
      </w:r>
    </w:p>
    <w:p w:rsidR="001066B0" w:rsidRPr="006B5C97" w:rsidP="001066B0">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w:t>
      </w:r>
      <w:r w:rsidRPr="006B5C97">
        <w:rPr>
          <w:sz w:val="24"/>
          <w:szCs w:val="24"/>
        </w:rPr>
        <w:t xml:space="preserve"> Административное правонарушение совершено повторно в течение года, не содержит уголовно наказуемого деяния.</w:t>
      </w:r>
    </w:p>
    <w:p w:rsidR="001066B0" w:rsidRPr="006B5C97" w:rsidP="001066B0">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1066B0" w:rsidRPr="006B5C97" w:rsidP="001066B0">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1066B0" w:rsidRPr="006B5C97" w:rsidP="001066B0">
      <w:pPr>
        <w:ind w:firstLine="709"/>
        <w:jc w:val="both"/>
        <w:rPr>
          <w:sz w:val="24"/>
          <w:szCs w:val="24"/>
        </w:rPr>
      </w:pPr>
      <w:r w:rsidRPr="006B5C97">
        <w:rPr>
          <w:sz w:val="24"/>
          <w:szCs w:val="24"/>
        </w:rPr>
        <w:t xml:space="preserve">Согласно протоколу </w:t>
      </w:r>
      <w:r>
        <w:rPr>
          <w:sz w:val="24"/>
          <w:szCs w:val="24"/>
        </w:rPr>
        <w:t xml:space="preserve">&lt;...&gt;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w:t>
      </w:r>
      <w:r>
        <w:rPr>
          <w:sz w:val="24"/>
          <w:szCs w:val="24"/>
        </w:rPr>
        <w:t>П.</w:t>
      </w:r>
      <w:r w:rsidRPr="006B5C97">
        <w:rPr>
          <w:sz w:val="24"/>
          <w:szCs w:val="24"/>
        </w:rPr>
        <w:t xml:space="preserve"> 30.10.2025 года в 22 часа 50 минут отсутствовала</w:t>
      </w:r>
      <w:r w:rsidRPr="006B5C97">
        <w:rPr>
          <w:sz w:val="24"/>
          <w:szCs w:val="24"/>
        </w:rPr>
        <w:t xml:space="preserve"> по месту проживания в ночное время суток, чем нарушила установленные судом ограничения. Административное правонарушение совершено повторно в течение года, не содержит уголовно наказуемого деяния.</w:t>
      </w:r>
    </w:p>
    <w:p w:rsidR="001066B0" w:rsidRPr="006B5C97" w:rsidP="001066B0">
      <w:pPr>
        <w:ind w:firstLine="709"/>
        <w:jc w:val="both"/>
        <w:rPr>
          <w:sz w:val="24"/>
          <w:szCs w:val="24"/>
        </w:rPr>
      </w:pPr>
      <w:r w:rsidRPr="006B5C97">
        <w:rPr>
          <w:sz w:val="24"/>
          <w:szCs w:val="24"/>
        </w:rPr>
        <w:t xml:space="preserve">Так,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отношении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rPr>
          <w:sz w:val="24"/>
          <w:szCs w:val="24"/>
        </w:rPr>
        <w:t>&lt;...&gt;</w:t>
      </w:r>
      <w:r w:rsidRPr="006B5C97">
        <w:rPr>
          <w:sz w:val="24"/>
          <w:szCs w:val="24"/>
        </w:rPr>
        <w:t xml:space="preserve"> за вычетом срока, истекшего после отбытия наказания  и установлены следующие ограничения в</w:t>
      </w:r>
      <w:r w:rsidRPr="006B5C97">
        <w:rPr>
          <w:sz w:val="24"/>
          <w:szCs w:val="24"/>
        </w:rPr>
        <w:t xml:space="preserve"> </w:t>
      </w:r>
      <w:r w:rsidRPr="006B5C97">
        <w:rPr>
          <w:sz w:val="24"/>
          <w:szCs w:val="24"/>
        </w:rPr>
        <w:t xml:space="preserve">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w:t>
      </w:r>
      <w:r>
        <w:rPr>
          <w:sz w:val="24"/>
          <w:szCs w:val="24"/>
        </w:rPr>
        <w:t>&lt;...&gt;</w:t>
      </w:r>
      <w:r w:rsidRPr="006B5C97">
        <w:rPr>
          <w:sz w:val="24"/>
          <w:szCs w:val="24"/>
        </w:rPr>
        <w:t>, кроме случаев явки на регистрацию в орган внутренних дел, согласно установленному графику.</w:t>
      </w:r>
    </w:p>
    <w:p w:rsidR="001066B0" w:rsidRPr="006B5C97" w:rsidP="001066B0">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w:t>
      </w:r>
      <w:r w:rsidRPr="006B5C97">
        <w:rPr>
          <w:color w:val="000000" w:themeColor="text1"/>
          <w:sz w:val="24"/>
          <w:szCs w:val="24"/>
        </w:rPr>
        <w:t>предупреждена</w:t>
      </w:r>
      <w:r w:rsidRPr="006B5C97">
        <w:rPr>
          <w:color w:val="000000" w:themeColor="text1"/>
          <w:sz w:val="24"/>
          <w:szCs w:val="24"/>
        </w:rPr>
        <w:t xml:space="preserve">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r w:rsidRPr="00B159D7">
        <w:rPr>
          <w:color w:val="000000" w:themeColor="text1"/>
          <w:sz w:val="24"/>
          <w:szCs w:val="24"/>
        </w:rPr>
        <w:t xml:space="preserve"> Постановлением № </w:t>
      </w:r>
      <w:r>
        <w:rPr>
          <w:sz w:val="24"/>
          <w:szCs w:val="24"/>
        </w:rPr>
        <w:t xml:space="preserve">&lt;...&gt; </w:t>
      </w:r>
      <w:r w:rsidRPr="00B159D7">
        <w:rPr>
          <w:color w:val="000000" w:themeColor="text1"/>
          <w:sz w:val="24"/>
          <w:szCs w:val="24"/>
        </w:rPr>
        <w:t xml:space="preserve">от 29.09.2025 г. </w:t>
      </w:r>
      <w:r>
        <w:rPr>
          <w:color w:val="000000" w:themeColor="text1"/>
          <w:sz w:val="24"/>
          <w:szCs w:val="24"/>
        </w:rPr>
        <w:t>П.</w:t>
      </w:r>
      <w:r w:rsidRPr="00B159D7">
        <w:rPr>
          <w:color w:val="000000" w:themeColor="text1"/>
          <w:sz w:val="24"/>
          <w:szCs w:val="24"/>
        </w:rPr>
        <w:t xml:space="preserve"> </w:t>
      </w:r>
      <w:r w:rsidRPr="00B159D7">
        <w:rPr>
          <w:color w:val="000000" w:themeColor="text1"/>
          <w:sz w:val="24"/>
          <w:szCs w:val="24"/>
        </w:rPr>
        <w:t>признана</w:t>
      </w:r>
      <w:r w:rsidRPr="00B159D7">
        <w:rPr>
          <w:color w:val="000000" w:themeColor="text1"/>
          <w:sz w:val="24"/>
          <w:szCs w:val="24"/>
        </w:rPr>
        <w:t xml:space="preserve"> виновной в совершении административного правонарушения, предусмотренного ч. 1 ст. 19.24 Кодекса Российской Федерации об административных правонарушениях.</w:t>
      </w:r>
    </w:p>
    <w:p w:rsidR="001066B0" w:rsidRPr="006B5C97" w:rsidP="001066B0">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рапорта, из </w:t>
      </w:r>
      <w:r w:rsidRPr="006B5C97">
        <w:rPr>
          <w:sz w:val="24"/>
          <w:szCs w:val="24"/>
        </w:rPr>
        <w:t xml:space="preserve">которого следует, что </w:t>
      </w:r>
      <w:r>
        <w:rPr>
          <w:sz w:val="24"/>
          <w:szCs w:val="24"/>
        </w:rPr>
        <w:t>П.</w:t>
      </w:r>
      <w:r w:rsidRPr="006B5C97">
        <w:rPr>
          <w:sz w:val="24"/>
          <w:szCs w:val="24"/>
        </w:rPr>
        <w:t xml:space="preserve"> в установленное время отсутствовала по месту проживания, копией графика прибытия поднадзорного лица на регистрацию, копией предупреждения от 27.04.2025, копией решения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и другими материалами дела.</w:t>
      </w:r>
    </w:p>
    <w:p w:rsidR="001066B0" w:rsidRPr="006B5C97" w:rsidP="001066B0">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1066B0" w:rsidRPr="006B5C97" w:rsidP="001066B0">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xml:space="preserve"> при возбуждении дела об административном правонарушении нарушены не были.</w:t>
      </w:r>
    </w:p>
    <w:p w:rsidR="001066B0" w:rsidRPr="006B5C97" w:rsidP="001066B0">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1066B0" w:rsidRPr="006B5C97" w:rsidP="001066B0">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1066B0" w:rsidRPr="006B5C97" w:rsidP="001066B0">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1066B0" w:rsidRPr="006B5C97" w:rsidP="001066B0">
      <w:pPr>
        <w:ind w:firstLine="709"/>
        <w:jc w:val="both"/>
        <w:rPr>
          <w:sz w:val="24"/>
          <w:szCs w:val="24"/>
        </w:rPr>
      </w:pPr>
      <w:r w:rsidRPr="006B5C97">
        <w:rPr>
          <w:sz w:val="24"/>
          <w:szCs w:val="24"/>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w:t>
      </w:r>
      <w:r w:rsidRPr="006B5C97">
        <w:rPr>
          <w:sz w:val="24"/>
          <w:szCs w:val="24"/>
        </w:rPr>
        <w:t xml:space="preserve"> административных </w:t>
      </w:r>
      <w:r w:rsidRPr="006B5C97">
        <w:rPr>
          <w:sz w:val="24"/>
          <w:szCs w:val="24"/>
        </w:rPr>
        <w:t>правонарушениях</w:t>
      </w:r>
      <w:r w:rsidRPr="006B5C97">
        <w:rPr>
          <w:sz w:val="24"/>
          <w:szCs w:val="24"/>
        </w:rPr>
        <w:t xml:space="preserve">, отягчающих ответственность, прихожу к выводу, что </w:t>
      </w:r>
      <w:r>
        <w:rPr>
          <w:sz w:val="24"/>
          <w:szCs w:val="24"/>
        </w:rPr>
        <w:t>П.</w:t>
      </w:r>
      <w:r w:rsidRPr="006B5C97">
        <w:rPr>
          <w:sz w:val="24"/>
          <w:szCs w:val="24"/>
        </w:rPr>
        <w:t xml:space="preserve">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1066B0" w:rsidRPr="006B5C97" w:rsidP="001066B0">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1066B0" w:rsidRPr="006B5C97" w:rsidP="001066B0">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1066B0" w:rsidRPr="006B5C97" w:rsidP="001066B0">
      <w:pPr>
        <w:ind w:firstLine="709"/>
        <w:jc w:val="both"/>
        <w:rPr>
          <w:sz w:val="24"/>
          <w:szCs w:val="24"/>
        </w:rPr>
      </w:pPr>
      <w:r w:rsidRPr="006B5C97">
        <w:rPr>
          <w:sz w:val="24"/>
          <w:szCs w:val="24"/>
        </w:rPr>
        <w:t xml:space="preserve"> На основании </w:t>
      </w:r>
      <w:r w:rsidRPr="006B5C97">
        <w:rPr>
          <w:sz w:val="24"/>
          <w:szCs w:val="24"/>
        </w:rPr>
        <w:t>изложенного</w:t>
      </w:r>
      <w:r w:rsidRPr="006B5C97">
        <w:rPr>
          <w:sz w:val="24"/>
          <w:szCs w:val="24"/>
        </w:rPr>
        <w:t>, руководствуясь ст. ст. 19.24, 29.9, 29.10 КоАП РФ, мировой судья</w:t>
      </w:r>
    </w:p>
    <w:p w:rsidR="001066B0" w:rsidRPr="006B5C97" w:rsidP="001066B0">
      <w:pPr>
        <w:ind w:firstLine="709"/>
        <w:jc w:val="both"/>
        <w:rPr>
          <w:sz w:val="24"/>
          <w:szCs w:val="24"/>
        </w:rPr>
      </w:pPr>
      <w:r w:rsidRPr="006B5C97">
        <w:rPr>
          <w:sz w:val="24"/>
          <w:szCs w:val="24"/>
        </w:rPr>
        <w:tab/>
        <w:t xml:space="preserve">                                   </w:t>
      </w:r>
      <w:r w:rsidRPr="006B5C97">
        <w:rPr>
          <w:b/>
          <w:sz w:val="24"/>
          <w:szCs w:val="24"/>
        </w:rPr>
        <w:t xml:space="preserve">ПОСТАНОВИЛ: </w:t>
      </w:r>
    </w:p>
    <w:p w:rsidR="001066B0" w:rsidRPr="006B5C97" w:rsidP="001066B0">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1066B0" w:rsidRPr="006B5C97" w:rsidP="001066B0">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r w:rsidRPr="006B5C97">
        <w:rPr>
          <w:sz w:val="24"/>
          <w:szCs w:val="24"/>
        </w:rPr>
        <w:t>.</w:t>
      </w:r>
    </w:p>
    <w:p w:rsidR="001066B0" w:rsidRPr="006B5C97" w:rsidP="001066B0">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w:t>
      </w:r>
      <w:r w:rsidRPr="006B5C97">
        <w:rPr>
          <w:sz w:val="24"/>
          <w:szCs w:val="24"/>
        </w:rPr>
        <w:t>Железнодорожного судебного района города Симферополь Республики Крым в течение 10 дней со дня вручения или получения копии постановления.</w:t>
      </w:r>
    </w:p>
    <w:p w:rsidR="001066B0" w:rsidRPr="006B5C97" w:rsidP="001066B0">
      <w:pPr>
        <w:ind w:firstLine="709"/>
        <w:jc w:val="both"/>
        <w:rPr>
          <w:sz w:val="24"/>
          <w:szCs w:val="24"/>
        </w:rPr>
      </w:pPr>
    </w:p>
    <w:p w:rsidR="001066B0" w:rsidRPr="006B5C97" w:rsidP="001066B0">
      <w:pPr>
        <w:ind w:firstLine="709"/>
        <w:jc w:val="both"/>
        <w:rPr>
          <w:sz w:val="24"/>
          <w:szCs w:val="24"/>
        </w:rPr>
      </w:pPr>
      <w:r w:rsidRPr="006B5C97">
        <w:rPr>
          <w:sz w:val="24"/>
          <w:szCs w:val="24"/>
        </w:rPr>
        <w:t xml:space="preserve">Мировой судья                               </w:t>
      </w:r>
      <w:r>
        <w:rPr>
          <w:sz w:val="24"/>
          <w:szCs w:val="24"/>
        </w:rPr>
        <w:t xml:space="preserve">      </w:t>
      </w:r>
      <w:r w:rsidRPr="006B5C97">
        <w:rPr>
          <w:sz w:val="24"/>
          <w:szCs w:val="24"/>
        </w:rPr>
        <w:t xml:space="preserve">                                                </w:t>
      </w:r>
      <w:r w:rsidRPr="006B5C97">
        <w:rPr>
          <w:sz w:val="24"/>
          <w:szCs w:val="24"/>
        </w:rPr>
        <w:t>К.К.Авдеева</w:t>
      </w:r>
    </w:p>
    <w:p w:rsidR="00795135"/>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82"/>
    <w:rsid w:val="001066B0"/>
    <w:rsid w:val="006B5C97"/>
    <w:rsid w:val="00795135"/>
    <w:rsid w:val="00B159D7"/>
    <w:rsid w:val="00DF148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6B0"/>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1066B0"/>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1066B0"/>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