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60-5/2018</w:t>
      </w:r>
    </w:p>
    <w:p w:rsidR="00542DA6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A6" w:rsidRPr="0000144E" w:rsidP="00542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12 февраля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542DA6" w:rsidRPr="0000144E" w:rsidP="00542D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судебного района Республики Крым, Кардашина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рекопск, микрорайон 10, дом 4),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 12.8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42DA6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Василевского Сергея Николаевича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C5B6A" w:rsidR="008C5B6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8C5B6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дата1</w:t>
      </w:r>
      <w:r w:rsidRPr="008C5B6A" w:rsidR="008C5B6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уроженца </w:t>
      </w:r>
      <w:r w:rsidRPr="008C5B6A" w:rsidR="008C5B6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8C5B6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рождения</w:t>
      </w:r>
      <w:r w:rsidRPr="008C5B6A" w:rsidR="008C5B6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гражданина Российской Федерации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зарегистрированного по адресу: </w:t>
      </w:r>
      <w:r w:rsidRPr="008C5B6A" w:rsidR="008C5B6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8C5B6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адрес1</w:t>
      </w:r>
      <w:r w:rsidRPr="008C5B6A" w:rsidR="008C5B6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 проживающего по адресу: </w:t>
      </w:r>
      <w:r w:rsidRPr="008C5B6A" w:rsidR="008C5B6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8C5B6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адрес2</w:t>
      </w:r>
      <w:r w:rsidRPr="008C5B6A" w:rsidR="008C5B6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инвалидности не имеющий, не работающего,</w:t>
      </w:r>
    </w:p>
    <w:p w:rsidR="00542DA6" w:rsidRPr="0000144E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RPr="00144CD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серии </w:t>
      </w:r>
      <w:r w:rsidRPr="008C5B6A" w:rsidR="008C5B6A">
        <w:rPr>
          <w:rFonts w:ascii="Times New Roman" w:hAnsi="Times New Roman" w:cs="Times New Roman"/>
          <w:sz w:val="24"/>
          <w:szCs w:val="24"/>
        </w:rPr>
        <w:t>&lt;</w:t>
      </w:r>
      <w:r w:rsidR="008C5B6A">
        <w:rPr>
          <w:rFonts w:ascii="Times New Roman" w:hAnsi="Times New Roman" w:cs="Times New Roman"/>
          <w:sz w:val="24"/>
          <w:szCs w:val="24"/>
        </w:rPr>
        <w:t>…</w:t>
      </w:r>
      <w:r w:rsidRPr="008C5B6A" w:rsidR="008C5B6A">
        <w:rPr>
          <w:rFonts w:ascii="Times New Roman" w:hAnsi="Times New Roman" w:cs="Times New Roman"/>
          <w:sz w:val="24"/>
          <w:szCs w:val="24"/>
        </w:rPr>
        <w:t>&gt; &lt;</w:t>
      </w:r>
      <w:r w:rsidR="008C5B6A">
        <w:rPr>
          <w:rFonts w:ascii="Times New Roman" w:hAnsi="Times New Roman" w:cs="Times New Roman"/>
          <w:sz w:val="24"/>
          <w:szCs w:val="24"/>
        </w:rPr>
        <w:t>номер1</w:t>
      </w:r>
      <w:r w:rsidRPr="008C5B6A" w:rsidR="008C5B6A">
        <w:rPr>
          <w:rFonts w:ascii="Times New Roman" w:hAnsi="Times New Roman" w:cs="Times New Roman"/>
          <w:sz w:val="24"/>
          <w:szCs w:val="24"/>
        </w:rPr>
        <w:t>&gt;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Pr="008C5B6A"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дата2</w:t>
      </w:r>
      <w:r w:rsidRPr="008C5B6A"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42DA6">
        <w:rPr>
          <w:rFonts w:ascii="Times New Roman" w:hAnsi="Times New Roman" w:cs="Times New Roman"/>
          <w:color w:val="000000" w:themeColor="text1"/>
          <w:sz w:val="24"/>
          <w:szCs w:val="24"/>
        </w:rPr>
        <w:t>Василевский С.Н.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8C5B6A"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8C5B6A"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Pr="008C5B6A"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дата2</w:t>
      </w:r>
      <w:r w:rsidRPr="008C5B6A"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8C5B6A"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адрес3</w:t>
      </w:r>
      <w:r w:rsidRPr="008C5B6A"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616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5B6A"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марка</w:t>
      </w:r>
      <w:r w:rsidRPr="008C5B6A"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8C5B6A"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номер2</w:t>
      </w:r>
      <w:r w:rsidRPr="008C5B6A"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</w:t>
      </w:r>
      <w:r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DA6">
        <w:rPr>
          <w:rFonts w:ascii="Times New Roman" w:hAnsi="Times New Roman" w:cs="Times New Roman"/>
          <w:color w:val="000000" w:themeColor="text1"/>
          <w:sz w:val="24"/>
          <w:szCs w:val="24"/>
        </w:rPr>
        <w:t>Василевскому Сергею Николаевичу</w:t>
      </w:r>
      <w:r w:rsidR="00542DA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C5B6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</w:t>
      </w:r>
      <w:r w:rsidR="0054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Красноперекопской ГБУЗ РУ ЦГБ (акт медицинского освидетельствования на состояние опьянения № </w:t>
      </w:r>
      <w:r w:rsidRPr="008C5B6A" w:rsidR="008C5B6A">
        <w:rPr>
          <w:rFonts w:ascii="Times New Roman" w:hAnsi="Times New Roman" w:cs="Times New Roman"/>
          <w:color w:val="000000" w:themeColor="text1"/>
          <w:sz w:val="24"/>
          <w:szCs w:val="24"/>
        </w:rPr>
        <w:t>&lt;…&gt;</w:t>
      </w:r>
      <w:r w:rsidR="00542DA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94F86" w:rsidP="00494F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542DA6">
        <w:rPr>
          <w:rFonts w:ascii="Times New Roman" w:hAnsi="Times New Roman" w:cs="Times New Roman"/>
          <w:sz w:val="24"/>
          <w:szCs w:val="24"/>
        </w:rPr>
        <w:t>Василевский С.Н.</w:t>
      </w:r>
      <w:r>
        <w:rPr>
          <w:rFonts w:ascii="Times New Roman" w:hAnsi="Times New Roman" w:cs="Times New Roman"/>
          <w:sz w:val="24"/>
          <w:szCs w:val="24"/>
        </w:rPr>
        <w:t xml:space="preserve"> вину </w:t>
      </w:r>
      <w:r w:rsidR="00542DA6">
        <w:rPr>
          <w:rFonts w:ascii="Times New Roman" w:hAnsi="Times New Roman" w:cs="Times New Roman"/>
          <w:sz w:val="24"/>
          <w:szCs w:val="24"/>
        </w:rPr>
        <w:t>не признал и пояснил, что он находился в состоянии опьянения, но транспортным средством не управлял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DA6" w:rsidP="00494F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свидетель </w:t>
      </w:r>
      <w:r w:rsidRPr="008C5B6A" w:rsidR="008C5B6A">
        <w:rPr>
          <w:rFonts w:ascii="Times New Roman" w:hAnsi="Times New Roman" w:cs="Times New Roman"/>
          <w:sz w:val="24"/>
          <w:szCs w:val="24"/>
        </w:rPr>
        <w:t>&lt;</w:t>
      </w:r>
      <w:r w:rsidR="008C5B6A">
        <w:rPr>
          <w:rFonts w:ascii="Times New Roman" w:hAnsi="Times New Roman" w:cs="Times New Roman"/>
          <w:sz w:val="24"/>
          <w:szCs w:val="24"/>
        </w:rPr>
        <w:t>Ф.И.О.1</w:t>
      </w:r>
      <w:r w:rsidRPr="008C5B6A" w:rsidR="008C5B6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мировому судье пояснила, что вечером </w:t>
      </w:r>
      <w:r w:rsidRPr="008C5B6A" w:rsidR="008C5B6A">
        <w:rPr>
          <w:rFonts w:ascii="Times New Roman" w:hAnsi="Times New Roman" w:cs="Times New Roman"/>
          <w:sz w:val="24"/>
          <w:szCs w:val="24"/>
        </w:rPr>
        <w:t>&lt;</w:t>
      </w:r>
      <w:r w:rsidR="008C5B6A">
        <w:rPr>
          <w:rFonts w:ascii="Times New Roman" w:hAnsi="Times New Roman" w:cs="Times New Roman"/>
          <w:sz w:val="24"/>
          <w:szCs w:val="24"/>
        </w:rPr>
        <w:t>дата2</w:t>
      </w:r>
      <w:r w:rsidRPr="008C5B6A" w:rsidR="008C5B6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она находилась в своём автомобиле рядом с магазином, который находится напротив стоматологической поликлиники г. Красноперекопска. В это время подъехал автомобиль, в котором находился Василевский С.Н., когда водитель вышел из машины он </w:t>
      </w:r>
      <w:r w:rsidR="006D5529">
        <w:rPr>
          <w:rFonts w:ascii="Times New Roman" w:hAnsi="Times New Roman" w:cs="Times New Roman"/>
          <w:sz w:val="24"/>
          <w:szCs w:val="24"/>
        </w:rPr>
        <w:t xml:space="preserve">был с признаками алкогольного опьянения - </w:t>
      </w:r>
      <w:r>
        <w:rPr>
          <w:rFonts w:ascii="Times New Roman" w:hAnsi="Times New Roman" w:cs="Times New Roman"/>
          <w:sz w:val="24"/>
          <w:szCs w:val="24"/>
        </w:rPr>
        <w:t>имел шаткую походку</w:t>
      </w:r>
      <w:r w:rsidR="006D5529">
        <w:rPr>
          <w:rFonts w:ascii="Times New Roman" w:hAnsi="Times New Roman" w:cs="Times New Roman"/>
          <w:sz w:val="24"/>
          <w:szCs w:val="24"/>
        </w:rPr>
        <w:t>, она прошла за ним в магазин,  в магазине он тоже шел шатаясь, поэтому она решила  вызвать полицию. После того, как Василевский С.Н. вышел из магазина, он сел за руль и пытался выехать, но у него не получилось, потом приехали сотрудники ДПС.</w:t>
      </w:r>
    </w:p>
    <w:p w:rsidR="006D5529" w:rsidP="006D552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свидетель - инспектор ДПС 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&lt;</w:t>
      </w:r>
      <w:r w:rsidR="008C5B6A">
        <w:rPr>
          <w:rFonts w:ascii="Times New Roman" w:eastAsia="Calibri" w:hAnsi="Times New Roman" w:cs="Times New Roman"/>
          <w:sz w:val="24"/>
          <w:szCs w:val="24"/>
        </w:rPr>
        <w:t>Ф.И.О.2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суду пояснил, что он совместно с инспектором 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&lt;</w:t>
      </w:r>
      <w:r w:rsidR="008C5B6A">
        <w:rPr>
          <w:rFonts w:ascii="Times New Roman" w:eastAsia="Calibri" w:hAnsi="Times New Roman" w:cs="Times New Roman"/>
          <w:sz w:val="24"/>
          <w:szCs w:val="24"/>
        </w:rPr>
        <w:t>Ф.И.О.3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нес службу 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&lt;</w:t>
      </w:r>
      <w:r w:rsidR="008C5B6A">
        <w:rPr>
          <w:rFonts w:ascii="Times New Roman" w:eastAsia="Calibri" w:hAnsi="Times New Roman" w:cs="Times New Roman"/>
          <w:sz w:val="24"/>
          <w:szCs w:val="24"/>
        </w:rPr>
        <w:t>дата2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 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&lt;</w:t>
      </w:r>
      <w:r w:rsidR="008C5B6A">
        <w:rPr>
          <w:rFonts w:ascii="Times New Roman" w:eastAsia="Calibri" w:hAnsi="Times New Roman" w:cs="Times New Roman"/>
          <w:sz w:val="24"/>
          <w:szCs w:val="24"/>
        </w:rPr>
        <w:t>адрес4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По пути движения им поступило сообщение, что неизвестный водитель автомобиля </w:t>
      </w:r>
      <w:r w:rsidRPr="008C5B6A" w:rsidR="008C5B6A">
        <w:rPr>
          <w:rFonts w:ascii="Times New Roman" w:hAnsi="Times New Roman" w:cs="Times New Roman"/>
          <w:sz w:val="24"/>
          <w:szCs w:val="24"/>
        </w:rPr>
        <w:t>&lt;</w:t>
      </w:r>
      <w:r w:rsidR="008C5B6A">
        <w:rPr>
          <w:rFonts w:ascii="Times New Roman" w:hAnsi="Times New Roman" w:cs="Times New Roman"/>
          <w:sz w:val="24"/>
          <w:szCs w:val="24"/>
        </w:rPr>
        <w:t>марка</w:t>
      </w:r>
      <w:r w:rsidRPr="008C5B6A" w:rsidR="008C5B6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находится в состоянии алкогольно</w:t>
      </w:r>
      <w:r w:rsidR="008C5B6A">
        <w:rPr>
          <w:rFonts w:ascii="Times New Roman" w:hAnsi="Times New Roman" w:cs="Times New Roman"/>
          <w:sz w:val="24"/>
          <w:szCs w:val="24"/>
        </w:rPr>
        <w:t xml:space="preserve">го опьянения. Они подъехали на </w:t>
      </w:r>
      <w:r w:rsidRPr="008C5B6A" w:rsidR="008C5B6A">
        <w:rPr>
          <w:rFonts w:ascii="Times New Roman" w:hAnsi="Times New Roman" w:cs="Times New Roman"/>
          <w:sz w:val="24"/>
          <w:szCs w:val="24"/>
        </w:rPr>
        <w:t>&lt;</w:t>
      </w:r>
      <w:r w:rsidR="008C5B6A">
        <w:rPr>
          <w:rFonts w:ascii="Times New Roman" w:hAnsi="Times New Roman" w:cs="Times New Roman"/>
          <w:sz w:val="24"/>
          <w:szCs w:val="24"/>
        </w:rPr>
        <w:t>адрес3</w:t>
      </w:r>
      <w:r w:rsidRPr="008C5B6A" w:rsidR="008C5B6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где перед входом в магазин был установлен автомобиль марки, за рулем которого находился Василевский С.Н., который пытался отъехать. Свидетель указал на этот автомобиль и пояснил, что данный водитель приехал на это место с явными признаками алкогольного опьянения. Впоследствии Василевский С.Н. был приглашен в служебный автомобиль. </w:t>
      </w:r>
    </w:p>
    <w:p w:rsidR="006D5529" w:rsidRPr="00D41D77" w:rsidP="00D41D7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свидетель - инспектор ДПС 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&lt;</w:t>
      </w:r>
      <w:r w:rsidR="008C5B6A">
        <w:rPr>
          <w:rFonts w:ascii="Times New Roman" w:eastAsia="Calibri" w:hAnsi="Times New Roman" w:cs="Times New Roman"/>
          <w:sz w:val="24"/>
          <w:szCs w:val="24"/>
        </w:rPr>
        <w:t>Ф.И.О.3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&gt;</w:t>
      </w:r>
      <w:r w:rsidR="008C5B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суду пояснил, что он совместно с инспектором 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&lt;</w:t>
      </w:r>
      <w:r w:rsidR="008C5B6A">
        <w:rPr>
          <w:rFonts w:ascii="Times New Roman" w:eastAsia="Calibri" w:hAnsi="Times New Roman" w:cs="Times New Roman"/>
          <w:sz w:val="24"/>
          <w:szCs w:val="24"/>
        </w:rPr>
        <w:t>Ф.И.О.2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нес службу 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&lt;</w:t>
      </w:r>
      <w:r w:rsidR="008C5B6A">
        <w:rPr>
          <w:rFonts w:ascii="Times New Roman" w:eastAsia="Calibri" w:hAnsi="Times New Roman" w:cs="Times New Roman"/>
          <w:sz w:val="24"/>
          <w:szCs w:val="24"/>
        </w:rPr>
        <w:t>дата2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&gt;</w:t>
      </w:r>
      <w:r w:rsidR="008C5B6A">
        <w:rPr>
          <w:rFonts w:ascii="Times New Roman" w:eastAsia="Calibri" w:hAnsi="Times New Roman" w:cs="Times New Roman"/>
          <w:sz w:val="24"/>
          <w:szCs w:val="24"/>
        </w:rPr>
        <w:t xml:space="preserve">  в 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&lt;</w:t>
      </w:r>
      <w:r w:rsidR="008C5B6A">
        <w:rPr>
          <w:rFonts w:ascii="Times New Roman" w:eastAsia="Calibri" w:hAnsi="Times New Roman" w:cs="Times New Roman"/>
          <w:sz w:val="24"/>
          <w:szCs w:val="24"/>
        </w:rPr>
        <w:t>адрес4</w:t>
      </w:r>
      <w:r w:rsidRPr="008C5B6A" w:rsidR="008C5B6A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По пути движения им поступило сообщение, что неизвестный водитель автомобиля ВАЗ находится в состоянии алкогольного опьянения. Они подъехали на </w:t>
      </w:r>
      <w:r w:rsidRPr="008C5B6A" w:rsidR="008C5B6A">
        <w:rPr>
          <w:rFonts w:ascii="Times New Roman" w:hAnsi="Times New Roman" w:cs="Times New Roman"/>
          <w:sz w:val="24"/>
          <w:szCs w:val="24"/>
        </w:rPr>
        <w:t>&lt;</w:t>
      </w:r>
      <w:r w:rsidR="008C5B6A">
        <w:rPr>
          <w:rFonts w:ascii="Times New Roman" w:hAnsi="Times New Roman" w:cs="Times New Roman"/>
          <w:sz w:val="24"/>
          <w:szCs w:val="24"/>
        </w:rPr>
        <w:t>адрес3</w:t>
      </w:r>
      <w:r w:rsidRPr="008C5B6A" w:rsidR="008C5B6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где перед входом в магазин был установлен автомобиль марки, за рулем которого находился Василевский С.Н., который пытался отъехать. Свидетель указал на этот автомобиль и пояснил, что данный водитель приехал на это место с явными признаками алкогольного опьянения. Впоследствии Василевский С.Н. был приглашен в служебный автомобиль, у него был запах алкоголя, был освидетельствован на месте, а потом проехали ЦГБ г. Красноперекопска для медицинского </w:t>
      </w:r>
      <w:r w:rsidR="00D41D77">
        <w:rPr>
          <w:rFonts w:ascii="Times New Roman" w:hAnsi="Times New Roman" w:cs="Times New Roman"/>
          <w:sz w:val="24"/>
          <w:szCs w:val="24"/>
        </w:rPr>
        <w:t>освидетельствования, где было установлено состояние алкогольного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CD0" w:rsidP="00144C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D41D77">
        <w:rPr>
          <w:rFonts w:ascii="Times New Roman" w:eastAsia="Calibri" w:hAnsi="Times New Roman" w:cs="Times New Roman"/>
          <w:sz w:val="24"/>
          <w:szCs w:val="24"/>
        </w:rPr>
        <w:t>Василевского С.Н., свидетелей,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 w:rsidR="00494F86"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подтверждают материалы дела: протокол об административном правонарушении от </w:t>
      </w:r>
      <w:r w:rsidRPr="008C5B6A" w:rsidR="008A7FDC">
        <w:rPr>
          <w:rFonts w:ascii="Times New Roman" w:hAnsi="Times New Roman" w:cs="Times New Roman"/>
          <w:sz w:val="24"/>
          <w:szCs w:val="24"/>
        </w:rPr>
        <w:t>&lt;</w:t>
      </w:r>
      <w:r w:rsidR="008A7FDC">
        <w:rPr>
          <w:rFonts w:ascii="Times New Roman" w:hAnsi="Times New Roman" w:cs="Times New Roman"/>
          <w:sz w:val="24"/>
          <w:szCs w:val="24"/>
        </w:rPr>
        <w:t>дата2</w:t>
      </w:r>
      <w:r w:rsidRPr="008C5B6A" w:rsidR="008A7FDC">
        <w:rPr>
          <w:rFonts w:ascii="Times New Roman" w:hAnsi="Times New Roman" w:cs="Times New Roman"/>
          <w:sz w:val="24"/>
          <w:szCs w:val="24"/>
        </w:rPr>
        <w:t>&gt;</w:t>
      </w:r>
      <w:r w:rsidR="008A7FDC">
        <w:rPr>
          <w:rFonts w:ascii="Times New Roman" w:hAnsi="Times New Roman" w:cs="Times New Roman"/>
          <w:sz w:val="24"/>
          <w:szCs w:val="24"/>
        </w:rPr>
        <w:t xml:space="preserve">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(л.д. 3), чек алкотестера Драгер, результат анализа составил </w:t>
      </w:r>
      <w:r w:rsidRPr="008A7FDC" w:rsidR="008A7FDC">
        <w:rPr>
          <w:rFonts w:ascii="Times New Roman" w:eastAsia="Calibri" w:hAnsi="Times New Roman" w:cs="Times New Roman"/>
          <w:sz w:val="24"/>
          <w:szCs w:val="24"/>
        </w:rPr>
        <w:t>&lt;</w:t>
      </w:r>
      <w:r w:rsidR="008A7FDC">
        <w:rPr>
          <w:rFonts w:ascii="Times New Roman" w:eastAsia="Calibri" w:hAnsi="Times New Roman" w:cs="Times New Roman"/>
          <w:sz w:val="24"/>
          <w:szCs w:val="24"/>
        </w:rPr>
        <w:t>…</w:t>
      </w:r>
      <w:r w:rsidRPr="008A7FDC" w:rsidR="008A7FDC">
        <w:rPr>
          <w:rFonts w:ascii="Times New Roman" w:eastAsia="Calibri" w:hAnsi="Times New Roman" w:cs="Times New Roman"/>
          <w:sz w:val="24"/>
          <w:szCs w:val="24"/>
        </w:rPr>
        <w:t>&gt;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</w:t>
      </w:r>
      <w:r w:rsidR="00D41D77">
        <w:rPr>
          <w:rFonts w:ascii="Times New Roman" w:eastAsia="Calibri" w:hAnsi="Times New Roman" w:cs="Times New Roman"/>
          <w:sz w:val="24"/>
          <w:szCs w:val="24"/>
        </w:rPr>
        <w:t>д.5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протокол об отстранении от управлен</w:t>
      </w:r>
      <w:r w:rsidR="00D41D77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(л.д.6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D41D77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(л.д.9</w:t>
      </w:r>
      <w:r w:rsidR="004C67A3">
        <w:rPr>
          <w:rFonts w:ascii="Times New Roman" w:eastAsia="Calibri" w:hAnsi="Times New Roman" w:cs="Times New Roman"/>
          <w:sz w:val="24"/>
          <w:szCs w:val="24"/>
        </w:rPr>
        <w:t>),</w:t>
      </w:r>
      <w:r w:rsidR="00D41D77">
        <w:rPr>
          <w:rFonts w:ascii="Times New Roman" w:eastAsia="Calibri" w:hAnsi="Times New Roman" w:cs="Times New Roman"/>
          <w:sz w:val="24"/>
          <w:szCs w:val="24"/>
        </w:rPr>
        <w:t xml:space="preserve"> акт медицинского освидетельстования на состояние опьянения № </w:t>
      </w:r>
      <w:r w:rsidRPr="008A7FDC" w:rsidR="008A7FDC">
        <w:rPr>
          <w:rFonts w:ascii="Times New Roman" w:eastAsia="Calibri" w:hAnsi="Times New Roman" w:cs="Times New Roman"/>
          <w:sz w:val="24"/>
          <w:szCs w:val="24"/>
        </w:rPr>
        <w:t>&lt;</w:t>
      </w:r>
      <w:r w:rsidR="008A7FDC">
        <w:rPr>
          <w:rFonts w:ascii="Times New Roman" w:eastAsia="Calibri" w:hAnsi="Times New Roman" w:cs="Times New Roman"/>
          <w:sz w:val="24"/>
          <w:szCs w:val="24"/>
        </w:rPr>
        <w:t>…</w:t>
      </w:r>
      <w:r w:rsidRPr="008A7FDC" w:rsidR="008A7FDC">
        <w:rPr>
          <w:rFonts w:ascii="Times New Roman" w:eastAsia="Calibri" w:hAnsi="Times New Roman" w:cs="Times New Roman"/>
          <w:sz w:val="24"/>
          <w:szCs w:val="24"/>
        </w:rPr>
        <w:t>&gt;</w:t>
      </w:r>
      <w:r w:rsidR="00D41D7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A7FDC" w:rsidR="008A7FDC">
        <w:rPr>
          <w:rFonts w:ascii="Times New Roman" w:eastAsia="Calibri" w:hAnsi="Times New Roman" w:cs="Times New Roman"/>
          <w:sz w:val="24"/>
          <w:szCs w:val="24"/>
        </w:rPr>
        <w:t>&lt;</w:t>
      </w:r>
      <w:r w:rsidR="008A7FDC">
        <w:rPr>
          <w:rFonts w:ascii="Times New Roman" w:eastAsia="Calibri" w:hAnsi="Times New Roman" w:cs="Times New Roman"/>
          <w:sz w:val="24"/>
          <w:szCs w:val="24"/>
        </w:rPr>
        <w:t>дата2</w:t>
      </w:r>
      <w:r w:rsidRPr="008A7FDC" w:rsidR="008A7FDC">
        <w:rPr>
          <w:rFonts w:ascii="Times New Roman" w:eastAsia="Calibri" w:hAnsi="Times New Roman" w:cs="Times New Roman"/>
          <w:sz w:val="24"/>
          <w:szCs w:val="24"/>
        </w:rPr>
        <w:t>&gt;</w:t>
      </w:r>
      <w:r w:rsidR="004C67A3">
        <w:rPr>
          <w:rFonts w:ascii="Times New Roman" w:eastAsia="Calibri" w:hAnsi="Times New Roman" w:cs="Times New Roman"/>
          <w:sz w:val="24"/>
          <w:szCs w:val="24"/>
        </w:rPr>
        <w:t xml:space="preserve"> (л.д.10)</w:t>
      </w:r>
      <w:r w:rsidR="00D41D77">
        <w:rPr>
          <w:rFonts w:ascii="Times New Roman" w:eastAsia="Calibri" w:hAnsi="Times New Roman" w:cs="Times New Roman"/>
          <w:sz w:val="24"/>
          <w:szCs w:val="24"/>
        </w:rPr>
        <w:t>, диск с видеозаписью (л.д.13</w:t>
      </w:r>
      <w:r w:rsidRPr="00144CD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41D77" w:rsidP="00144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A4">
        <w:rPr>
          <w:rFonts w:ascii="Times New Roman" w:hAnsi="Times New Roman" w:cs="Times New Roman"/>
          <w:color w:val="000000"/>
          <w:sz w:val="24"/>
          <w:szCs w:val="24"/>
        </w:rPr>
        <w:t>Не доверять представленным доказательствам оснований не имеется.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Василевскому С.Н. в соответствии с требованиями </w:t>
      </w:r>
      <w:r>
        <w:fldChar w:fldCharType="begin"/>
      </w:r>
      <w:r>
        <w:instrText xml:space="preserve"> HYPERLINK "consultantplus://offline/ref=654EA3F496C04F0C11169B0C553B4D046066F1356940AA53A5AB80CCA92FA063B0E2EBADAD5316D9M2h7N"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327AE3" w:rsidP="00327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315D1">
        <w:rPr>
          <w:rFonts w:ascii="Times New Roman" w:eastAsia="Arial Unicode MS" w:hAnsi="Times New Roman" w:cs="Times New Roman"/>
          <w:sz w:val="24"/>
          <w:szCs w:val="24"/>
        </w:rPr>
        <w:t xml:space="preserve">По мнению мирового судьи, при оформлении процессуальных документов </w:t>
      </w:r>
      <w:r>
        <w:rPr>
          <w:rFonts w:ascii="Times New Roman" w:eastAsia="Arial Unicode MS" w:hAnsi="Times New Roman" w:cs="Times New Roman"/>
          <w:sz w:val="24"/>
          <w:szCs w:val="24"/>
        </w:rPr>
        <w:t>Василевский  С.Н.</w:t>
      </w:r>
      <w:r w:rsidRPr="00F315D1">
        <w:rPr>
          <w:rFonts w:ascii="Times New Roman" w:eastAsia="Arial Unicode MS" w:hAnsi="Times New Roman" w:cs="Times New Roman"/>
          <w:sz w:val="24"/>
          <w:szCs w:val="24"/>
        </w:rPr>
        <w:t>вполне осознавал характер и смысл производимых в отношении него действий, в протоколе не указал на наличие неприязненных отношений, не стал в протоколе отрицать факт уп</w:t>
      </w:r>
      <w:r>
        <w:rPr>
          <w:rFonts w:ascii="Times New Roman" w:eastAsia="Arial Unicode MS" w:hAnsi="Times New Roman" w:cs="Times New Roman"/>
          <w:sz w:val="24"/>
          <w:szCs w:val="24"/>
        </w:rPr>
        <w:t>равления транспортным средством. Василевский С.Н.</w:t>
      </w:r>
      <w:r w:rsidRPr="00F315D1">
        <w:rPr>
          <w:rFonts w:ascii="Times New Roman" w:eastAsia="Arial Unicode MS" w:hAnsi="Times New Roman" w:cs="Times New Roman"/>
          <w:sz w:val="24"/>
          <w:szCs w:val="24"/>
        </w:rPr>
        <w:t xml:space="preserve"> является совершеннолетним лицом, дееспособным, и способен руководить, отдавать отчет своим действиям, не поддаваясь влиянию со стороны других лиц.  </w:t>
      </w:r>
    </w:p>
    <w:p w:rsidR="00D41D77" w:rsidP="00327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Доводы Василевского С.Н. о том, что он не управлял транспортным средством опровергаются показаниями свидетеля </w:t>
      </w:r>
      <w:r w:rsidRPr="008A7FDC" w:rsidR="008A7FD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8A7FDC">
        <w:rPr>
          <w:rFonts w:ascii="Times New Roman" w:eastAsia="Arial Unicode MS" w:hAnsi="Times New Roman" w:cs="Times New Roman"/>
          <w:sz w:val="24"/>
          <w:szCs w:val="24"/>
        </w:rPr>
        <w:t>Ф.И.О.1</w:t>
      </w:r>
      <w:r w:rsidRPr="008A7FDC" w:rsidR="008A7FDC">
        <w:rPr>
          <w:rFonts w:ascii="Times New Roman" w:eastAsia="Arial Unicode MS" w:hAnsi="Times New Roman" w:cs="Times New Roman"/>
          <w:sz w:val="24"/>
          <w:szCs w:val="24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</w:rPr>
        <w:t>, не доверять которым у мирового судьи нет оснований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7AE3" w:rsidRPr="00F151A9" w:rsidP="00327AE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доверять показаниям инспекторов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ДПС </w:t>
      </w:r>
      <w:r w:rsidRPr="008A7FDC" w:rsidR="008A7FD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8A7FDC">
        <w:rPr>
          <w:rFonts w:ascii="Times New Roman" w:eastAsia="Arial Unicode MS" w:hAnsi="Times New Roman" w:cs="Times New Roman"/>
          <w:sz w:val="24"/>
          <w:szCs w:val="24"/>
        </w:rPr>
        <w:t>Ф.И.О.2</w:t>
      </w:r>
      <w:r w:rsidRPr="008A7FDC" w:rsidR="008A7FDC">
        <w:rPr>
          <w:rFonts w:ascii="Times New Roman" w:eastAsia="Arial Unicode MS" w:hAnsi="Times New Roman" w:cs="Times New Roman"/>
          <w:sz w:val="24"/>
          <w:szCs w:val="24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Pr="008A7FDC" w:rsidR="008A7FD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8A7FDC">
        <w:rPr>
          <w:rFonts w:ascii="Times New Roman" w:eastAsia="Arial Unicode MS" w:hAnsi="Times New Roman" w:cs="Times New Roman"/>
          <w:sz w:val="24"/>
          <w:szCs w:val="24"/>
        </w:rPr>
        <w:t>Ф.И.О.3</w:t>
      </w:r>
      <w:r w:rsidRPr="008A7FDC" w:rsidR="008A7FDC">
        <w:rPr>
          <w:rFonts w:ascii="Times New Roman" w:eastAsia="Arial Unicode MS" w:hAnsi="Times New Roman" w:cs="Times New Roman"/>
          <w:sz w:val="24"/>
          <w:szCs w:val="24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4C67A3">
        <w:rPr>
          <w:rFonts w:ascii="Times New Roman" w:hAnsi="Times New Roman" w:cs="Times New Roman"/>
          <w:sz w:val="24"/>
          <w:szCs w:val="24"/>
        </w:rPr>
        <w:t xml:space="preserve"> являю</w:t>
      </w:r>
      <w:r>
        <w:rPr>
          <w:rFonts w:ascii="Times New Roman" w:hAnsi="Times New Roman" w:cs="Times New Roman"/>
          <w:sz w:val="24"/>
          <w:szCs w:val="24"/>
        </w:rPr>
        <w:t>тся должностными лицами и которым предоставлено право государственного надзора по охране общественного порядка, а также по обеспечению общественной безопасности, у мирового судьи  нет оснований.</w:t>
      </w:r>
    </w:p>
    <w:p w:rsidR="00144CD0" w:rsidRPr="00144CD0" w:rsidP="008A7F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Василевского С.Н.</w:t>
      </w:r>
      <w:r w:rsidR="008A7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 w:rsidR="00173CDC"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 w:rsidR="00173CDC"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4CD0" w:rsidRPr="00590E89" w:rsidP="0014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>Обст</w:t>
      </w:r>
      <w:r w:rsidR="00646345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 4.2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646345">
        <w:rPr>
          <w:rFonts w:ascii="Times New Roman" w:eastAsia="Calibri" w:hAnsi="Times New Roman" w:cs="Times New Roman"/>
          <w:sz w:val="24"/>
          <w:szCs w:val="24"/>
        </w:rPr>
        <w:t>смягчающих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327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Василевского С.Н</w:t>
      </w:r>
      <w:r w:rsidR="00675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CD0" w:rsidR="0064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не установлено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 w:rsidR="00173CDC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Pr="00144CD0" w:rsidR="00173CDC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327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Василевского С.Н.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</w:t>
      </w:r>
      <w:r w:rsidRPr="00144CD0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2E1580" w:rsidRPr="00144CD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327AE3" w:rsidRPr="00D80A10" w:rsidP="004C6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Василевского Сергея Николаевича</w:t>
      </w:r>
      <w:r w:rsidR="008A7F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>
        <w:rPr>
          <w:rFonts w:ascii="Times New Roman" w:eastAsia="Calibri" w:hAnsi="Times New Roman" w:cs="Times New Roman"/>
          <w:sz w:val="24"/>
          <w:szCs w:val="24"/>
        </w:rPr>
        <w:t>000078, УИН 18810491172100003703.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="008A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="008A7F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ч.ч.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В. Кардашина</w:t>
      </w:r>
    </w:p>
    <w:p w:rsidR="008A7FDC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DC" w:rsidRPr="00144CD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41D77">
      <w:headerReference w:type="default" r:id="rId4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7208"/>
      <w:docPartObj>
        <w:docPartGallery w:val="Page Numbers (Top of Page)"/>
        <w:docPartUnique/>
      </w:docPartObj>
    </w:sdtPr>
    <w:sdtContent>
      <w:p w:rsidR="008C5B6A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BB8">
          <w:rPr>
            <w:noProof/>
          </w:rPr>
          <w:t>3</w:t>
        </w:r>
        <w:r w:rsidR="00856BB8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F95210"/>
    <w:rsid w:val="0000144E"/>
    <w:rsid w:val="00010A72"/>
    <w:rsid w:val="000236AD"/>
    <w:rsid w:val="00036366"/>
    <w:rsid w:val="00046FD6"/>
    <w:rsid w:val="00050280"/>
    <w:rsid w:val="00054FAE"/>
    <w:rsid w:val="00082C3C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C5F41"/>
    <w:rsid w:val="001E0657"/>
    <w:rsid w:val="001E677C"/>
    <w:rsid w:val="001F799F"/>
    <w:rsid w:val="00200DA1"/>
    <w:rsid w:val="00224EBF"/>
    <w:rsid w:val="0023119F"/>
    <w:rsid w:val="00232629"/>
    <w:rsid w:val="002A6059"/>
    <w:rsid w:val="002B0ACE"/>
    <w:rsid w:val="002B6A19"/>
    <w:rsid w:val="002D0CC6"/>
    <w:rsid w:val="002E1580"/>
    <w:rsid w:val="00313091"/>
    <w:rsid w:val="00317A7E"/>
    <w:rsid w:val="00317D79"/>
    <w:rsid w:val="00327AE3"/>
    <w:rsid w:val="0037639A"/>
    <w:rsid w:val="00377DCF"/>
    <w:rsid w:val="0038103D"/>
    <w:rsid w:val="003B38AC"/>
    <w:rsid w:val="003C2A2A"/>
    <w:rsid w:val="003C7E67"/>
    <w:rsid w:val="003D2A08"/>
    <w:rsid w:val="003D7BD6"/>
    <w:rsid w:val="003E4377"/>
    <w:rsid w:val="004264A2"/>
    <w:rsid w:val="00434171"/>
    <w:rsid w:val="00451988"/>
    <w:rsid w:val="00456A35"/>
    <w:rsid w:val="00456B90"/>
    <w:rsid w:val="0046042E"/>
    <w:rsid w:val="00473569"/>
    <w:rsid w:val="00491927"/>
    <w:rsid w:val="00494F86"/>
    <w:rsid w:val="004A6F91"/>
    <w:rsid w:val="004C67A3"/>
    <w:rsid w:val="004D0993"/>
    <w:rsid w:val="004D0E6F"/>
    <w:rsid w:val="004D58A4"/>
    <w:rsid w:val="004F4D5E"/>
    <w:rsid w:val="00530610"/>
    <w:rsid w:val="0053639E"/>
    <w:rsid w:val="00542DA6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E1CA8"/>
    <w:rsid w:val="005F3EE6"/>
    <w:rsid w:val="006165CB"/>
    <w:rsid w:val="00617C55"/>
    <w:rsid w:val="00636FD9"/>
    <w:rsid w:val="00646345"/>
    <w:rsid w:val="00660F0C"/>
    <w:rsid w:val="00673851"/>
    <w:rsid w:val="00675569"/>
    <w:rsid w:val="006921BD"/>
    <w:rsid w:val="006D2F92"/>
    <w:rsid w:val="006D5529"/>
    <w:rsid w:val="007277C4"/>
    <w:rsid w:val="007750B0"/>
    <w:rsid w:val="00785D5D"/>
    <w:rsid w:val="007911A3"/>
    <w:rsid w:val="00797A37"/>
    <w:rsid w:val="007A47D4"/>
    <w:rsid w:val="007A649B"/>
    <w:rsid w:val="007B668A"/>
    <w:rsid w:val="007C3882"/>
    <w:rsid w:val="007E06F6"/>
    <w:rsid w:val="007F3D3E"/>
    <w:rsid w:val="00833E82"/>
    <w:rsid w:val="00856BB8"/>
    <w:rsid w:val="00895388"/>
    <w:rsid w:val="0089722B"/>
    <w:rsid w:val="008A7FDC"/>
    <w:rsid w:val="008B7904"/>
    <w:rsid w:val="008C3369"/>
    <w:rsid w:val="008C5B6A"/>
    <w:rsid w:val="008D72E9"/>
    <w:rsid w:val="008F3733"/>
    <w:rsid w:val="008F3DDB"/>
    <w:rsid w:val="0091386D"/>
    <w:rsid w:val="00947C03"/>
    <w:rsid w:val="009A3C3B"/>
    <w:rsid w:val="009D7427"/>
    <w:rsid w:val="009E4AE2"/>
    <w:rsid w:val="00A079B0"/>
    <w:rsid w:val="00A119D8"/>
    <w:rsid w:val="00A705F3"/>
    <w:rsid w:val="00A825FC"/>
    <w:rsid w:val="00A961EE"/>
    <w:rsid w:val="00AA7E44"/>
    <w:rsid w:val="00AD49EA"/>
    <w:rsid w:val="00B05862"/>
    <w:rsid w:val="00B1051B"/>
    <w:rsid w:val="00B16C6A"/>
    <w:rsid w:val="00B339FB"/>
    <w:rsid w:val="00B52424"/>
    <w:rsid w:val="00B5650C"/>
    <w:rsid w:val="00B646C2"/>
    <w:rsid w:val="00B74E27"/>
    <w:rsid w:val="00B83E1B"/>
    <w:rsid w:val="00BB4440"/>
    <w:rsid w:val="00BC3CE6"/>
    <w:rsid w:val="00BE1FCC"/>
    <w:rsid w:val="00BF7473"/>
    <w:rsid w:val="00C10A06"/>
    <w:rsid w:val="00C2094B"/>
    <w:rsid w:val="00C23A5E"/>
    <w:rsid w:val="00C50E6C"/>
    <w:rsid w:val="00C53E07"/>
    <w:rsid w:val="00C57086"/>
    <w:rsid w:val="00C66F63"/>
    <w:rsid w:val="00C7050E"/>
    <w:rsid w:val="00C76FF9"/>
    <w:rsid w:val="00C87D6B"/>
    <w:rsid w:val="00CB08E3"/>
    <w:rsid w:val="00CE0A50"/>
    <w:rsid w:val="00CE30C6"/>
    <w:rsid w:val="00CE7331"/>
    <w:rsid w:val="00D22740"/>
    <w:rsid w:val="00D22DD1"/>
    <w:rsid w:val="00D41D77"/>
    <w:rsid w:val="00D560F0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112CA"/>
    <w:rsid w:val="00E83899"/>
    <w:rsid w:val="00E83F79"/>
    <w:rsid w:val="00E87806"/>
    <w:rsid w:val="00EB2B0E"/>
    <w:rsid w:val="00EF48E5"/>
    <w:rsid w:val="00F01935"/>
    <w:rsid w:val="00F11E33"/>
    <w:rsid w:val="00F151A9"/>
    <w:rsid w:val="00F315D1"/>
    <w:rsid w:val="00F36CE3"/>
    <w:rsid w:val="00F44CBE"/>
    <w:rsid w:val="00F473E0"/>
    <w:rsid w:val="00F51D36"/>
    <w:rsid w:val="00F9093B"/>
    <w:rsid w:val="00F93D4A"/>
    <w:rsid w:val="00F95210"/>
    <w:rsid w:val="00F97594"/>
    <w:rsid w:val="00FB4243"/>
    <w:rsid w:val="00FB6A1F"/>
    <w:rsid w:val="00FC5344"/>
    <w:rsid w:val="00FC6974"/>
    <w:rsid w:val="00FD6939"/>
    <w:rsid w:val="00FE49FC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