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920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20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920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0058-01-2021-000161-38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032BB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 марта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E915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032BB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1973DA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мирового судьи судебного участка № 60</w:t>
      </w:r>
      <w:r w:rsidRPr="00920123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Красноперекопского судебного района Республики Крым</w:t>
      </w:r>
      <w:r>
        <w:rPr>
          <w:rFonts w:eastAsia="Arial Unicode MS"/>
          <w:sz w:val="28"/>
          <w:szCs w:val="28"/>
        </w:rPr>
        <w:t xml:space="preserve"> - 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</w:t>
      </w:r>
      <w:r w:rsidR="00E9153D">
        <w:rPr>
          <w:rFonts w:eastAsia="Arial Unicode MS"/>
          <w:sz w:val="28"/>
          <w:szCs w:val="28"/>
        </w:rPr>
        <w:t>ии, предусмотренном статьей 19.7</w:t>
      </w:r>
      <w:r w:rsidR="00032BB5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</w:t>
      </w:r>
      <w:r w:rsidRPr="001973DA">
        <w:rPr>
          <w:rFonts w:eastAsia="Arial Unicode MS"/>
          <w:sz w:val="28"/>
          <w:szCs w:val="28"/>
        </w:rPr>
        <w:t xml:space="preserve">правонарушениях </w:t>
      </w:r>
      <w:r w:rsidRPr="001973DA" w:rsidR="005F49E4">
        <w:rPr>
          <w:rFonts w:eastAsia="Arial Unicode MS"/>
          <w:sz w:val="28"/>
          <w:szCs w:val="28"/>
        </w:rPr>
        <w:t xml:space="preserve">(далее – КоАП РФ) </w:t>
      </w:r>
      <w:r>
        <w:rPr>
          <w:rFonts w:eastAsia="Arial Unicode MS"/>
          <w:sz w:val="28"/>
          <w:szCs w:val="28"/>
        </w:rPr>
        <w:t>в отношении</w:t>
      </w:r>
    </w:p>
    <w:p w:rsidR="001F5574" w:rsidP="00D34C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Гайдук Романы Геннадьевны, </w:t>
      </w:r>
      <w:r w:rsidR="00507032">
        <w:rPr>
          <w:sz w:val="28"/>
          <w:szCs w:val="28"/>
          <w:lang w:val="en-US"/>
        </w:rPr>
        <w:t>&lt;...&gt;</w:t>
      </w:r>
      <w:r w:rsidR="00E9153D">
        <w:rPr>
          <w:rFonts w:ascii="Times New Roman" w:hAnsi="Times New Roman" w:cs="Times New Roman"/>
          <w:sz w:val="28"/>
          <w:szCs w:val="28"/>
        </w:rPr>
        <w:t>,</w:t>
      </w:r>
    </w:p>
    <w:p w:rsidR="00032BB5" w:rsidRPr="001973DA" w:rsidP="00D34C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32BB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E9153D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44507" w:rsidP="0024450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507" w:rsidR="00F5557C">
        <w:rPr>
          <w:rFonts w:ascii="Times New Roman" w:hAnsi="Times New Roman" w:cs="Times New Roman"/>
          <w:sz w:val="28"/>
          <w:szCs w:val="28"/>
        </w:rPr>
        <w:t xml:space="preserve"> </w:t>
      </w:r>
      <w:r w:rsidR="00032BB5">
        <w:rPr>
          <w:rFonts w:ascii="Times New Roman" w:hAnsi="Times New Roman" w:cs="Times New Roman"/>
          <w:sz w:val="28"/>
          <w:szCs w:val="28"/>
        </w:rPr>
        <w:t xml:space="preserve">Гайдук Р.Г., будучи опекуном несовершеннолетних </w:t>
      </w:r>
      <w:r w:rsidR="00507032">
        <w:rPr>
          <w:sz w:val="28"/>
          <w:szCs w:val="28"/>
          <w:lang w:val="en-US"/>
        </w:rPr>
        <w:t>&lt;...&gt;</w:t>
      </w:r>
      <w:r w:rsidR="00032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нарушение требований </w:t>
      </w:r>
      <w:r w:rsidR="00032BB5">
        <w:rPr>
          <w:rFonts w:ascii="Times New Roman" w:eastAsia="Times New Roman" w:hAnsi="Times New Roman" w:cs="Times New Roman"/>
          <w:color w:val="000000"/>
          <w:sz w:val="28"/>
          <w:szCs w:val="28"/>
        </w:rPr>
        <w:t>п. 1 ст. 25 Федерального закона от 24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2008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BB5">
        <w:rPr>
          <w:rFonts w:ascii="Times New Roman" w:eastAsia="Times New Roman" w:hAnsi="Times New Roman" w:cs="Times New Roman"/>
          <w:color w:val="000000"/>
          <w:sz w:val="28"/>
          <w:szCs w:val="28"/>
        </w:rPr>
        <w:t>48-ФЗ «Об опеке и попечительстве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2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032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опеки и попечительства Администрации Красноперекопского района Республики Крым отчет в письменной форме за 2020 год о хранении, использовании имущества подопечных и об управлении имуществом подопечных, чем совершила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предусмотренное статьей 19.7 КоАП РФ.</w:t>
      </w:r>
    </w:p>
    <w:p w:rsidR="00032BB5" w:rsidRPr="00032BB5" w:rsidP="00032B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судебное заседание</w:t>
      </w:r>
      <w:r w:rsidR="008A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Гайдук Р.Г. не явилась, извещалась надлежащим образом, что подтверждается почтовым уведомлением, причины неявки суду </w:t>
      </w:r>
      <w:r w:rsidRPr="00032BB5">
        <w:rPr>
          <w:rFonts w:ascii="Times New Roman" w:hAnsi="Times New Roman" w:cs="Times New Roman"/>
          <w:sz w:val="28"/>
          <w:szCs w:val="28"/>
        </w:rPr>
        <w:t>неизвестны, ходатайств об отложении рассмотрения дела суду не поступало.</w:t>
      </w:r>
    </w:p>
    <w:p w:rsidR="00032BB5" w:rsidRPr="00032BB5" w:rsidP="00032B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2BB5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КоАП </w:t>
      </w:r>
      <w:r w:rsidRPr="00032BB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032BB5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2BB5" w:rsidRPr="00561E5F" w:rsidP="0003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>С учетом изложенного, мировой судья полагает возможным рассмотреть дело об административном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нии в отсутствие Гайдук Р.Г.</w:t>
      </w:r>
    </w:p>
    <w:p w:rsidR="00032BB5" w:rsidP="00032B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507" w:rsidP="00244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2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сследовав</w:t>
      </w:r>
      <w:r w:rsidRPr="005043D0">
        <w:rPr>
          <w:rFonts w:ascii="Times New Roman" w:hAnsi="Times New Roman" w:cs="Times New Roman"/>
          <w:sz w:val="28"/>
          <w:szCs w:val="28"/>
        </w:rPr>
        <w:t xml:space="preserve"> материалы дела, прихожу к </w:t>
      </w:r>
      <w:r w:rsidRPr="00244507"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244507" w:rsidRPr="00244507" w:rsidP="008A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5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5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244507">
        <w:rPr>
          <w:rFonts w:ascii="Times New Roman" w:hAnsi="Times New Roman" w:cs="Times New Roman"/>
          <w:color w:val="000000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32BB5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44507" w:rsid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усматрив</w:t>
      </w:r>
      <w:r w:rsid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из материалов 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Красноперекопского района Республики Крым от </w:t>
      </w:r>
      <w:r w:rsidR="00507032">
        <w:rPr>
          <w:sz w:val="28"/>
          <w:szCs w:val="28"/>
          <w:lang w:val="en-US"/>
        </w:rPr>
        <w:t>&lt;...&gt;</w:t>
      </w:r>
      <w:r w:rsidR="0050703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507032">
        <w:rPr>
          <w:sz w:val="28"/>
          <w:szCs w:val="28"/>
          <w:lang w:val="en-US"/>
        </w:rPr>
        <w:t>&lt;...&gt;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Гайдук Рома</w:t>
      </w:r>
      <w:r w:rsidR="0050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Геннадьевна назначена опекуном, а с даты достижения ребенком 14 лет </w:t>
      </w:r>
      <w:r w:rsidR="009328D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попечителем) (далее – опекуном, в дальнейшем попечителем) над малолетними детьми </w:t>
      </w:r>
      <w:r w:rsidR="00507032">
        <w:rPr>
          <w:sz w:val="28"/>
          <w:szCs w:val="28"/>
          <w:lang w:val="en-US"/>
        </w:rPr>
        <w:t>&lt;...&gt;</w:t>
      </w:r>
      <w:r w:rsidR="0093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28D7" w:rsidRPr="009328D7" w:rsidP="009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F557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1 статьи 25</w:t>
      </w:r>
      <w:r w:rsidRPr="00244507" w:rsid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Pr="0093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24 апреля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2008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48-ФЗ «Об опеке и попечительстве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2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</w:t>
      </w:r>
      <w:r w:rsidR="008D5CAB">
        <w:rPr>
          <w:rFonts w:ascii="Times New Roman" w:hAnsi="Times New Roman" w:cs="Times New Roman"/>
          <w:sz w:val="28"/>
          <w:szCs w:val="28"/>
        </w:rPr>
        <w:t xml:space="preserve">ании имущества подопечного и об </w:t>
      </w:r>
      <w:r>
        <w:rPr>
          <w:rFonts w:ascii="Times New Roman" w:hAnsi="Times New Roman" w:cs="Times New Roman"/>
          <w:sz w:val="28"/>
          <w:szCs w:val="28"/>
        </w:rPr>
        <w:t>управлении имуществом подопечного.</w:t>
      </w:r>
    </w:p>
    <w:p w:rsidR="008D5CAB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44507" w:rsid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указанных требований,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 Р.Г.</w:t>
      </w:r>
      <w:r w:rsidRPr="00244507" w:rsid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до </w:t>
      </w:r>
      <w:r w:rsidR="00507032">
        <w:rPr>
          <w:sz w:val="28"/>
          <w:szCs w:val="28"/>
          <w:lang w:val="en-US"/>
        </w:rPr>
        <w:t>&lt;...&gt;</w:t>
      </w:r>
      <w:r w:rsidR="00507032">
        <w:rPr>
          <w:sz w:val="28"/>
          <w:szCs w:val="28"/>
        </w:rPr>
        <w:t xml:space="preserve"> </w:t>
      </w:r>
      <w:r w:rsidRPr="00244507" w:rsid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представила в орган опеки и попечительства Администрации Красноперекопского района Республики Крым отчет в письменной форме за 2020 год о хранении, использовании имущества подопечных и об управлении имуществом подопечных Гайдук Д.А. и Гайдук А.А. </w:t>
      </w:r>
    </w:p>
    <w:p w:rsidR="00244507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Диспозицией статьи 19.7 КоАП РФ предусмотрена административная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непредставление или несвоевременное представление в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орган (должностному лицу), орган (должностному лицу),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(осуществляющему) государственный контроль (надзор),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финансовый контроль, сведений (информации), представление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предусмотрено законом и необходимо для осуществления этим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(должностным лицом) его законной деятельности, либо представление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государственный орган (должностному лицу), орган (должностному лицу),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(осуществляющему) государственный контроль (надзор),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финансовый контроль, таких сведений (информации) в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неполном объеме или в искаженном виде.</w:t>
      </w:r>
    </w:p>
    <w:p w:rsidR="00244507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Вина Гайдук Р.Г.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6" w:rsidR="00661B2D">
        <w:rPr>
          <w:rFonts w:ascii="Times New Roman" w:hAnsi="Times New Roman" w:cs="Times New Roman"/>
          <w:sz w:val="28"/>
          <w:szCs w:val="28"/>
        </w:rPr>
        <w:t>подтверждается совокупностью собранных по делу доказательств:</w:t>
      </w:r>
      <w:r w:rsidR="00661B2D">
        <w:rPr>
          <w:rFonts w:ascii="Times New Roman" w:hAnsi="Times New Roman" w:cs="Times New Roman"/>
          <w:sz w:val="28"/>
          <w:szCs w:val="28"/>
        </w:rPr>
        <w:t xml:space="preserve"> копией 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предостер</w:t>
      </w:r>
      <w:r w:rsidR="001A3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ежения от </w:t>
      </w:r>
      <w:r w:rsidR="00507032">
        <w:rPr>
          <w:sz w:val="28"/>
          <w:szCs w:val="28"/>
          <w:lang w:val="en-US"/>
        </w:rPr>
        <w:t>&lt;...&gt;</w:t>
      </w:r>
      <w:r w:rsidR="00507032">
        <w:rPr>
          <w:sz w:val="28"/>
          <w:szCs w:val="28"/>
        </w:rPr>
        <w:t xml:space="preserve"> </w:t>
      </w:r>
      <w:r w:rsidR="001A3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507032">
        <w:rPr>
          <w:sz w:val="28"/>
          <w:szCs w:val="28"/>
          <w:lang w:val="en-US"/>
        </w:rPr>
        <w:t>&lt;...&gt;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(л.д.1-3), копией почтового уведомления о получении предостережения (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4), копией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</w:t>
      </w:r>
      <w:r w:rsidR="001A3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от </w:t>
      </w:r>
      <w:r w:rsidR="00507032">
        <w:rPr>
          <w:sz w:val="28"/>
          <w:szCs w:val="28"/>
          <w:lang w:val="en-US"/>
        </w:rPr>
        <w:t>&lt;...&gt;</w:t>
      </w:r>
      <w:r w:rsidR="00507032">
        <w:rPr>
          <w:sz w:val="28"/>
          <w:szCs w:val="28"/>
        </w:rPr>
        <w:t xml:space="preserve"> </w:t>
      </w:r>
      <w:r w:rsidR="001A3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507032">
        <w:rPr>
          <w:sz w:val="28"/>
          <w:szCs w:val="28"/>
          <w:lang w:val="en-US"/>
        </w:rPr>
        <w:t>&lt;...&gt;</w:t>
      </w:r>
      <w:r w:rsidRPr="00244507" w:rsidR="0050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5), протокол</w:t>
      </w:r>
      <w:r w:rsidR="000F4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от </w:t>
      </w:r>
      <w:r w:rsidR="00507032">
        <w:rPr>
          <w:sz w:val="28"/>
          <w:szCs w:val="28"/>
          <w:lang w:val="en-US"/>
        </w:rPr>
        <w:t>&lt;...&gt;</w:t>
      </w:r>
      <w:r w:rsidR="00507032">
        <w:rPr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1A3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507032">
        <w:rPr>
          <w:sz w:val="28"/>
          <w:szCs w:val="28"/>
          <w:lang w:val="en-US"/>
        </w:rPr>
        <w:t>&lt;...&gt;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 правонарушении (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6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15-19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61B2D" w:rsidP="00661B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5EF">
        <w:rPr>
          <w:rFonts w:ascii="Times New Roman" w:hAnsi="Times New Roman"/>
          <w:sz w:val="28"/>
          <w:szCs w:val="28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</w:t>
      </w:r>
      <w:r>
        <w:rPr>
          <w:rFonts w:ascii="Times New Roman" w:hAnsi="Times New Roman"/>
          <w:sz w:val="28"/>
          <w:szCs w:val="28"/>
        </w:rPr>
        <w:t xml:space="preserve"> как допустимые доказательства.</w:t>
      </w:r>
    </w:p>
    <w:p w:rsidR="000F4ADC" w:rsidRPr="00661B2D" w:rsidP="000F4A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изложенного, </w:t>
      </w:r>
      <w:r w:rsidR="001A677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Гайдук Романы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Геннадьевны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квалифицирует по ст. 19.7 КоАП РФ, а именно: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едставление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 w:rsidR="001A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3C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1A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77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предусмотрено законом и необходимо для осуществления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7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законной деятельности.</w:t>
      </w:r>
    </w:p>
    <w:p w:rsidR="00C30442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53D">
        <w:rPr>
          <w:rFonts w:ascii="Times New Roman" w:hAnsi="Times New Roman" w:cs="Times New Roman"/>
          <w:sz w:val="28"/>
          <w:szCs w:val="28"/>
        </w:rPr>
        <w:t xml:space="preserve">   </w:t>
      </w:r>
      <w:r w:rsidRPr="00984590" w:rsidR="00E9153D">
        <w:rPr>
          <w:rFonts w:ascii="Times New Roman" w:hAnsi="Times New Roman" w:cs="Times New Roman"/>
          <w:sz w:val="28"/>
          <w:szCs w:val="28"/>
        </w:rPr>
        <w:t xml:space="preserve"> Смягча</w:t>
      </w:r>
      <w:r>
        <w:rPr>
          <w:rFonts w:ascii="Times New Roman" w:hAnsi="Times New Roman" w:cs="Times New Roman"/>
          <w:sz w:val="28"/>
          <w:szCs w:val="28"/>
        </w:rPr>
        <w:t>ющим административную ответственность обстоятельством мировой судья признает совершение правонарушения впервые.</w:t>
      </w:r>
    </w:p>
    <w:p w:rsidR="00E9153D" w:rsidRPr="00984590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0442">
        <w:rPr>
          <w:rFonts w:ascii="Times New Roman" w:hAnsi="Times New Roman" w:cs="Times New Roman"/>
          <w:sz w:val="28"/>
          <w:szCs w:val="28"/>
        </w:rPr>
        <w:t xml:space="preserve">  Обстоятельств,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C30442">
        <w:rPr>
          <w:rFonts w:ascii="Times New Roman" w:hAnsi="Times New Roman" w:cs="Times New Roman"/>
          <w:sz w:val="28"/>
          <w:szCs w:val="28"/>
        </w:rPr>
        <w:t>тративную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</w:t>
      </w:r>
      <w:r w:rsidRPr="00984590">
        <w:rPr>
          <w:rFonts w:ascii="Times New Roman" w:hAnsi="Times New Roman" w:cs="Times New Roman"/>
          <w:sz w:val="28"/>
          <w:szCs w:val="28"/>
        </w:rPr>
        <w:t>.</w:t>
      </w:r>
    </w:p>
    <w:p w:rsidR="00E9153D" w:rsidRPr="00984590" w:rsidP="000F4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4590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</w:t>
      </w:r>
      <w:r w:rsidR="001A6771">
        <w:rPr>
          <w:rFonts w:ascii="Times New Roman" w:hAnsi="Times New Roman" w:cs="Times New Roman"/>
          <w:sz w:val="28"/>
          <w:szCs w:val="28"/>
        </w:rPr>
        <w:t>р совершенного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</w:t>
      </w:r>
      <w:r w:rsidR="001A6771">
        <w:rPr>
          <w:rFonts w:ascii="Times New Roman" w:hAnsi="Times New Roman" w:cs="Times New Roman"/>
          <w:sz w:val="28"/>
          <w:szCs w:val="28"/>
        </w:rPr>
        <w:t xml:space="preserve"> </w:t>
      </w:r>
      <w:r w:rsidR="00C30442">
        <w:rPr>
          <w:rFonts w:ascii="Times New Roman" w:hAnsi="Times New Roman" w:cs="Times New Roman"/>
          <w:sz w:val="28"/>
          <w:szCs w:val="28"/>
        </w:rPr>
        <w:t>наличие смягчающего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3044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98459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984590">
        <w:rPr>
          <w:rFonts w:ascii="Times New Roman" w:hAnsi="Times New Roman" w:cs="Times New Roman"/>
          <w:sz w:val="28"/>
          <w:szCs w:val="28"/>
        </w:rPr>
        <w:t>, мировой судья считает возм</w:t>
      </w:r>
      <w:r>
        <w:rPr>
          <w:rFonts w:ascii="Times New Roman" w:hAnsi="Times New Roman" w:cs="Times New Roman"/>
          <w:sz w:val="28"/>
          <w:szCs w:val="28"/>
        </w:rPr>
        <w:t>ожным подвергнуть</w:t>
      </w:r>
      <w:r w:rsidRPr="00984590">
        <w:rPr>
          <w:rFonts w:ascii="Times New Roman" w:hAnsi="Times New Roman" w:cs="Times New Roman"/>
          <w:sz w:val="28"/>
          <w:szCs w:val="28"/>
        </w:rPr>
        <w:t xml:space="preserve"> </w:t>
      </w:r>
      <w:r w:rsidR="001A6771">
        <w:rPr>
          <w:rFonts w:ascii="Times New Roman" w:hAnsi="Times New Roman" w:cs="Times New Roman"/>
          <w:sz w:val="28"/>
          <w:szCs w:val="28"/>
        </w:rPr>
        <w:t>Гайдук Р.Г.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предупреждения в пределах санкции ст. 19.7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546AE4">
        <w:rPr>
          <w:rFonts w:ascii="Times New Roman" w:hAnsi="Times New Roman" w:cs="Times New Roman"/>
          <w:sz w:val="28"/>
          <w:szCs w:val="28"/>
        </w:rPr>
        <w:t>, по которой квалифицированы её</w:t>
      </w:r>
      <w:r w:rsidRPr="00984590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E9153D" w:rsidRPr="00984590" w:rsidP="00E9153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. 29.9-29.11 КоАП РФ, мировой судья</w:t>
      </w:r>
    </w:p>
    <w:p w:rsidR="00E9153D" w:rsidRPr="00984590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984590">
        <w:rPr>
          <w:color w:val="000000"/>
          <w:sz w:val="28"/>
          <w:szCs w:val="28"/>
        </w:rPr>
        <w:t xml:space="preserve">          </w:t>
      </w:r>
      <w:r w:rsidR="00546AE4">
        <w:rPr>
          <w:color w:val="000000"/>
          <w:sz w:val="28"/>
          <w:szCs w:val="28"/>
        </w:rPr>
        <w:t xml:space="preserve">                           </w:t>
      </w:r>
      <w:r w:rsidRPr="00984590">
        <w:rPr>
          <w:color w:val="000000"/>
          <w:sz w:val="28"/>
          <w:szCs w:val="28"/>
        </w:rPr>
        <w:t xml:space="preserve">   ПОСТАНОВИЛ:</w:t>
      </w:r>
    </w:p>
    <w:p w:rsidR="00E9153D" w:rsidRPr="00984590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  <w:sz w:val="28"/>
          <w:szCs w:val="28"/>
        </w:rPr>
      </w:pPr>
    </w:p>
    <w:p w:rsidR="00E9153D" w:rsidRPr="00984590" w:rsidP="00E915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 w:rsidR="00546AE4">
        <w:rPr>
          <w:rFonts w:ascii="Times New Roman" w:eastAsia="Times New Roman" w:hAnsi="Times New Roman" w:cs="Times New Roman"/>
          <w:sz w:val="28"/>
          <w:szCs w:val="28"/>
        </w:rPr>
        <w:t>Гайдук Роману Геннадьевну виновной</w:t>
      </w: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</w:t>
      </w:r>
      <w:r w:rsidR="00546AE4">
        <w:rPr>
          <w:rFonts w:ascii="Times New Roman" w:eastAsia="Times New Roman" w:hAnsi="Times New Roman" w:cs="Times New Roman"/>
          <w:sz w:val="28"/>
          <w:szCs w:val="28"/>
        </w:rPr>
        <w:t>т. 19.7 КоАП РФ, и назначить ей</w:t>
      </w: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предупреждения.</w:t>
      </w:r>
    </w:p>
    <w:p w:rsidR="006B58C8" w:rsidP="006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E9153D" w:rsidRPr="00984590" w:rsidP="00E9153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AE9" w:rsidRPr="008A798F" w:rsidP="008A798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590" w:rsidR="00E9153D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       </w:t>
      </w:r>
      <w:r w:rsidR="00E915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84590" w:rsidR="00E9153D">
        <w:rPr>
          <w:rFonts w:ascii="Times New Roman" w:eastAsia="Calibri" w:hAnsi="Times New Roman" w:cs="Times New Roman"/>
          <w:sz w:val="28"/>
          <w:szCs w:val="28"/>
        </w:rPr>
        <w:t xml:space="preserve">     М.В. Матюшенк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44507" w:rsidP="00AD49EA">
        <w:pPr>
          <w:pStyle w:val="Header"/>
          <w:jc w:val="center"/>
        </w:pPr>
        <w:r>
          <w:fldChar w:fldCharType="begin"/>
        </w:r>
        <w:r w:rsidR="00B20A55">
          <w:instrText>PAGE   \* MERGEFORMAT</w:instrText>
        </w:r>
        <w:r>
          <w:fldChar w:fldCharType="separate"/>
        </w:r>
        <w:r w:rsidR="005070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1441C"/>
    <w:rsid w:val="000201F3"/>
    <w:rsid w:val="000236AD"/>
    <w:rsid w:val="0002726C"/>
    <w:rsid w:val="00032246"/>
    <w:rsid w:val="00032BB5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4ADC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973DA"/>
    <w:rsid w:val="001A3EC0"/>
    <w:rsid w:val="001A63A9"/>
    <w:rsid w:val="001A6771"/>
    <w:rsid w:val="001B223B"/>
    <w:rsid w:val="001B2FA4"/>
    <w:rsid w:val="001D1149"/>
    <w:rsid w:val="001D71DD"/>
    <w:rsid w:val="001E0657"/>
    <w:rsid w:val="001E677C"/>
    <w:rsid w:val="001F5574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44507"/>
    <w:rsid w:val="00251642"/>
    <w:rsid w:val="00252EA2"/>
    <w:rsid w:val="00275FCD"/>
    <w:rsid w:val="00277790"/>
    <w:rsid w:val="002825DE"/>
    <w:rsid w:val="00286388"/>
    <w:rsid w:val="00292C33"/>
    <w:rsid w:val="002A6059"/>
    <w:rsid w:val="002B0ACE"/>
    <w:rsid w:val="002B6A19"/>
    <w:rsid w:val="002B72A6"/>
    <w:rsid w:val="002E1580"/>
    <w:rsid w:val="002F43D6"/>
    <w:rsid w:val="00301B82"/>
    <w:rsid w:val="00303B76"/>
    <w:rsid w:val="00313323"/>
    <w:rsid w:val="00316F34"/>
    <w:rsid w:val="00317D79"/>
    <w:rsid w:val="0033642D"/>
    <w:rsid w:val="003519D6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449C"/>
    <w:rsid w:val="003F7436"/>
    <w:rsid w:val="00401813"/>
    <w:rsid w:val="0040266C"/>
    <w:rsid w:val="00416AD9"/>
    <w:rsid w:val="00420D65"/>
    <w:rsid w:val="004264A2"/>
    <w:rsid w:val="00451988"/>
    <w:rsid w:val="00456459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8730A"/>
    <w:rsid w:val="00491927"/>
    <w:rsid w:val="00496CB2"/>
    <w:rsid w:val="004A6F91"/>
    <w:rsid w:val="004B3099"/>
    <w:rsid w:val="004B5091"/>
    <w:rsid w:val="004D0993"/>
    <w:rsid w:val="004D0E6F"/>
    <w:rsid w:val="004E2CC5"/>
    <w:rsid w:val="004E54B2"/>
    <w:rsid w:val="004F0438"/>
    <w:rsid w:val="004F26A1"/>
    <w:rsid w:val="004F4D5E"/>
    <w:rsid w:val="005013CA"/>
    <w:rsid w:val="005043D0"/>
    <w:rsid w:val="005054F2"/>
    <w:rsid w:val="00506830"/>
    <w:rsid w:val="00507032"/>
    <w:rsid w:val="00513243"/>
    <w:rsid w:val="00530610"/>
    <w:rsid w:val="00542EFF"/>
    <w:rsid w:val="00544CF5"/>
    <w:rsid w:val="00546AE4"/>
    <w:rsid w:val="00550F2F"/>
    <w:rsid w:val="00551EF5"/>
    <w:rsid w:val="005562CE"/>
    <w:rsid w:val="00561E5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EF"/>
    <w:rsid w:val="005C1E1C"/>
    <w:rsid w:val="005C4796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61B2D"/>
    <w:rsid w:val="006730A0"/>
    <w:rsid w:val="00673851"/>
    <w:rsid w:val="0068205D"/>
    <w:rsid w:val="006921BD"/>
    <w:rsid w:val="00692B62"/>
    <w:rsid w:val="0069547C"/>
    <w:rsid w:val="006B46AC"/>
    <w:rsid w:val="006B58C8"/>
    <w:rsid w:val="006D2F92"/>
    <w:rsid w:val="006D4FE1"/>
    <w:rsid w:val="006D6D57"/>
    <w:rsid w:val="006E6932"/>
    <w:rsid w:val="006F77AB"/>
    <w:rsid w:val="00700329"/>
    <w:rsid w:val="007277C4"/>
    <w:rsid w:val="007334F3"/>
    <w:rsid w:val="00734286"/>
    <w:rsid w:val="00734D25"/>
    <w:rsid w:val="00734F0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06F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2BD0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A798F"/>
    <w:rsid w:val="008B29EA"/>
    <w:rsid w:val="008B5DEC"/>
    <w:rsid w:val="008B73FA"/>
    <w:rsid w:val="008B7904"/>
    <w:rsid w:val="008D5CAB"/>
    <w:rsid w:val="008D72E9"/>
    <w:rsid w:val="008F3733"/>
    <w:rsid w:val="008F6070"/>
    <w:rsid w:val="008F7179"/>
    <w:rsid w:val="00900191"/>
    <w:rsid w:val="009026B8"/>
    <w:rsid w:val="00903D3E"/>
    <w:rsid w:val="0090786B"/>
    <w:rsid w:val="00920123"/>
    <w:rsid w:val="009224CE"/>
    <w:rsid w:val="00927583"/>
    <w:rsid w:val="009328D7"/>
    <w:rsid w:val="00947C03"/>
    <w:rsid w:val="00956002"/>
    <w:rsid w:val="00983BA9"/>
    <w:rsid w:val="00984590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05C3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A55"/>
    <w:rsid w:val="00B228A8"/>
    <w:rsid w:val="00B339FB"/>
    <w:rsid w:val="00B367F7"/>
    <w:rsid w:val="00B52424"/>
    <w:rsid w:val="00B61C86"/>
    <w:rsid w:val="00B646C2"/>
    <w:rsid w:val="00B71817"/>
    <w:rsid w:val="00B74E27"/>
    <w:rsid w:val="00B815E8"/>
    <w:rsid w:val="00B84B5F"/>
    <w:rsid w:val="00B85787"/>
    <w:rsid w:val="00B902C8"/>
    <w:rsid w:val="00BA435F"/>
    <w:rsid w:val="00BB368C"/>
    <w:rsid w:val="00BB4440"/>
    <w:rsid w:val="00BC241B"/>
    <w:rsid w:val="00BC73B3"/>
    <w:rsid w:val="00BE1FCC"/>
    <w:rsid w:val="00BF1F12"/>
    <w:rsid w:val="00BF7473"/>
    <w:rsid w:val="00BF79C7"/>
    <w:rsid w:val="00C07FC0"/>
    <w:rsid w:val="00C10A06"/>
    <w:rsid w:val="00C2094B"/>
    <w:rsid w:val="00C233D5"/>
    <w:rsid w:val="00C23A5E"/>
    <w:rsid w:val="00C30442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4CE7"/>
    <w:rsid w:val="00D50964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D0323"/>
    <w:rsid w:val="00DE0A78"/>
    <w:rsid w:val="00DE373B"/>
    <w:rsid w:val="00DF16F1"/>
    <w:rsid w:val="00DF3626"/>
    <w:rsid w:val="00E112CA"/>
    <w:rsid w:val="00E24858"/>
    <w:rsid w:val="00E4114B"/>
    <w:rsid w:val="00E41773"/>
    <w:rsid w:val="00E52CDD"/>
    <w:rsid w:val="00E57F7D"/>
    <w:rsid w:val="00E808BE"/>
    <w:rsid w:val="00E81B2E"/>
    <w:rsid w:val="00E82236"/>
    <w:rsid w:val="00E83899"/>
    <w:rsid w:val="00E9153D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557C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AFB7-AE10-4F8E-A372-1E63F536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