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Дело № 5-</w:t>
      </w:r>
      <w:r w:rsidR="00DA6BC4">
        <w:rPr>
          <w:rFonts w:cs="Times New Roman"/>
          <w:sz w:val="24"/>
          <w:szCs w:val="24"/>
        </w:rPr>
        <w:t>60-81/2018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05 марта 2018</w:t>
      </w:r>
      <w:r w:rsidR="00E50374">
        <w:rPr>
          <w:rFonts w:eastAsia="Arial Unicode MS" w:cs="Times New Roman"/>
          <w:sz w:val="24"/>
          <w:szCs w:val="24"/>
        </w:rPr>
        <w:t xml:space="preserve">года 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0267E5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="000267E5">
        <w:rPr>
          <w:rFonts w:eastAsia="Arial Unicode MS" w:cs="Times New Roman"/>
          <w:sz w:val="24"/>
          <w:szCs w:val="24"/>
        </w:rPr>
        <w:t xml:space="preserve"> </w:t>
      </w:r>
      <w:r w:rsidR="001B7F8D">
        <w:rPr>
          <w:rFonts w:eastAsia="Arial Unicode MS" w:cs="Times New Roman"/>
          <w:sz w:val="24"/>
          <w:szCs w:val="24"/>
        </w:rPr>
        <w:t>О.В.Кардашина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 xml:space="preserve">Республика Крым, </w:t>
      </w:r>
      <w:r>
        <w:rPr>
          <w:rFonts w:eastAsia="Arial Unicode MS" w:cs="Times New Roman"/>
          <w:sz w:val="24"/>
          <w:szCs w:val="24"/>
        </w:rPr>
        <w:t>г</w:t>
      </w:r>
      <w:r>
        <w:rPr>
          <w:rFonts w:eastAsia="Arial Unicode MS" w:cs="Times New Roman"/>
          <w:sz w:val="24"/>
          <w:szCs w:val="24"/>
        </w:rPr>
        <w:t>. Красн</w:t>
      </w:r>
      <w:r>
        <w:rPr>
          <w:rFonts w:eastAsia="Arial Unicode MS" w:cs="Times New Roman"/>
          <w:sz w:val="24"/>
          <w:szCs w:val="24"/>
        </w:rPr>
        <w:t>оперекопск, микр</w:t>
      </w:r>
      <w:r w:rsidR="001B7F8D">
        <w:rPr>
          <w:rFonts w:eastAsia="Arial Unicode MS" w:cs="Times New Roman"/>
          <w:sz w:val="24"/>
          <w:szCs w:val="24"/>
        </w:rPr>
        <w:t>орайон 10, дом 4)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A7759E">
        <w:rPr>
          <w:rFonts w:eastAsia="Arial Unicode MS"/>
          <w:sz w:val="24"/>
          <w:szCs w:val="24"/>
        </w:rPr>
        <w:t>ст. 20.21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1F65D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</w:t>
      </w:r>
      <w:r w:rsidRPr="006319FD">
        <w:rPr>
          <w:rFonts w:eastAsia="Arial Unicode MS"/>
          <w:sz w:val="24"/>
          <w:szCs w:val="24"/>
        </w:rPr>
        <w:t xml:space="preserve">в отношении </w:t>
      </w:r>
    </w:p>
    <w:p w:rsidR="003E2828" w:rsidRPr="000267E5" w:rsidP="001B7F8D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Бондаренко Михаила Анатольевича</w:t>
      </w:r>
      <w:r w:rsidR="001B7F8D">
        <w:rPr>
          <w:rFonts w:eastAsia="Arial Unicode MS" w:cs="Times New Roman"/>
          <w:sz w:val="24"/>
          <w:szCs w:val="24"/>
        </w:rPr>
        <w:t xml:space="preserve">, </w:t>
      </w:r>
      <w:r w:rsidRPr="000267E5" w:rsidR="000267E5">
        <w:rPr>
          <w:rFonts w:eastAsia="Arial Unicode MS" w:cs="Times New Roman"/>
          <w:sz w:val="24"/>
          <w:szCs w:val="24"/>
        </w:rPr>
        <w:t>&lt;</w:t>
      </w:r>
      <w:r w:rsidR="000267E5">
        <w:rPr>
          <w:rFonts w:eastAsia="Arial Unicode MS" w:cs="Times New Roman"/>
          <w:sz w:val="24"/>
          <w:szCs w:val="24"/>
        </w:rPr>
        <w:t>дата</w:t>
      </w:r>
      <w:r w:rsidR="000267E5">
        <w:rPr>
          <w:rFonts w:eastAsia="Arial Unicode MS" w:cs="Times New Roman"/>
          <w:sz w:val="24"/>
          <w:szCs w:val="24"/>
        </w:rPr>
        <w:t>1</w:t>
      </w:r>
      <w:r w:rsidRPr="000267E5" w:rsidR="000267E5">
        <w:rPr>
          <w:rFonts w:eastAsia="Arial Unicode MS" w:cs="Times New Roman"/>
          <w:sz w:val="24"/>
          <w:szCs w:val="24"/>
        </w:rPr>
        <w:t>&gt;</w:t>
      </w:r>
      <w:r w:rsidR="000267E5">
        <w:rPr>
          <w:rFonts w:eastAsia="Arial Unicode MS" w:cs="Times New Roman"/>
          <w:sz w:val="24"/>
          <w:szCs w:val="24"/>
        </w:rPr>
        <w:t xml:space="preserve"> </w:t>
      </w:r>
      <w:r w:rsidR="001B7F8D">
        <w:rPr>
          <w:rFonts w:eastAsia="Arial Unicode MS" w:cs="Times New Roman"/>
          <w:sz w:val="24"/>
          <w:szCs w:val="24"/>
        </w:rPr>
        <w:t xml:space="preserve">рождения, уроженца </w:t>
      </w:r>
      <w:r w:rsidRPr="000267E5" w:rsidR="000267E5">
        <w:rPr>
          <w:rFonts w:eastAsia="Arial Unicode MS" w:cs="Times New Roman"/>
          <w:sz w:val="24"/>
          <w:szCs w:val="24"/>
        </w:rPr>
        <w:t>&lt;</w:t>
      </w:r>
      <w:r w:rsidR="000267E5">
        <w:rPr>
          <w:rFonts w:eastAsia="Arial Unicode MS" w:cs="Times New Roman"/>
          <w:sz w:val="24"/>
          <w:szCs w:val="24"/>
        </w:rPr>
        <w:t>место рождения</w:t>
      </w:r>
      <w:r w:rsidRPr="000267E5" w:rsidR="000267E5">
        <w:rPr>
          <w:rFonts w:eastAsia="Arial Unicode MS" w:cs="Times New Roman"/>
          <w:sz w:val="24"/>
          <w:szCs w:val="24"/>
        </w:rPr>
        <w:t>&gt;</w:t>
      </w:r>
      <w:r w:rsidR="00BC1BF6">
        <w:rPr>
          <w:rFonts w:eastAsia="Arial Unicode MS" w:cs="Times New Roman"/>
          <w:sz w:val="24"/>
          <w:szCs w:val="24"/>
        </w:rPr>
        <w:t>,</w:t>
      </w:r>
      <w:r w:rsidR="000267E5">
        <w:rPr>
          <w:rFonts w:eastAsia="Arial Unicode MS" w:cs="Times New Roman"/>
          <w:sz w:val="24"/>
          <w:szCs w:val="24"/>
        </w:rPr>
        <w:t xml:space="preserve"> </w:t>
      </w:r>
      <w:r w:rsidR="00142BE5">
        <w:rPr>
          <w:rFonts w:eastAsia="Arial Unicode MS" w:cs="Times New Roman"/>
          <w:sz w:val="24"/>
          <w:szCs w:val="24"/>
        </w:rPr>
        <w:t>работающего</w:t>
      </w:r>
      <w:r w:rsidR="000267E5">
        <w:rPr>
          <w:rFonts w:eastAsia="Arial Unicode MS" w:cs="Times New Roman"/>
          <w:sz w:val="24"/>
          <w:szCs w:val="24"/>
        </w:rPr>
        <w:t xml:space="preserve"> </w:t>
      </w:r>
      <w:r w:rsidRPr="000267E5" w:rsidR="000267E5">
        <w:rPr>
          <w:rFonts w:eastAsia="Arial Unicode MS" w:cs="Times New Roman"/>
          <w:sz w:val="24"/>
          <w:szCs w:val="24"/>
        </w:rPr>
        <w:t>&lt;</w:t>
      </w:r>
      <w:r w:rsidR="000267E5">
        <w:rPr>
          <w:rFonts w:eastAsia="Arial Unicode MS" w:cs="Times New Roman"/>
          <w:sz w:val="24"/>
          <w:szCs w:val="24"/>
        </w:rPr>
        <w:t>должность</w:t>
      </w:r>
      <w:r w:rsidRPr="000267E5" w:rsidR="000267E5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  </w:t>
      </w:r>
      <w:r w:rsidRPr="000267E5" w:rsidR="000267E5">
        <w:rPr>
          <w:rFonts w:eastAsia="Arial Unicode MS" w:cs="Times New Roman"/>
          <w:sz w:val="24"/>
          <w:szCs w:val="24"/>
        </w:rPr>
        <w:t>&lt;</w:t>
      </w:r>
      <w:r w:rsidR="000267E5">
        <w:rPr>
          <w:rFonts w:eastAsia="Arial Unicode MS" w:cs="Times New Roman"/>
          <w:sz w:val="24"/>
          <w:szCs w:val="24"/>
        </w:rPr>
        <w:t>название организации</w:t>
      </w:r>
      <w:r w:rsidRPr="000267E5" w:rsidR="000267E5">
        <w:rPr>
          <w:rFonts w:eastAsia="Arial Unicode MS" w:cs="Times New Roman"/>
          <w:sz w:val="24"/>
          <w:szCs w:val="24"/>
        </w:rPr>
        <w:t>&gt;</w:t>
      </w:r>
      <w:r w:rsidR="000267E5">
        <w:rPr>
          <w:rFonts w:eastAsia="Arial Unicode MS" w:cs="Times New Roman"/>
          <w:sz w:val="24"/>
          <w:szCs w:val="24"/>
        </w:rPr>
        <w:t xml:space="preserve">, </w:t>
      </w:r>
      <w:r w:rsidR="00142BE5">
        <w:rPr>
          <w:rFonts w:eastAsia="Arial Unicode MS" w:cs="Times New Roman"/>
          <w:sz w:val="24"/>
          <w:szCs w:val="24"/>
        </w:rPr>
        <w:t>иждивенцев не имеющего</w:t>
      </w:r>
      <w:r w:rsidRPr="003E2828">
        <w:rPr>
          <w:rFonts w:eastAsia="Arial Unicode MS" w:cs="Times New Roman"/>
          <w:sz w:val="24"/>
          <w:szCs w:val="24"/>
        </w:rPr>
        <w:t>,</w:t>
      </w:r>
      <w:r w:rsidR="000267E5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инвалидности не имеющего, </w:t>
      </w:r>
      <w:r w:rsidR="001B7F8D">
        <w:rPr>
          <w:rFonts w:eastAsia="Arial Unicode MS" w:cs="Times New Roman"/>
          <w:sz w:val="24"/>
          <w:szCs w:val="24"/>
        </w:rPr>
        <w:t xml:space="preserve">зарегистрированного </w:t>
      </w:r>
      <w:r>
        <w:rPr>
          <w:rFonts w:eastAsia="Arial Unicode MS" w:cs="Times New Roman"/>
          <w:sz w:val="24"/>
          <w:szCs w:val="24"/>
        </w:rPr>
        <w:t>и</w:t>
      </w:r>
      <w:r w:rsidR="00142BE5">
        <w:rPr>
          <w:rFonts w:eastAsia="Arial Unicode MS" w:cs="Times New Roman"/>
          <w:sz w:val="24"/>
          <w:szCs w:val="24"/>
        </w:rPr>
        <w:t xml:space="preserve">  проживающего</w:t>
      </w:r>
      <w:r w:rsidRPr="003E2828">
        <w:rPr>
          <w:rFonts w:eastAsia="Arial Unicode MS" w:cs="Times New Roman"/>
          <w:sz w:val="24"/>
          <w:szCs w:val="24"/>
        </w:rPr>
        <w:t xml:space="preserve">  по адресу: </w:t>
      </w:r>
      <w:r w:rsidRPr="000267E5" w:rsidR="000267E5">
        <w:rPr>
          <w:rFonts w:eastAsia="Arial Unicode MS" w:cs="Times New Roman"/>
          <w:sz w:val="24"/>
          <w:szCs w:val="24"/>
        </w:rPr>
        <w:t>&lt;</w:t>
      </w:r>
      <w:r w:rsidR="000267E5">
        <w:rPr>
          <w:rFonts w:eastAsia="Arial Unicode MS" w:cs="Times New Roman"/>
          <w:sz w:val="24"/>
          <w:szCs w:val="24"/>
        </w:rPr>
        <w:t>адрес1</w:t>
      </w:r>
      <w:r w:rsidRPr="000267E5" w:rsidR="000267E5">
        <w:rPr>
          <w:rFonts w:eastAsia="Arial Unicode MS" w:cs="Times New Roman"/>
          <w:sz w:val="24"/>
          <w:szCs w:val="24"/>
        </w:rPr>
        <w:t>&gt;</w:t>
      </w:r>
    </w:p>
    <w:p w:rsidR="000267E5" w:rsidP="003E2828">
      <w:pPr>
        <w:widowControl w:val="0"/>
        <w:suppressAutoHyphens/>
        <w:spacing w:line="240" w:lineRule="auto"/>
        <w:jc w:val="center"/>
        <w:rPr>
          <w:rFonts w:eastAsia="Arial Unicode MS" w:cs="Times New Roman"/>
          <w:sz w:val="24"/>
          <w:szCs w:val="24"/>
        </w:rPr>
      </w:pPr>
    </w:p>
    <w:p w:rsidR="003E2828" w:rsidRPr="003E2828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sz w:val="24"/>
          <w:szCs w:val="24"/>
        </w:rPr>
      </w:pPr>
      <w:r w:rsidRPr="003E2828">
        <w:rPr>
          <w:rFonts w:eastAsia="Arial Unicode MS" w:cs="Times New Roman"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185008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 w:rsid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№ </w:t>
      </w:r>
      <w:r w:rsidRPr="000267E5" w:rsidR="000267E5">
        <w:rPr>
          <w:rFonts w:eastAsia="Tahoma" w:cs="Times New Roman"/>
          <w:sz w:val="24"/>
          <w:szCs w:val="24"/>
        </w:rPr>
        <w:t>&lt;</w:t>
      </w:r>
      <w:r w:rsidR="000267E5">
        <w:rPr>
          <w:rFonts w:eastAsia="Tahoma" w:cs="Times New Roman"/>
          <w:sz w:val="24"/>
          <w:szCs w:val="24"/>
        </w:rPr>
        <w:t>…</w:t>
      </w:r>
      <w:r w:rsidRPr="000267E5" w:rsidR="000267E5">
        <w:rPr>
          <w:rFonts w:eastAsia="Tahoma" w:cs="Times New Roman"/>
          <w:sz w:val="24"/>
          <w:szCs w:val="24"/>
        </w:rPr>
        <w:t>&gt;</w:t>
      </w:r>
      <w:r w:rsidR="00142BE5">
        <w:rPr>
          <w:rFonts w:eastAsia="Tahoma" w:cs="Times New Roman"/>
          <w:sz w:val="24"/>
          <w:szCs w:val="24"/>
        </w:rPr>
        <w:t xml:space="preserve"> от </w:t>
      </w:r>
      <w:r w:rsidRPr="000267E5" w:rsidR="000267E5">
        <w:rPr>
          <w:rFonts w:eastAsia="Tahoma" w:cs="Times New Roman"/>
          <w:sz w:val="24"/>
          <w:szCs w:val="24"/>
        </w:rPr>
        <w:t>&lt;</w:t>
      </w:r>
      <w:r w:rsidR="000267E5">
        <w:rPr>
          <w:rFonts w:eastAsia="Tahoma" w:cs="Times New Roman"/>
          <w:sz w:val="24"/>
          <w:szCs w:val="24"/>
        </w:rPr>
        <w:t>дата</w:t>
      </w:r>
      <w:r w:rsidR="000267E5">
        <w:rPr>
          <w:rFonts w:eastAsia="Tahoma" w:cs="Times New Roman"/>
          <w:sz w:val="24"/>
          <w:szCs w:val="24"/>
        </w:rPr>
        <w:t>2</w:t>
      </w:r>
      <w:r w:rsidRPr="000267E5" w:rsidR="000267E5">
        <w:rPr>
          <w:rFonts w:eastAsia="Tahoma" w:cs="Times New Roman"/>
          <w:sz w:val="24"/>
          <w:szCs w:val="24"/>
        </w:rPr>
        <w:t>&gt;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DA6BC4">
        <w:rPr>
          <w:rFonts w:eastAsia="Tahoma" w:cs="Times New Roman"/>
          <w:sz w:val="24"/>
          <w:szCs w:val="24"/>
        </w:rPr>
        <w:t>Бондаренко М.А.</w:t>
      </w:r>
      <w:r w:rsidR="000267E5">
        <w:rPr>
          <w:rFonts w:eastAsia="Tahoma" w:cs="Times New Roman"/>
          <w:sz w:val="24"/>
          <w:szCs w:val="24"/>
        </w:rPr>
        <w:t xml:space="preserve"> </w:t>
      </w:r>
      <w:r w:rsidRPr="000267E5" w:rsidR="000267E5">
        <w:rPr>
          <w:rFonts w:eastAsia="Tahoma" w:cs="Times New Roman"/>
          <w:sz w:val="24"/>
          <w:szCs w:val="24"/>
        </w:rPr>
        <w:t>&lt;</w:t>
      </w:r>
      <w:r w:rsidR="000267E5">
        <w:rPr>
          <w:rFonts w:eastAsia="Tahoma" w:cs="Times New Roman"/>
          <w:sz w:val="24"/>
          <w:szCs w:val="24"/>
        </w:rPr>
        <w:t>дата2</w:t>
      </w:r>
      <w:r w:rsidRPr="000267E5" w:rsidR="000267E5">
        <w:rPr>
          <w:rFonts w:eastAsia="Tahoma" w:cs="Times New Roman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 в</w:t>
      </w:r>
      <w:r w:rsidR="000267E5">
        <w:rPr>
          <w:rFonts w:eastAsia="Calibri" w:cs="Times New Roman"/>
          <w:sz w:val="24"/>
          <w:szCs w:val="24"/>
        </w:rPr>
        <w:t xml:space="preserve"> </w:t>
      </w:r>
      <w:r w:rsidRPr="000267E5" w:rsidR="000267E5">
        <w:rPr>
          <w:rFonts w:eastAsia="Calibri" w:cs="Times New Roman"/>
          <w:sz w:val="24"/>
          <w:szCs w:val="24"/>
        </w:rPr>
        <w:t>&lt;</w:t>
      </w:r>
      <w:r w:rsidR="000267E5">
        <w:rPr>
          <w:rFonts w:eastAsia="Calibri" w:cs="Times New Roman"/>
          <w:sz w:val="24"/>
          <w:szCs w:val="24"/>
        </w:rPr>
        <w:t>…</w:t>
      </w:r>
      <w:r w:rsidRPr="000267E5" w:rsidR="000267E5">
        <w:rPr>
          <w:rFonts w:eastAsia="Calibri" w:cs="Times New Roman"/>
          <w:sz w:val="24"/>
          <w:szCs w:val="24"/>
        </w:rPr>
        <w:t>&gt;</w:t>
      </w:r>
      <w:r w:rsidR="00DA6BC4">
        <w:rPr>
          <w:rFonts w:eastAsia="Calibri" w:cs="Times New Roman"/>
          <w:sz w:val="24"/>
          <w:szCs w:val="24"/>
        </w:rPr>
        <w:t xml:space="preserve"> час., находился</w:t>
      </w:r>
      <w:r w:rsidRPr="003E2828" w:rsidR="003E2828">
        <w:rPr>
          <w:rFonts w:eastAsia="Calibri" w:cs="Times New Roman"/>
          <w:sz w:val="24"/>
          <w:szCs w:val="24"/>
        </w:rPr>
        <w:t xml:space="preserve"> в общественном месте по адр</w:t>
      </w:r>
      <w:r w:rsidR="00142BE5">
        <w:rPr>
          <w:rFonts w:eastAsia="Calibri" w:cs="Times New Roman"/>
          <w:sz w:val="24"/>
          <w:szCs w:val="24"/>
        </w:rPr>
        <w:t xml:space="preserve">есу: </w:t>
      </w:r>
      <w:r w:rsidRPr="000267E5" w:rsidR="000267E5">
        <w:rPr>
          <w:rFonts w:eastAsia="Calibri" w:cs="Times New Roman"/>
          <w:sz w:val="24"/>
          <w:szCs w:val="24"/>
        </w:rPr>
        <w:t>&lt;</w:t>
      </w:r>
      <w:r w:rsidR="000267E5">
        <w:rPr>
          <w:rFonts w:eastAsia="Calibri" w:cs="Times New Roman"/>
          <w:sz w:val="24"/>
          <w:szCs w:val="24"/>
        </w:rPr>
        <w:t>адрес2</w:t>
      </w:r>
      <w:r w:rsidRPr="000267E5" w:rsidR="000267E5">
        <w:rPr>
          <w:rFonts w:eastAsia="Calibri" w:cs="Times New Roman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, </w:t>
      </w:r>
      <w:r w:rsidR="00DA6BC4">
        <w:rPr>
          <w:rFonts w:eastAsia="Calibri" w:cs="Times New Roman"/>
          <w:sz w:val="24"/>
          <w:szCs w:val="24"/>
        </w:rPr>
        <w:t xml:space="preserve">в состоянии алкогольного опьянения, имел шаткую походку, невнятную речь, запах алкоголя, чем оскорблял человеческое достоинство и общественную нравственность. </w:t>
      </w:r>
      <w:r w:rsidRPr="003E2828" w:rsidR="003E2828">
        <w:rPr>
          <w:rFonts w:eastAsia="Calibri" w:cs="Times New Roman"/>
          <w:sz w:val="24"/>
          <w:szCs w:val="24"/>
        </w:rPr>
        <w:t xml:space="preserve">Своими действиями </w:t>
      </w:r>
      <w:r w:rsidR="00DA6BC4">
        <w:rPr>
          <w:rFonts w:eastAsia="Tahoma" w:cs="Times New Roman"/>
          <w:sz w:val="24"/>
          <w:szCs w:val="24"/>
        </w:rPr>
        <w:t xml:space="preserve">Бондаренко М.А. </w:t>
      </w:r>
      <w:r w:rsidR="00142BE5">
        <w:rPr>
          <w:rFonts w:eastAsia="Calibri" w:cs="Times New Roman"/>
          <w:sz w:val="24"/>
          <w:szCs w:val="24"/>
        </w:rPr>
        <w:t>совершил</w:t>
      </w:r>
      <w:r w:rsidRPr="003E2828" w:rsidR="003E2828">
        <w:rPr>
          <w:rFonts w:eastAsia="Calibri" w:cs="Times New Roman"/>
          <w:sz w:val="24"/>
          <w:szCs w:val="24"/>
        </w:rPr>
        <w:t xml:space="preserve"> административное прав</w:t>
      </w:r>
      <w:r w:rsidR="00BC1BF6">
        <w:rPr>
          <w:rFonts w:eastAsia="Calibri" w:cs="Times New Roman"/>
          <w:sz w:val="24"/>
          <w:szCs w:val="24"/>
        </w:rPr>
        <w:t xml:space="preserve">онарушение, предусмотренное </w:t>
      </w:r>
      <w:r w:rsidR="00DA6BC4">
        <w:rPr>
          <w:rFonts w:eastAsia="Calibri" w:cs="Times New Roman"/>
          <w:sz w:val="24"/>
          <w:szCs w:val="24"/>
        </w:rPr>
        <w:t>статьёй</w:t>
      </w:r>
      <w:r w:rsidRPr="003E2828" w:rsidR="003E2828">
        <w:rPr>
          <w:rFonts w:eastAsia="Calibri" w:cs="Times New Roman"/>
          <w:sz w:val="24"/>
          <w:szCs w:val="24"/>
        </w:rPr>
        <w:t xml:space="preserve"> 20.</w:t>
      </w:r>
      <w:r w:rsidR="00A7759E">
        <w:rPr>
          <w:rFonts w:eastAsia="Calibri" w:cs="Times New Roman"/>
          <w:sz w:val="24"/>
          <w:szCs w:val="24"/>
        </w:rPr>
        <w:t>2</w:t>
      </w:r>
      <w:r w:rsidRPr="003E2828" w:rsidR="003E2828">
        <w:rPr>
          <w:rFonts w:eastAsia="Calibri" w:cs="Times New Roman"/>
          <w:sz w:val="24"/>
          <w:szCs w:val="24"/>
        </w:rPr>
        <w:t xml:space="preserve">1 Кодекса Российской Федерации об административных правонарушениях.  </w:t>
      </w:r>
    </w:p>
    <w:p w:rsidR="00E70419" w:rsidRPr="00B86940" w:rsidP="00EE3F64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>В судебном заседании</w:t>
      </w:r>
      <w:r w:rsidR="000267E5">
        <w:rPr>
          <w:rFonts w:cs="Times New Roman"/>
          <w:sz w:val="24"/>
          <w:szCs w:val="24"/>
        </w:rPr>
        <w:t xml:space="preserve"> </w:t>
      </w:r>
      <w:r w:rsidR="00DA6BC4">
        <w:rPr>
          <w:rFonts w:cs="Times New Roman"/>
          <w:sz w:val="24"/>
          <w:szCs w:val="24"/>
        </w:rPr>
        <w:t>Бондаренко М.А.</w:t>
      </w:r>
      <w:r w:rsidR="000267E5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вину </w:t>
      </w:r>
      <w:r w:rsidR="00DA6BC4">
        <w:rPr>
          <w:rFonts w:cs="Times New Roman"/>
          <w:sz w:val="24"/>
          <w:szCs w:val="24"/>
        </w:rPr>
        <w:t xml:space="preserve">не </w:t>
      </w:r>
      <w:r w:rsidR="00142BE5">
        <w:rPr>
          <w:rFonts w:cs="Times New Roman"/>
          <w:sz w:val="24"/>
          <w:szCs w:val="24"/>
        </w:rPr>
        <w:t>признал</w:t>
      </w:r>
      <w:r w:rsidR="00DA6BC4">
        <w:rPr>
          <w:rFonts w:cs="Times New Roman"/>
          <w:sz w:val="24"/>
          <w:szCs w:val="24"/>
        </w:rPr>
        <w:t xml:space="preserve"> и пояснил, что улица, где он </w:t>
      </w:r>
      <w:r w:rsidR="00DA6BC4">
        <w:rPr>
          <w:rFonts w:cs="Times New Roman"/>
          <w:sz w:val="24"/>
          <w:szCs w:val="24"/>
        </w:rPr>
        <w:t>находился</w:t>
      </w:r>
      <w:r w:rsidR="00DA6BC4">
        <w:rPr>
          <w:rFonts w:cs="Times New Roman"/>
          <w:sz w:val="24"/>
          <w:szCs w:val="24"/>
        </w:rPr>
        <w:t xml:space="preserve"> была пустая, в связи с чем, не может является общественным местом, то что находился в состоянии опьянения не отрицал</w:t>
      </w:r>
      <w:r w:rsidR="00BC1BF6">
        <w:rPr>
          <w:rFonts w:cs="Times New Roman"/>
          <w:sz w:val="24"/>
          <w:szCs w:val="24"/>
        </w:rPr>
        <w:t>.</w:t>
      </w:r>
    </w:p>
    <w:p w:rsidR="00E50374" w:rsidP="00E7041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 w:rsidR="00DA6BC4">
        <w:rPr>
          <w:rFonts w:cs="Times New Roman"/>
          <w:sz w:val="24"/>
          <w:szCs w:val="24"/>
        </w:rPr>
        <w:t>Бондаренко М.А.</w:t>
      </w:r>
      <w:r>
        <w:rPr>
          <w:rFonts w:cs="Times New Roman"/>
          <w:sz w:val="24"/>
          <w:szCs w:val="24"/>
        </w:rPr>
        <w:t>¸ и</w:t>
      </w:r>
      <w:r w:rsidRPr="00615E84" w:rsidR="00185008">
        <w:rPr>
          <w:sz w:val="24"/>
          <w:szCs w:val="24"/>
        </w:rPr>
        <w:t>сследовав</w:t>
      </w:r>
      <w:r w:rsidR="000267E5">
        <w:rPr>
          <w:sz w:val="24"/>
          <w:szCs w:val="24"/>
        </w:rPr>
        <w:t xml:space="preserve"> </w:t>
      </w:r>
      <w:r w:rsidRPr="006319FD" w:rsidR="00185008">
        <w:rPr>
          <w:sz w:val="24"/>
          <w:szCs w:val="24"/>
        </w:rPr>
        <w:t xml:space="preserve">материалы  дела, </w:t>
      </w:r>
      <w:r w:rsidR="00DA6BC4">
        <w:rPr>
          <w:sz w:val="24"/>
          <w:szCs w:val="24"/>
        </w:rPr>
        <w:t>мировой судья</w:t>
      </w:r>
      <w:r w:rsidR="000267E5">
        <w:rPr>
          <w:sz w:val="24"/>
          <w:szCs w:val="24"/>
        </w:rPr>
        <w:t xml:space="preserve"> </w:t>
      </w:r>
      <w:r>
        <w:rPr>
          <w:sz w:val="24"/>
          <w:szCs w:val="24"/>
        </w:rPr>
        <w:t>приходит к следующему.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Объектом противоправного посягательства, предусмотренного </w:t>
      </w:r>
      <w:r w:rsidR="001F65D7">
        <w:rPr>
          <w:rFonts w:cs="Times New Roman"/>
          <w:sz w:val="24"/>
          <w:szCs w:val="24"/>
        </w:rPr>
        <w:t>статьёй 20.21 Кодекса Р</w:t>
      </w:r>
      <w:r>
        <w:rPr>
          <w:rFonts w:cs="Times New Roman"/>
          <w:sz w:val="24"/>
          <w:szCs w:val="24"/>
        </w:rPr>
        <w:t>оссийской Федерации об административных правонарушениях, являются общественный порядок и общественная безопасность, общественная нравственность, человеческое достоинство, а также здоровье и жизнь людей, которые, появляясь в общественных местах в состоянии сильного опьянения, создают реальную угрозу как для самих себя, так и для окружающих.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Конституционный Суд РФ подчеркнул, что норма этой </w:t>
      </w:r>
      <w:r>
        <w:fldChar w:fldCharType="begin"/>
      </w:r>
      <w:r>
        <w:instrText xml:space="preserve"> HYPERLINK "consultantplus://offline/ref=C1B4001A599DC03E1E12A816A42DECB738E4951F249848B72AFB36B8B2EF5AF9A5B4C85384BE98B4bFy6I"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статьи</w:t>
      </w:r>
      <w:r>
        <w:fldChar w:fldCharType="end"/>
      </w:r>
      <w:r>
        <w:rPr>
          <w:rFonts w:cs="Times New Roman"/>
          <w:sz w:val="24"/>
          <w:szCs w:val="24"/>
        </w:rPr>
        <w:t xml:space="preserve">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 (</w:t>
      </w:r>
      <w:r>
        <w:fldChar w:fldCharType="begin"/>
      </w:r>
      <w:r>
        <w:instrText xml:space="preserve"> HYPERLINK "consultantplus://offline/ref=C1B4001A599DC03E1E12A816A42DECB73DE69518279015BD22A23ABAbBy5I"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Определение</w:t>
      </w:r>
      <w:r>
        <w:fldChar w:fldCharType="end"/>
      </w:r>
      <w:r>
        <w:rPr>
          <w:rFonts w:cs="Times New Roman"/>
          <w:sz w:val="24"/>
          <w:szCs w:val="24"/>
        </w:rPr>
        <w:t xml:space="preserve"> Конституционного Суда РФ от 16.10.2003 N 328-О "Об отказе в принятии к рассмотрению жалобы гражданина </w:t>
      </w:r>
      <w:r>
        <w:rPr>
          <w:rFonts w:cs="Times New Roman"/>
          <w:sz w:val="24"/>
          <w:szCs w:val="24"/>
        </w:rPr>
        <w:t>Парского</w:t>
      </w:r>
      <w:r>
        <w:rPr>
          <w:rFonts w:cs="Times New Roman"/>
          <w:sz w:val="24"/>
          <w:szCs w:val="24"/>
        </w:rPr>
        <w:t xml:space="preserve"> Сергея Николаевича на нарушение его конституционных прав статьей 20.21 Кодекса Российской Федерации об административных правонарушениях"). С объективной стороны противоправные действия выражаются в появлении лица в общественном месте в состоянии опьянения. 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предприятия.</w:t>
      </w:r>
    </w:p>
    <w:p w:rsidR="00185008" w:rsidRPr="006319FD" w:rsidP="00E50374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 мировой судья </w:t>
      </w:r>
      <w:r w:rsidRPr="006319FD">
        <w:rPr>
          <w:sz w:val="24"/>
          <w:szCs w:val="24"/>
        </w:rPr>
        <w:t xml:space="preserve">считает, что событие правонарушения </w:t>
      </w:r>
      <w:r>
        <w:rPr>
          <w:sz w:val="24"/>
          <w:szCs w:val="24"/>
        </w:rPr>
        <w:t xml:space="preserve">имело место и его </w:t>
      </w:r>
      <w:r w:rsidRPr="006319FD">
        <w:rPr>
          <w:sz w:val="24"/>
          <w:szCs w:val="24"/>
        </w:rPr>
        <w:t xml:space="preserve">подтверждают материалы дела: протокол об административном правонарушении </w:t>
      </w:r>
      <w:r w:rsidR="00142BE5">
        <w:rPr>
          <w:sz w:val="24"/>
          <w:szCs w:val="24"/>
        </w:rPr>
        <w:t xml:space="preserve">от </w:t>
      </w:r>
      <w:r w:rsidRPr="000267E5" w:rsidR="000267E5">
        <w:rPr>
          <w:sz w:val="24"/>
          <w:szCs w:val="24"/>
        </w:rPr>
        <w:t>&lt;</w:t>
      </w:r>
      <w:r w:rsidR="000267E5">
        <w:rPr>
          <w:sz w:val="24"/>
          <w:szCs w:val="24"/>
        </w:rPr>
        <w:t>дата</w:t>
      </w:r>
      <w:r w:rsidR="000267E5">
        <w:rPr>
          <w:sz w:val="24"/>
          <w:szCs w:val="24"/>
        </w:rPr>
        <w:t>2</w:t>
      </w:r>
      <w:r w:rsidRPr="000267E5" w:rsidR="000267E5">
        <w:rPr>
          <w:sz w:val="24"/>
          <w:szCs w:val="24"/>
        </w:rPr>
        <w:t>&gt;</w:t>
      </w:r>
      <w:r>
        <w:rPr>
          <w:sz w:val="24"/>
          <w:szCs w:val="24"/>
        </w:rPr>
        <w:t xml:space="preserve"> (л.д.</w:t>
      </w:r>
      <w:r w:rsidR="001B7F8D">
        <w:rPr>
          <w:sz w:val="24"/>
          <w:szCs w:val="24"/>
        </w:rPr>
        <w:t>2</w:t>
      </w:r>
      <w:r w:rsidRPr="006319FD">
        <w:rPr>
          <w:sz w:val="24"/>
          <w:szCs w:val="24"/>
        </w:rPr>
        <w:t>),</w:t>
      </w:r>
      <w:r w:rsidR="000267E5">
        <w:rPr>
          <w:sz w:val="24"/>
          <w:szCs w:val="24"/>
        </w:rPr>
        <w:t xml:space="preserve"> </w:t>
      </w:r>
      <w:r w:rsidR="00DA6BC4">
        <w:rPr>
          <w:sz w:val="24"/>
          <w:szCs w:val="24"/>
        </w:rPr>
        <w:t xml:space="preserve">рапорт (л.д.3) объяснение </w:t>
      </w:r>
      <w:r w:rsidRPr="000267E5" w:rsidR="000267E5">
        <w:rPr>
          <w:sz w:val="24"/>
          <w:szCs w:val="24"/>
        </w:rPr>
        <w:t>&lt;</w:t>
      </w:r>
      <w:r w:rsidR="000267E5">
        <w:rPr>
          <w:sz w:val="24"/>
          <w:szCs w:val="24"/>
        </w:rPr>
        <w:t>Ф.И.О.1</w:t>
      </w:r>
      <w:r w:rsidRPr="000267E5" w:rsidR="000267E5">
        <w:rPr>
          <w:sz w:val="24"/>
          <w:szCs w:val="24"/>
        </w:rPr>
        <w:t>&gt;</w:t>
      </w:r>
      <w:r w:rsidR="00DA6BC4">
        <w:rPr>
          <w:sz w:val="24"/>
          <w:szCs w:val="24"/>
        </w:rPr>
        <w:t xml:space="preserve"> (л.д.4), объяснение </w:t>
      </w:r>
      <w:r w:rsidRPr="000267E5" w:rsidR="000267E5">
        <w:rPr>
          <w:sz w:val="24"/>
          <w:szCs w:val="24"/>
        </w:rPr>
        <w:t>&lt;</w:t>
      </w:r>
      <w:r w:rsidR="000267E5">
        <w:rPr>
          <w:sz w:val="24"/>
          <w:szCs w:val="24"/>
        </w:rPr>
        <w:t>Ф.И.О.2</w:t>
      </w:r>
      <w:r w:rsidRPr="000267E5" w:rsidR="000267E5">
        <w:rPr>
          <w:sz w:val="24"/>
          <w:szCs w:val="24"/>
        </w:rPr>
        <w:t>&gt;</w:t>
      </w:r>
      <w:r w:rsidR="00DA6BC4">
        <w:rPr>
          <w:sz w:val="24"/>
          <w:szCs w:val="24"/>
        </w:rPr>
        <w:t xml:space="preserve">, копия акта медицинского освидетельствования на состояние </w:t>
      </w:r>
      <w:r w:rsidR="00DA6BC4">
        <w:rPr>
          <w:sz w:val="24"/>
          <w:szCs w:val="24"/>
        </w:rPr>
        <w:t>опьянения, согласно которому у Бондаренко М.А. установлено состояние опьянения (л.д.6), копия графика-расстановки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</w:t>
      </w:r>
      <w:r>
        <w:rPr>
          <w:sz w:val="24"/>
          <w:szCs w:val="24"/>
        </w:rPr>
        <w:t>.д.7), протокол о доставлении (л.д.8).</w:t>
      </w:r>
    </w:p>
    <w:p w:rsidR="00185008" w:rsidRPr="006319FD" w:rsidP="00F5682E">
      <w:pPr>
        <w:pStyle w:val="ConsPlusNormal"/>
        <w:ind w:firstLine="540"/>
        <w:jc w:val="both"/>
      </w:pPr>
      <w:r w:rsidRPr="006319FD">
        <w:t xml:space="preserve">Действия </w:t>
      </w:r>
      <w:r w:rsidR="00E50374">
        <w:t>Бондаренко М.А.</w:t>
      </w:r>
      <w:r w:rsidR="000267E5">
        <w:t xml:space="preserve"> </w:t>
      </w:r>
      <w:r w:rsidR="00F62465">
        <w:t xml:space="preserve">правильно квалифицированы по </w:t>
      </w:r>
      <w:r w:rsidR="00E50374">
        <w:t xml:space="preserve">статье </w:t>
      </w:r>
      <w:r w:rsidRPr="006319FD">
        <w:t>20.</w:t>
      </w:r>
      <w:r w:rsidR="00A7759E">
        <w:t>2</w:t>
      </w:r>
      <w:r w:rsidR="00E50374">
        <w:t>1 Кодекса Российской Федерации</w:t>
      </w:r>
      <w:r w:rsidRPr="006319FD">
        <w:t xml:space="preserve"> об административных правонарушениях, как  </w:t>
      </w:r>
      <w:r w:rsidR="00A7759E">
        <w:t>появление в общественных местах в состоянии опьянения.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 xml:space="preserve">            При назначении административного наказания физическому лицу </w:t>
      </w:r>
      <w:r w:rsidR="001B7F8D">
        <w:rPr>
          <w:sz w:val="24"/>
          <w:szCs w:val="24"/>
        </w:rPr>
        <w:t xml:space="preserve">мировой </w:t>
      </w:r>
      <w:r w:rsidRPr="006319FD">
        <w:rPr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 xml:space="preserve">Обстоятельств, в соответствии со ст. 4.2 </w:t>
      </w:r>
      <w:r w:rsidRPr="006319FD">
        <w:rPr>
          <w:sz w:val="24"/>
          <w:szCs w:val="24"/>
        </w:rPr>
        <w:t>КоАП</w:t>
      </w:r>
      <w:r w:rsidRPr="006319FD">
        <w:rPr>
          <w:sz w:val="24"/>
          <w:szCs w:val="24"/>
        </w:rPr>
        <w:t xml:space="preserve"> Российской Федера</w:t>
      </w:r>
      <w:r w:rsidR="00A7759E">
        <w:rPr>
          <w:sz w:val="24"/>
          <w:szCs w:val="24"/>
        </w:rPr>
        <w:t xml:space="preserve">ции, смягчающих ответственность </w:t>
      </w:r>
      <w:r w:rsidR="00E50374">
        <w:rPr>
          <w:sz w:val="24"/>
          <w:szCs w:val="24"/>
        </w:rPr>
        <w:t>Бондаренко М.А.</w:t>
      </w:r>
      <w:r w:rsidR="000267E5">
        <w:rPr>
          <w:sz w:val="24"/>
          <w:szCs w:val="24"/>
        </w:rPr>
        <w:t xml:space="preserve"> </w:t>
      </w:r>
      <w:r w:rsidR="001B7F8D"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 не установлено. 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E50374">
        <w:rPr>
          <w:sz w:val="24"/>
          <w:szCs w:val="24"/>
        </w:rPr>
        <w:t>Бондаренко М.А.</w:t>
      </w:r>
      <w:r w:rsidR="001B7F8D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Обстоятельств, предусмотренных ст. 24.5 КоАП РФ,</w:t>
      </w:r>
      <w:r w:rsidRPr="006319FD">
        <w:rPr>
          <w:sz w:val="24"/>
          <w:szCs w:val="24"/>
        </w:rPr>
        <w:t xml:space="preserve"> исключа</w:t>
      </w:r>
      <w:r w:rsidR="001B7F8D">
        <w:rPr>
          <w:sz w:val="24"/>
          <w:szCs w:val="24"/>
        </w:rPr>
        <w:t>ющих производство по делу,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4.1, </w:t>
      </w:r>
      <w:r w:rsidRPr="006319FD">
        <w:rPr>
          <w:sz w:val="24"/>
          <w:szCs w:val="24"/>
        </w:rPr>
        <w:t>ст. 20.</w:t>
      </w:r>
      <w:r w:rsidR="00A7759E">
        <w:rPr>
          <w:sz w:val="24"/>
          <w:szCs w:val="24"/>
        </w:rPr>
        <w:t>2</w:t>
      </w:r>
      <w:r w:rsidRPr="006319FD">
        <w:rPr>
          <w:sz w:val="24"/>
          <w:szCs w:val="24"/>
        </w:rPr>
        <w:t xml:space="preserve">1, ст.ст.29.9, 29.10, 30.3 Кодекса </w:t>
      </w:r>
      <w:r w:rsidR="00E50374">
        <w:rPr>
          <w:sz w:val="24"/>
          <w:szCs w:val="24"/>
        </w:rPr>
        <w:t xml:space="preserve"> Российской Федерации </w:t>
      </w:r>
      <w:r w:rsidRPr="006319FD">
        <w:rPr>
          <w:sz w:val="24"/>
          <w:szCs w:val="24"/>
        </w:rPr>
        <w:t>об административны</w:t>
      </w:r>
      <w:r w:rsidR="00E50374">
        <w:rPr>
          <w:sz w:val="24"/>
          <w:szCs w:val="24"/>
        </w:rPr>
        <w:t>х правонарушениях</w:t>
      </w:r>
      <w:r w:rsidRPr="006319FD">
        <w:rPr>
          <w:sz w:val="24"/>
          <w:szCs w:val="24"/>
        </w:rPr>
        <w:t xml:space="preserve">, </w:t>
      </w:r>
      <w:r w:rsidR="001B7F8D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jc w:val="center"/>
        <w:rPr>
          <w:sz w:val="24"/>
          <w:szCs w:val="24"/>
        </w:rPr>
      </w:pPr>
      <w:r w:rsidRPr="00C212FB">
        <w:rPr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E50374">
        <w:rPr>
          <w:rFonts w:eastAsia="Arial Unicode MS" w:cs="Times New Roman"/>
          <w:sz w:val="24"/>
          <w:szCs w:val="24"/>
        </w:rPr>
        <w:t>Бондаренко Михаила Анатольевича</w:t>
      </w:r>
      <w:r w:rsidR="00FF28F0">
        <w:rPr>
          <w:sz w:val="24"/>
          <w:szCs w:val="24"/>
        </w:rPr>
        <w:t xml:space="preserve"> виновным</w:t>
      </w:r>
      <w:r w:rsidRPr="00C212FB">
        <w:rPr>
          <w:sz w:val="24"/>
          <w:szCs w:val="24"/>
        </w:rPr>
        <w:t xml:space="preserve"> в совершении админист</w:t>
      </w:r>
      <w:r w:rsidR="00E50374">
        <w:rPr>
          <w:sz w:val="24"/>
          <w:szCs w:val="24"/>
        </w:rPr>
        <w:t xml:space="preserve">ративного правонарушения, предусмотренного статьёй </w:t>
      </w:r>
      <w:r w:rsidRPr="00C212FB">
        <w:rPr>
          <w:sz w:val="24"/>
          <w:szCs w:val="24"/>
        </w:rPr>
        <w:t>20.</w:t>
      </w:r>
      <w:r w:rsidR="00A7759E">
        <w:rPr>
          <w:sz w:val="24"/>
          <w:szCs w:val="24"/>
        </w:rPr>
        <w:t>2</w:t>
      </w:r>
      <w:r w:rsidR="00F7162F">
        <w:rPr>
          <w:sz w:val="24"/>
          <w:szCs w:val="24"/>
        </w:rPr>
        <w:t>1 Кодекса Российской Федерации</w:t>
      </w:r>
      <w:r w:rsidRPr="00C212FB">
        <w:rPr>
          <w:sz w:val="24"/>
          <w:szCs w:val="24"/>
        </w:rPr>
        <w:t xml:space="preserve"> об административных</w:t>
      </w:r>
      <w:r w:rsidR="00A7759E">
        <w:rPr>
          <w:sz w:val="24"/>
          <w:szCs w:val="24"/>
        </w:rPr>
        <w:t xml:space="preserve"> правонарушениях и назначить ему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A7759E">
        <w:rPr>
          <w:sz w:val="24"/>
          <w:szCs w:val="24"/>
        </w:rPr>
        <w:t>500</w:t>
      </w:r>
      <w:r w:rsidR="00E50374">
        <w:rPr>
          <w:sz w:val="24"/>
          <w:szCs w:val="24"/>
        </w:rPr>
        <w:t>,00 р</w:t>
      </w:r>
      <w:r w:rsidRPr="00C212FB">
        <w:rPr>
          <w:sz w:val="24"/>
          <w:szCs w:val="24"/>
        </w:rPr>
        <w:t>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E50374">
        <w:rPr>
          <w:rFonts w:cs="Times New Roman"/>
          <w:sz w:val="24"/>
          <w:szCs w:val="24"/>
        </w:rPr>
        <w:t>500,00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E50374">
        <w:rPr>
          <w:rFonts w:cs="Times New Roman"/>
          <w:sz w:val="24"/>
          <w:szCs w:val="24"/>
        </w:rPr>
        <w:t>УИН: 18880491180001457660</w:t>
      </w:r>
      <w:r w:rsidR="00A7759E"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185008" w:rsidRPr="00C212F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="00A7759E"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</w:p>
    <w:p w:rsidR="00185008" w:rsidRPr="00C212FB" w:rsidP="001D380A">
      <w:pPr>
        <w:spacing w:line="240" w:lineRule="auto"/>
        <w:rPr>
          <w:sz w:val="24"/>
          <w:szCs w:val="24"/>
        </w:rPr>
      </w:pPr>
    </w:p>
    <w:p w:rsidR="00185008" w:rsidRPr="00C212FB" w:rsidP="000267E5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Мировой 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О.В.Кардашина</w:t>
      </w:r>
    </w:p>
    <w:p w:rsidR="00EF347B"/>
    <w:sectPr w:rsidSect="000267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008"/>
    <w:rsid w:val="000267E5"/>
    <w:rsid w:val="000D716F"/>
    <w:rsid w:val="00142BE5"/>
    <w:rsid w:val="0016337F"/>
    <w:rsid w:val="00167574"/>
    <w:rsid w:val="00185008"/>
    <w:rsid w:val="001B7F8D"/>
    <w:rsid w:val="001D380A"/>
    <w:rsid w:val="001F65D7"/>
    <w:rsid w:val="003E2828"/>
    <w:rsid w:val="003E2BAB"/>
    <w:rsid w:val="003E6DD8"/>
    <w:rsid w:val="004C54A9"/>
    <w:rsid w:val="00615E84"/>
    <w:rsid w:val="006319FD"/>
    <w:rsid w:val="00647ED8"/>
    <w:rsid w:val="00855C84"/>
    <w:rsid w:val="008B1BD5"/>
    <w:rsid w:val="00A7759E"/>
    <w:rsid w:val="00B32AEA"/>
    <w:rsid w:val="00B37058"/>
    <w:rsid w:val="00B86940"/>
    <w:rsid w:val="00BC1BF6"/>
    <w:rsid w:val="00C212FB"/>
    <w:rsid w:val="00CD22D3"/>
    <w:rsid w:val="00CF030C"/>
    <w:rsid w:val="00DA6BC4"/>
    <w:rsid w:val="00E50374"/>
    <w:rsid w:val="00E70419"/>
    <w:rsid w:val="00EE3F64"/>
    <w:rsid w:val="00EF347B"/>
    <w:rsid w:val="00F5682E"/>
    <w:rsid w:val="00F62465"/>
    <w:rsid w:val="00F7162F"/>
    <w:rsid w:val="00FF28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