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D3F" w:rsidRPr="00C41AF2" w:rsidP="00AC0D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5-60-</w:t>
      </w:r>
      <w:r>
        <w:rPr>
          <w:rFonts w:ascii="Times New Roman" w:eastAsia="Times New Roman" w:hAnsi="Times New Roman" w:cs="Times New Roman"/>
          <w:lang w:eastAsia="ru-RU"/>
        </w:rPr>
        <w:t>96/</w:t>
      </w:r>
      <w:r w:rsidRPr="00C41AF2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C0D3F" w:rsidP="00AC0D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C41AF2">
        <w:rPr>
          <w:rFonts w:ascii="Times New Roman" w:eastAsia="Times New Roman" w:hAnsi="Times New Roman" w:cs="Times New Roman"/>
          <w:lang w:val="en-US" w:eastAsia="ru-RU"/>
        </w:rPr>
        <w:t>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41AF2">
        <w:rPr>
          <w:rFonts w:ascii="Times New Roman" w:eastAsia="Times New Roman" w:hAnsi="Times New Roman" w:cs="Times New Roman"/>
          <w:lang w:eastAsia="ru-RU"/>
        </w:rPr>
        <w:t>0-01-202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>
        <w:rPr>
          <w:rFonts w:ascii="Times New Roman" w:eastAsia="Times New Roman" w:hAnsi="Times New Roman" w:cs="Times New Roman"/>
          <w:lang w:eastAsia="ru-RU"/>
        </w:rPr>
        <w:t xml:space="preserve">0555-84 </w:t>
      </w:r>
    </w:p>
    <w:p w:rsidR="00E81607" w:rsidP="00AC0D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0D3F" w:rsidRPr="005F7AAE" w:rsidP="00AC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AC0D3F" w:rsidRPr="005F7AAE" w:rsidP="00AC0D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AC0D3F" w:rsidRPr="00E741B1" w:rsidP="00AC0D3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 апреля 2025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AC0D3F" w:rsidRPr="00E741B1" w:rsidP="00AC0D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7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E7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1 ст. 19.24 Кодекса Российской Федерации об административных правонарушениях, в отношении</w:t>
      </w:r>
    </w:p>
    <w:p w:rsidR="00AC0D3F" w:rsidRPr="00E741B1" w:rsidP="00AC0D3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Хмелева Вячеслава Ивановича, </w:t>
      </w:r>
      <w:r w:rsidRPr="00827648" w:rsidR="008276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&lt;персональные данные&gt;  </w:t>
      </w:r>
    </w:p>
    <w:p w:rsidR="00AC0D3F" w:rsidRPr="00E741B1" w:rsidP="00AC0D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741B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741B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Хмелев В.И.</w:t>
      </w: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1 ст. 19.24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AC0D3F" w:rsidP="00AC0D3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расноперекопского районного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от </w:t>
      </w:r>
      <w:r w:rsidRPr="00827648" w:rsidR="008276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Хмелева В.И.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на срок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года, с установлением административных ограничений: обязательная явка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один р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аз в месяц в МО МВД России по Республике Крым «Красноперекопский» для регистрации; запрет пребывания вне жилого дома или иного помещения, являющегося местом жительства с 22.00 часов до 06.00 часов;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запрет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посещения увеселительных заведений, баров, кафе, ресторанов, где реализуются спиртные напитки с целью их приобретения и употребления; запрета выезда за пределы Республики Крым без разрешения МО МВД России «Красноперекопский». 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76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</w:t>
      </w:r>
      <w:r w:rsidRPr="008276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изъяты&gt;   </w:t>
      </w:r>
      <w:r w:rsidR="00EB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 В.И.</w:t>
      </w:r>
      <w:r w:rsidRPr="00E741B1" w:rsidR="00EB4B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находился</w:t>
      </w:r>
      <w:r w:rsidRPr="00E741B1" w:rsidR="00EB4B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вне жилого помещения своего проживания, 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Хмелеву В.И.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 В.И.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раскаялся в содеянном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пояснил, что проживает с пожилой матерью, находился дома, не слышал стука.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AC0D3F" w:rsidRPr="00E741B1" w:rsidP="00AC0D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Хмелева В.И.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01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630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Хмелева В.И.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19.24 КоАП РФ (л.д. 2); рапортом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сотрудника СОП №1 (дислокация г. Армянск) Кухарчука И.И. от 02.03.2025 (л.д.3);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поднадзорного лица по мест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 жительства или пребывания от 02.03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письменными объяснениями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Хмелева В.И.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решения 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расноперекопского районного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от 16.10.2023 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№ 2а-8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62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/2023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6-7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справкой МО МВД России «Красноперекопский» об административных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Хмелева В.И.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eastAsia="Calibri" w:hAnsi="Times New Roman" w:cs="Times New Roman"/>
          <w:sz w:val="24"/>
          <w:szCs w:val="24"/>
        </w:rPr>
        <w:t>Хмелеву В.И.</w:t>
      </w: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ограничения </w:t>
      </w:r>
      <w:r>
        <w:rPr>
          <w:rFonts w:ascii="Times New Roman" w:eastAsia="Calibri" w:hAnsi="Times New Roman" w:cs="Times New Roman"/>
          <w:sz w:val="24"/>
          <w:szCs w:val="24"/>
        </w:rPr>
        <w:t>Хмелевым В.И.</w:t>
      </w: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 имело место в связи с уважительными причинами. </w:t>
      </w:r>
    </w:p>
    <w:p w:rsidR="00AC0D3F" w:rsidRPr="00E741B1" w:rsidP="00E81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eastAsia="Calibri" w:hAnsi="Times New Roman" w:cs="Times New Roman"/>
          <w:sz w:val="24"/>
          <w:szCs w:val="24"/>
        </w:rPr>
        <w:t>Хмелева В.И.</w:t>
      </w: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19.24 КоАП РФ – н</w:t>
      </w:r>
      <w:r w:rsidRP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AC0D3F" w:rsidRPr="00E741B1" w:rsidP="00AC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и судом не установлено.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AC0D3F" w:rsidRPr="00E741B1" w:rsidP="00AC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отягчающих </w:t>
      </w:r>
      <w:r w:rsidRPr="00E741B1">
        <w:rPr>
          <w:rFonts w:ascii="Times New Roman" w:eastAsia="Calibri" w:hAnsi="Times New Roman" w:cs="Times New Roman"/>
          <w:sz w:val="24"/>
          <w:szCs w:val="24"/>
        </w:rPr>
        <w:t>ответственность,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установлено. </w:t>
      </w:r>
    </w:p>
    <w:p w:rsidR="00AC0D3F" w:rsidRPr="00E741B1" w:rsidP="00AC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eastAsia="Calibri" w:hAnsi="Times New Roman" w:cs="Times New Roman"/>
          <w:sz w:val="24"/>
          <w:szCs w:val="24"/>
        </w:rPr>
        <w:t>Хмелевым В.И.</w:t>
      </w: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AC0D3F" w:rsidRPr="00E741B1" w:rsidP="00AC0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AC0D3F" w:rsidRPr="00E741B1" w:rsidP="00AC0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1B1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Хмелева </w:t>
      </w:r>
      <w:r w:rsidRPr="00E741B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ячеслава Ивановича </w:t>
      </w: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AC0D3F" w:rsidRPr="00E741B1" w:rsidP="00AC0D3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741B1">
        <w:t xml:space="preserve">Штраф подлежит уплате по следующим реквизитам: </w:t>
      </w:r>
      <w:r w:rsidRPr="00E741B1">
        <w:rPr>
          <w:rFonts w:eastAsia="Calibri"/>
        </w:rPr>
        <w:t xml:space="preserve">получатель: </w:t>
      </w:r>
      <w:r w:rsidRPr="00E741B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</w:t>
      </w:r>
      <w:r w:rsidR="00E81607">
        <w:t>0962</w:t>
      </w:r>
      <w:r w:rsidRPr="00E741B1">
        <w:t>5</w:t>
      </w:r>
      <w:r w:rsidR="00E81607">
        <w:t>1</w:t>
      </w:r>
      <w:r w:rsidRPr="00E741B1">
        <w:t>91</w:t>
      </w:r>
      <w:r w:rsidR="00E81607">
        <w:t>43</w:t>
      </w:r>
      <w:r w:rsidRPr="00E741B1">
        <w:t>.</w:t>
      </w:r>
    </w:p>
    <w:p w:rsidR="00AC0D3F" w:rsidRPr="00E741B1" w:rsidP="00AC0D3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E741B1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C0D3F" w:rsidRPr="00E741B1" w:rsidP="00AC0D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B1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C0D3F" w:rsidRPr="00E741B1" w:rsidP="00AC0D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B1">
        <w:rPr>
          <w:rFonts w:ascii="Times New Roman" w:hAnsi="Times New Roman" w:cs="Times New Roman"/>
          <w:sz w:val="24"/>
          <w:szCs w:val="24"/>
        </w:rPr>
        <w:t>Разъясни</w:t>
      </w:r>
      <w:r w:rsidR="00E81607">
        <w:rPr>
          <w:rFonts w:ascii="Times New Roman" w:hAnsi="Times New Roman" w:cs="Times New Roman"/>
          <w:sz w:val="24"/>
          <w:szCs w:val="24"/>
        </w:rPr>
        <w:t>ть, что в соответствии с ч.1</w:t>
      </w:r>
      <w:r w:rsidRPr="00E741B1">
        <w:rPr>
          <w:rFonts w:ascii="Times New Roman" w:hAnsi="Times New Roman" w:cs="Times New Roman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C0D3F" w:rsidRPr="00E741B1" w:rsidP="00AC0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="00E81607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E741B1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741B1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AC0D3F" w:rsidRPr="00E741B1" w:rsidP="00AC0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D3F" w:rsidP="00AC0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B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</w:r>
      <w:r w:rsidRPr="00E741B1">
        <w:rPr>
          <w:rFonts w:ascii="Times New Roman" w:eastAsia="Calibri" w:hAnsi="Times New Roman" w:cs="Times New Roman"/>
          <w:sz w:val="24"/>
          <w:szCs w:val="24"/>
        </w:rPr>
        <w:tab/>
        <w:t>Д.Б. Оконова</w:t>
      </w:r>
      <w:r w:rsidRPr="002E62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7648" w:rsidP="00AC0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648" w:rsidRPr="00A274A8" w:rsidP="00827648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66494"/>
    <w:sectPr w:rsidSect="00AC0D3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D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F2"/>
    <w:rsid w:val="00177EC9"/>
    <w:rsid w:val="002E6277"/>
    <w:rsid w:val="00475EF2"/>
    <w:rsid w:val="00481CD8"/>
    <w:rsid w:val="005F7AAE"/>
    <w:rsid w:val="00827648"/>
    <w:rsid w:val="0092650D"/>
    <w:rsid w:val="00A274A8"/>
    <w:rsid w:val="00AC0D3F"/>
    <w:rsid w:val="00BD1B4A"/>
    <w:rsid w:val="00C41AF2"/>
    <w:rsid w:val="00C66494"/>
    <w:rsid w:val="00D25BC4"/>
    <w:rsid w:val="00E741B1"/>
    <w:rsid w:val="00E81607"/>
    <w:rsid w:val="00EB4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D3F"/>
  </w:style>
  <w:style w:type="paragraph" w:styleId="NormalWeb">
    <w:name w:val="Normal (Web)"/>
    <w:basedOn w:val="Normal"/>
    <w:uiPriority w:val="99"/>
    <w:rsid w:val="00AC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