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90249">
        <w:rPr>
          <w:rFonts w:ascii="Times New Roman" w:eastAsia="Times New Roman" w:hAnsi="Times New Roman" w:cs="Times New Roman"/>
          <w:sz w:val="24"/>
          <w:szCs w:val="24"/>
          <w:lang w:eastAsia="ru-RU"/>
        </w:rPr>
        <w:t>60-107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24 апреля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Шаповалова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Дмитрия Евгеньевича,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A2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рождения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уроженца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гражданина Российской Федерации, </w:t>
      </w:r>
      <w:r w:rsidR="00563A2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инвалидности не имеющего, не работающего, зарегистрированного и проживающего по адресу: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563A2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имеющего  на иждивении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двоих несовершеннолетних детей: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Ф.И.О.2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дата3</w:t>
      </w:r>
      <w:r w:rsidRPr="0072529B" w:rsidR="007252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</w:t>
      </w:r>
      <w:r w:rsidR="00563A2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94B5E" w:rsidRPr="0000144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F7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&lt;…&gt;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Шаповалов Д.Е.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адрес2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C3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номерной знак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Ф.И.О.3</w:t>
      </w:r>
      <w:r w:rsidRPr="0072529B" w:rsidR="0072529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0FE" w:rsidRPr="00FB60FE" w:rsidP="00FB60F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C90249">
        <w:rPr>
          <w:rFonts w:ascii="Times New Roman" w:hAnsi="Times New Roman" w:cs="Times New Roman"/>
          <w:sz w:val="24"/>
          <w:szCs w:val="24"/>
        </w:rPr>
        <w:t xml:space="preserve">Шаповалов З.А. </w:t>
      </w:r>
      <w:r>
        <w:rPr>
          <w:rFonts w:ascii="Times New Roman" w:hAnsi="Times New Roman" w:cs="Times New Roman"/>
          <w:sz w:val="24"/>
          <w:szCs w:val="24"/>
        </w:rPr>
        <w:t>вину признал</w:t>
      </w:r>
      <w:r w:rsidR="00C90249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157720">
        <w:rPr>
          <w:rFonts w:ascii="Times New Roman" w:hAnsi="Times New Roman" w:cs="Times New Roman"/>
          <w:sz w:val="24"/>
          <w:szCs w:val="24"/>
        </w:rPr>
        <w:t xml:space="preserve"> и пояснил, что транспортным средством не управлял, но от прохождения освидетельствования на месте и медицинского освидетельствования в больнице отказался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546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дата</w:t>
      </w:r>
      <w:r w:rsidR="0072529B">
        <w:rPr>
          <w:rFonts w:ascii="Times New Roman" w:eastAsia="Calibri" w:hAnsi="Times New Roman" w:cs="Times New Roman"/>
          <w:sz w:val="24"/>
          <w:szCs w:val="24"/>
        </w:rPr>
        <w:t>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ним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остановлен автомобиль под управлением </w:t>
      </w:r>
      <w:r w:rsidR="006F33E8">
        <w:rPr>
          <w:rFonts w:ascii="Times New Roman" w:eastAsia="Calibri" w:hAnsi="Times New Roman" w:cs="Times New Roman"/>
          <w:sz w:val="24"/>
          <w:szCs w:val="24"/>
        </w:rPr>
        <w:t>Шаповалова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Д.Е.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Т.к. у водителя транспортного средства имелись признаки опьянения, он был отстранен от управления транспортным средством, </w:t>
      </w:r>
      <w:r w:rsidR="006F33E8">
        <w:rPr>
          <w:rFonts w:ascii="Times New Roman" w:eastAsia="Calibri" w:hAnsi="Times New Roman" w:cs="Times New Roman"/>
          <w:sz w:val="24"/>
          <w:szCs w:val="24"/>
        </w:rPr>
        <w:t>от прохождения освидетельствования на состояние алкогольного опьянения</w:t>
      </w:r>
      <w:r w:rsidR="008164F7">
        <w:rPr>
          <w:rFonts w:ascii="Times New Roman" w:eastAsia="Calibri" w:hAnsi="Times New Roman" w:cs="Times New Roman"/>
          <w:sz w:val="24"/>
          <w:szCs w:val="24"/>
        </w:rPr>
        <w:t xml:space="preserve"> на месте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</w:t>
      </w:r>
      <w:r w:rsidR="006F33E8">
        <w:rPr>
          <w:rFonts w:ascii="Times New Roman" w:eastAsia="Calibri" w:hAnsi="Times New Roman" w:cs="Times New Roman"/>
          <w:sz w:val="24"/>
          <w:szCs w:val="24"/>
        </w:rPr>
        <w:t>инского освидетельствования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медицинском учреждении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Шаповалов Д.Е.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отказался.</w:t>
      </w:r>
    </w:p>
    <w:p w:rsidR="00E41546" w:rsidRPr="0072529B" w:rsidP="00E41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Ф.И.О.5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дата</w:t>
      </w:r>
      <w:r w:rsidR="0072529B">
        <w:rPr>
          <w:rFonts w:ascii="Times New Roman" w:eastAsia="Calibri" w:hAnsi="Times New Roman" w:cs="Times New Roman"/>
          <w:sz w:val="24"/>
          <w:szCs w:val="24"/>
        </w:rPr>
        <w:t>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 совместно с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 w:rsidR="00725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нес службу на маршруте № 1 в г. Красноперекопске. Ими был замечен автомобиль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="008164F7">
        <w:rPr>
          <w:rFonts w:ascii="Times New Roman" w:eastAsia="Calibri" w:hAnsi="Times New Roman" w:cs="Times New Roman"/>
          <w:sz w:val="24"/>
          <w:szCs w:val="24"/>
        </w:rPr>
        <w:t>выехал на обочину, развернулся через сплошную линию и поехал в противоположном от них направлении. После преследования указанного автомобиля, он был остановлен, данным автомобилем управлял Шаповалов Д.Е</w:t>
      </w:r>
      <w:r w:rsidR="00563A2E">
        <w:rPr>
          <w:rFonts w:ascii="Times New Roman" w:eastAsia="Calibri" w:hAnsi="Times New Roman" w:cs="Times New Roman"/>
          <w:sz w:val="24"/>
          <w:szCs w:val="24"/>
        </w:rPr>
        <w:t>.</w:t>
      </w:r>
      <w:r w:rsidR="008164F7">
        <w:rPr>
          <w:rFonts w:ascii="Times New Roman" w:eastAsia="Calibri" w:hAnsi="Times New Roman" w:cs="Times New Roman"/>
          <w:sz w:val="24"/>
          <w:szCs w:val="24"/>
        </w:rPr>
        <w:t xml:space="preserve">, у которого имелись признаки опьянения. Водитель был отстранен от управления транспортным средством, от прохождения освидетельствования на состояние алкогольного опьянения на месте и от медицинского освидетельствования в медицинском учреждении Шаповалов Д.Е. отказался, о чем был составлен протокол инспектором ДПС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0E509E">
        <w:rPr>
          <w:rFonts w:ascii="Times New Roman" w:eastAsia="Calibri" w:hAnsi="Times New Roman" w:cs="Times New Roman"/>
          <w:sz w:val="24"/>
          <w:szCs w:val="24"/>
        </w:rPr>
        <w:t>Шаповалова</w:t>
      </w:r>
      <w:r w:rsidR="000E509E">
        <w:rPr>
          <w:rFonts w:ascii="Times New Roman" w:eastAsia="Calibri" w:hAnsi="Times New Roman" w:cs="Times New Roman"/>
          <w:sz w:val="24"/>
          <w:szCs w:val="24"/>
        </w:rPr>
        <w:t xml:space="preserve"> Д.Е.,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 w:rsidR="00816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Ф.И.О.5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="00725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546" w:rsid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 w:rsidR="0072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&lt;</w:t>
      </w:r>
      <w:r w:rsidR="0072529B">
        <w:rPr>
          <w:rFonts w:ascii="Times New Roman" w:eastAsia="Calibri" w:hAnsi="Times New Roman" w:cs="Times New Roman"/>
          <w:sz w:val="24"/>
          <w:szCs w:val="24"/>
        </w:rPr>
        <w:t>дата</w:t>
      </w:r>
      <w:r w:rsidR="0072529B">
        <w:rPr>
          <w:rFonts w:ascii="Times New Roman" w:eastAsia="Calibri" w:hAnsi="Times New Roman" w:cs="Times New Roman"/>
          <w:sz w:val="24"/>
          <w:szCs w:val="24"/>
        </w:rPr>
        <w:t>4</w:t>
      </w:r>
      <w:r w:rsidRPr="0072529B" w:rsidR="0072529B">
        <w:rPr>
          <w:rFonts w:ascii="Times New Roman" w:eastAsia="Calibri" w:hAnsi="Times New Roman" w:cs="Times New Roman"/>
          <w:sz w:val="24"/>
          <w:szCs w:val="24"/>
        </w:rPr>
        <w:t>&gt;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</w:t>
      </w:r>
      <w:r w:rsidR="005658DA">
        <w:rPr>
          <w:rFonts w:ascii="Times New Roman" w:eastAsia="Calibri" w:hAnsi="Times New Roman" w:cs="Times New Roman"/>
          <w:sz w:val="24"/>
          <w:szCs w:val="24"/>
        </w:rPr>
        <w:t>правления транспор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C27B3C">
        <w:rPr>
          <w:rFonts w:ascii="Times New Roman" w:eastAsia="Calibri" w:hAnsi="Times New Roman" w:cs="Times New Roman"/>
          <w:sz w:val="24"/>
          <w:szCs w:val="24"/>
        </w:rPr>
        <w:t>ным средством (л.д</w:t>
      </w:r>
      <w:r w:rsidR="00E41546">
        <w:rPr>
          <w:rFonts w:ascii="Times New Roman" w:eastAsia="Calibri" w:hAnsi="Times New Roman" w:cs="Times New Roman"/>
          <w:sz w:val="24"/>
          <w:szCs w:val="24"/>
        </w:rPr>
        <w:t>.5</w:t>
      </w:r>
      <w:r w:rsidR="005658DA"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</w:t>
      </w:r>
      <w:r w:rsidR="008164F7">
        <w:rPr>
          <w:rFonts w:ascii="Times New Roman" w:eastAsia="Calibri" w:hAnsi="Times New Roman" w:cs="Times New Roman"/>
          <w:sz w:val="24"/>
          <w:szCs w:val="24"/>
        </w:rPr>
        <w:t>нское освидетельствование (л.д.7</w:t>
      </w:r>
      <w:r w:rsidR="005658DA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="008164F7">
        <w:rPr>
          <w:rFonts w:ascii="Times New Roman" w:eastAsia="Calibri" w:hAnsi="Times New Roman" w:cs="Times New Roman"/>
          <w:sz w:val="24"/>
          <w:szCs w:val="24"/>
        </w:rPr>
        <w:t>алкогольного опьянения (л.д.9</w:t>
      </w:r>
      <w:r w:rsidR="00994B5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7B3C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8164F7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(л.д.11</w:t>
      </w:r>
      <w:r w:rsidR="00C27B3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1546">
        <w:rPr>
          <w:rFonts w:ascii="Times New Roman" w:eastAsia="Calibri" w:hAnsi="Times New Roman" w:cs="Times New Roman"/>
          <w:sz w:val="24"/>
          <w:szCs w:val="24"/>
        </w:rPr>
        <w:t>диск</w:t>
      </w:r>
      <w:r w:rsidR="008164F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164F7">
        <w:rPr>
          <w:rFonts w:ascii="Times New Roman" w:eastAsia="Calibri" w:hAnsi="Times New Roman" w:cs="Times New Roman"/>
          <w:sz w:val="24"/>
          <w:szCs w:val="24"/>
        </w:rPr>
        <w:t>в</w:t>
      </w:r>
      <w:r w:rsidR="008164F7">
        <w:rPr>
          <w:rFonts w:ascii="Times New Roman" w:eastAsia="Calibri" w:hAnsi="Times New Roman" w:cs="Times New Roman"/>
          <w:sz w:val="24"/>
          <w:szCs w:val="24"/>
        </w:rPr>
        <w:t xml:space="preserve"> видеозаписью (л.д.13</w:t>
      </w:r>
      <w:r w:rsidR="005658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</w:t>
      </w:r>
      <w:r w:rsidRPr="000A43F2">
        <w:rPr>
          <w:rFonts w:ascii="Times New Roman" w:hAnsi="Times New Roman" w:cs="Times New Roman"/>
          <w:sz w:val="24"/>
          <w:szCs w:val="24"/>
        </w:rP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8164F7">
        <w:rPr>
          <w:rFonts w:ascii="Times New Roman" w:hAnsi="Times New Roman" w:cs="Times New Roman"/>
          <w:sz w:val="24"/>
          <w:szCs w:val="24"/>
        </w:rPr>
        <w:t>Шаповалова</w:t>
      </w:r>
      <w:r w:rsidR="008164F7">
        <w:rPr>
          <w:rFonts w:ascii="Times New Roman" w:hAnsi="Times New Roman" w:cs="Times New Roman"/>
          <w:sz w:val="24"/>
          <w:szCs w:val="24"/>
        </w:rPr>
        <w:t xml:space="preserve"> Д.Е</w:t>
      </w:r>
      <w:r w:rsidR="00CB627C">
        <w:rPr>
          <w:rFonts w:ascii="Times New Roman" w:hAnsi="Times New Roman" w:cs="Times New Roman"/>
          <w:sz w:val="24"/>
          <w:szCs w:val="24"/>
        </w:rPr>
        <w:t>.</w:t>
      </w:r>
      <w:r w:rsidR="0072529B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имелись признаки опьянения </w:t>
      </w:r>
      <w:r w:rsidRPr="000A43F2">
        <w:rPr>
          <w:rFonts w:ascii="Times New Roman" w:hAnsi="Times New Roman" w:cs="Times New Roman"/>
          <w:sz w:val="24"/>
          <w:szCs w:val="24"/>
        </w:rPr>
        <w:t>–</w:t>
      </w:r>
      <w:r w:rsidR="008164F7">
        <w:rPr>
          <w:rFonts w:ascii="Times New Roman" w:hAnsi="Times New Roman" w:cs="Times New Roman"/>
          <w:sz w:val="24"/>
          <w:szCs w:val="24"/>
        </w:rPr>
        <w:t>з</w:t>
      </w:r>
      <w:r w:rsidR="008164F7">
        <w:rPr>
          <w:rFonts w:ascii="Times New Roman" w:hAnsi="Times New Roman" w:cs="Times New Roman"/>
          <w:sz w:val="24"/>
          <w:szCs w:val="24"/>
        </w:rPr>
        <w:t>апах алкоголя, неустойчивость позы,</w:t>
      </w:r>
      <w:r w:rsidR="0072529B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лица,что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8164F7">
        <w:rPr>
          <w:rFonts w:ascii="Times New Roman" w:hAnsi="Times New Roman" w:cs="Times New Roman"/>
          <w:sz w:val="24"/>
          <w:szCs w:val="24"/>
        </w:rPr>
        <w:t>Шаповалова</w:t>
      </w:r>
      <w:r w:rsidR="008164F7">
        <w:rPr>
          <w:rFonts w:ascii="Times New Roman" w:hAnsi="Times New Roman" w:cs="Times New Roman"/>
          <w:sz w:val="24"/>
          <w:szCs w:val="24"/>
        </w:rPr>
        <w:t xml:space="preserve"> Д.Е.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8164F7">
        <w:rPr>
          <w:rFonts w:ascii="Times New Roman" w:hAnsi="Times New Roman" w:cs="Times New Roman"/>
          <w:sz w:val="24"/>
          <w:szCs w:val="24"/>
        </w:rPr>
        <w:t>отказ от прохождения освидетельствования на состояние алкогольного опьянения (л.д. 7,9</w:t>
      </w:r>
      <w:r w:rsidRPr="000A43F2">
        <w:rPr>
          <w:rFonts w:ascii="Times New Roman" w:hAnsi="Times New Roman" w:cs="Times New Roman"/>
          <w:sz w:val="24"/>
          <w:szCs w:val="24"/>
        </w:rPr>
        <w:t>).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164F7">
        <w:rPr>
          <w:rFonts w:ascii="Times New Roman" w:hAnsi="Times New Roman" w:cs="Times New Roman"/>
          <w:sz w:val="24"/>
          <w:szCs w:val="24"/>
        </w:rPr>
        <w:t>Шаповалов Д.Е.</w:t>
      </w:r>
      <w:r w:rsidRPr="000A43F2" w:rsid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 w:rsidR="000E509E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="000A4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8E05D0" w:rsidRPr="008E05D0" w:rsidP="008E05D0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r>
        <w:fldChar w:fldCharType="begin"/>
      </w:r>
      <w:r>
        <w:instrText xml:space="preserve"> HYPERLINK "consultantplus://offline/ref=25C00FC65AB981543F0854A7AE1E95C5C3FB812AFAD7DE1296006AAE68073B1AFC7781634Da5j0I" </w:instrText>
      </w:r>
      <w:r>
        <w:fldChar w:fldCharType="separate"/>
      </w:r>
      <w:r w:rsidRPr="00F151A9">
        <w:rPr>
          <w:rFonts w:ascii="Times New Roman" w:hAnsi="Times New Roman" w:cs="Times New Roman"/>
          <w:sz w:val="24"/>
          <w:szCs w:val="24"/>
        </w:rPr>
        <w:t>статье 12.26</w:t>
      </w:r>
      <w:r>
        <w:fldChar w:fldCharType="end"/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164F7" w:rsidP="008164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инспекторов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Pr="0072529B" w:rsidR="0072529B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529B">
        <w:rPr>
          <w:rFonts w:ascii="Times New Roman" w:eastAsia="Arial Unicode MS" w:hAnsi="Times New Roman" w:cs="Times New Roman"/>
          <w:sz w:val="24"/>
          <w:szCs w:val="24"/>
        </w:rPr>
        <w:t>Ф.И.О.4</w:t>
      </w:r>
      <w:r w:rsidRPr="0072529B" w:rsidR="0072529B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72529B" w:rsidR="0072529B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529B">
        <w:rPr>
          <w:rFonts w:ascii="Times New Roman" w:eastAsia="Arial Unicode MS" w:hAnsi="Times New Roman" w:cs="Times New Roman"/>
          <w:sz w:val="24"/>
          <w:szCs w:val="24"/>
        </w:rPr>
        <w:t>Ф.И.О.5</w:t>
      </w:r>
      <w:r w:rsidRPr="0072529B" w:rsidR="0072529B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которые является должностными лицами и которым предоставлено право государственного надзора по охране общественного порядка, а также по обеспечению общественной безопасности, у мирового судьи  нет оснований.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8E05D0">
        <w:rPr>
          <w:rFonts w:ascii="Times New Roman" w:hAnsi="Times New Roman" w:cs="Times New Roman"/>
          <w:sz w:val="24"/>
          <w:szCs w:val="24"/>
        </w:rPr>
        <w:t>Шаповалову</w:t>
      </w:r>
      <w:r w:rsidR="008E05D0">
        <w:rPr>
          <w:rFonts w:ascii="Times New Roman" w:hAnsi="Times New Roman" w:cs="Times New Roman"/>
          <w:sz w:val="24"/>
          <w:szCs w:val="24"/>
        </w:rPr>
        <w:t xml:space="preserve"> Д.Е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</w:t>
      </w:r>
      <w:r w:rsidR="008E05D0">
        <w:rPr>
          <w:rFonts w:ascii="Times New Roman" w:hAnsi="Times New Roman" w:cs="Times New Roman"/>
          <w:sz w:val="24"/>
          <w:szCs w:val="24"/>
        </w:rPr>
        <w:t>.</w:t>
      </w:r>
    </w:p>
    <w:p w:rsidR="008E05D0" w:rsidRPr="008E05D0" w:rsidP="008E05D0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следует из видеозаписи, </w:t>
      </w:r>
      <w:r>
        <w:rPr>
          <w:rFonts w:ascii="Times New Roman" w:eastAsia="Arial Unicode MS" w:hAnsi="Times New Roman" w:cs="Times New Roman"/>
          <w:sz w:val="24"/>
          <w:szCs w:val="24"/>
        </w:rPr>
        <w:t>Шаповалов Д.Е. согласился с тем, что он управлял транспортным средством</w:t>
      </w:r>
      <w:r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связи с чем, мировой судья довод </w:t>
      </w:r>
      <w:r>
        <w:rPr>
          <w:rFonts w:ascii="Times New Roman" w:hAnsi="Times New Roman" w:cs="Times New Roman"/>
          <w:sz w:val="24"/>
          <w:szCs w:val="24"/>
        </w:rPr>
        <w:t>Шаповалова</w:t>
      </w:r>
      <w:r>
        <w:rPr>
          <w:rFonts w:ascii="Times New Roman" w:hAnsi="Times New Roman" w:cs="Times New Roman"/>
          <w:sz w:val="24"/>
          <w:szCs w:val="24"/>
        </w:rPr>
        <w:t xml:space="preserve"> Д.Е.</w:t>
      </w:r>
      <w:r>
        <w:rPr>
          <w:rFonts w:ascii="Times New Roman" w:hAnsi="Times New Roman" w:cs="Times New Roman"/>
          <w:sz w:val="24"/>
          <w:szCs w:val="24"/>
        </w:rPr>
        <w:t xml:space="preserve"> о том, что он не управлял транспортным средством</w:t>
      </w:r>
      <w:r>
        <w:rPr>
          <w:rFonts w:ascii="Times New Roman" w:hAnsi="Times New Roman" w:cs="Times New Roman"/>
          <w:sz w:val="24"/>
          <w:szCs w:val="24"/>
        </w:rPr>
        <w:t xml:space="preserve"> расценивает как попытку избежать наказания.</w:t>
      </w:r>
    </w:p>
    <w:p w:rsidR="008164F7" w:rsidRPr="008E05D0" w:rsidP="00725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Шаповалова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Д.Е.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725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статьёй 4.2 </w:t>
      </w:r>
      <w:r w:rsidR="0051466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803A7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r w:rsidR="0080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.,  мировой судья признает нал</w:t>
      </w:r>
      <w:r w:rsidR="005C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ичие </w:t>
      </w:r>
      <w:r w:rsidR="000E5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  <w:r w:rsidR="00514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803A7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r w:rsidR="0080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</w:t>
      </w:r>
      <w:r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0E509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803A71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Шаповалова</w:t>
      </w:r>
      <w:r w:rsidR="00803A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Евгеньевича</w:t>
      </w:r>
      <w:r w:rsidR="007252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803A71">
        <w:rPr>
          <w:rFonts w:ascii="Times New Roman" w:eastAsia="Calibri" w:hAnsi="Times New Roman" w:cs="Times New Roman"/>
          <w:sz w:val="24"/>
          <w:szCs w:val="24"/>
        </w:rPr>
        <w:t>1025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="00725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72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725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  <w:r w:rsidR="007252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72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52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72529B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29B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11D2A"/>
    <w:rsid w:val="0003265F"/>
    <w:rsid w:val="00036366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3B4E"/>
    <w:rsid w:val="00544CF5"/>
    <w:rsid w:val="00563A2E"/>
    <w:rsid w:val="005658DA"/>
    <w:rsid w:val="00567F04"/>
    <w:rsid w:val="005C782C"/>
    <w:rsid w:val="005D32DC"/>
    <w:rsid w:val="005F3EE6"/>
    <w:rsid w:val="006E0A1E"/>
    <w:rsid w:val="006F33E8"/>
    <w:rsid w:val="0072529B"/>
    <w:rsid w:val="007617E6"/>
    <w:rsid w:val="00785D5D"/>
    <w:rsid w:val="007911A3"/>
    <w:rsid w:val="00797A37"/>
    <w:rsid w:val="007B668A"/>
    <w:rsid w:val="007E06F6"/>
    <w:rsid w:val="007F3D3E"/>
    <w:rsid w:val="00803A71"/>
    <w:rsid w:val="008164F7"/>
    <w:rsid w:val="00820C62"/>
    <w:rsid w:val="008B7904"/>
    <w:rsid w:val="008C12C0"/>
    <w:rsid w:val="008E05D0"/>
    <w:rsid w:val="00936D7A"/>
    <w:rsid w:val="0095180B"/>
    <w:rsid w:val="00994B5E"/>
    <w:rsid w:val="009C358F"/>
    <w:rsid w:val="009D6D8C"/>
    <w:rsid w:val="00A061F9"/>
    <w:rsid w:val="00A34238"/>
    <w:rsid w:val="00A51FBD"/>
    <w:rsid w:val="00A961EE"/>
    <w:rsid w:val="00AE2EAE"/>
    <w:rsid w:val="00B30AE3"/>
    <w:rsid w:val="00C27B3C"/>
    <w:rsid w:val="00C42746"/>
    <w:rsid w:val="00C63E5D"/>
    <w:rsid w:val="00C8257D"/>
    <w:rsid w:val="00C90249"/>
    <w:rsid w:val="00CB627C"/>
    <w:rsid w:val="00CE30C6"/>
    <w:rsid w:val="00D10AEC"/>
    <w:rsid w:val="00D65078"/>
    <w:rsid w:val="00D76232"/>
    <w:rsid w:val="00D77016"/>
    <w:rsid w:val="00D80A10"/>
    <w:rsid w:val="00DF2EDE"/>
    <w:rsid w:val="00DF61B5"/>
    <w:rsid w:val="00E41546"/>
    <w:rsid w:val="00E87806"/>
    <w:rsid w:val="00EC180C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