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0B2042">
        <w:rPr>
          <w:rFonts w:ascii="Times New Roman" w:eastAsia="Times New Roman" w:hAnsi="Times New Roman" w:cs="Times New Roman"/>
          <w:lang w:eastAsia="ru-RU"/>
        </w:rPr>
        <w:t>11</w:t>
      </w:r>
      <w:r w:rsidR="00F44BB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0B2042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0B2042">
        <w:rPr>
          <w:rFonts w:ascii="Times New Roman" w:eastAsia="Times New Roman" w:hAnsi="Times New Roman" w:cs="Times New Roman"/>
          <w:lang w:eastAsia="ru-RU"/>
        </w:rPr>
        <w:t>3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0B2042">
        <w:rPr>
          <w:rFonts w:ascii="Times New Roman" w:eastAsia="Times New Roman" w:hAnsi="Times New Roman" w:cs="Times New Roman"/>
          <w:lang w:eastAsia="ru-RU"/>
        </w:rPr>
        <w:t>025</w:t>
      </w:r>
      <w:r w:rsidR="00F44BB9">
        <w:rPr>
          <w:rFonts w:ascii="Times New Roman" w:eastAsia="Times New Roman" w:hAnsi="Times New Roman" w:cs="Times New Roman"/>
          <w:lang w:eastAsia="ru-RU"/>
        </w:rPr>
        <w:t>7</w:t>
      </w:r>
      <w:r w:rsidR="000B2042">
        <w:rPr>
          <w:rFonts w:ascii="Times New Roman" w:eastAsia="Times New Roman" w:hAnsi="Times New Roman" w:cs="Times New Roman"/>
          <w:lang w:eastAsia="ru-RU"/>
        </w:rPr>
        <w:t>-7</w:t>
      </w:r>
      <w:r w:rsidR="00F44BB9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 марта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962CB" w:rsidRPr="00F90A4E" w:rsidP="008962CB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>Тахира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 Михайловича, </w:t>
      </w:r>
      <w:r w:rsidRPr="007E46FD" w:rsidR="007E46FD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Pr="00F90A4E" w:rsidR="00AF1B4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60 Красноперекопского судебного района Республики Крым по делу №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100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Т.М.,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 не позднее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="00EE11C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Абибула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7E46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FF6275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46FD" w:rsidR="007E46F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7E46FD" w:rsidR="007E46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письменными объяснениями 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0B20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(л.д.4,5).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Абибула Т.М.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Абибула Т.М.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0B2042" w:rsidP="00B21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EE11C0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повторное совершение однородного административного правонарушения.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0B2042" w:rsidP="000B2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F6275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F90A4E" w:rsidP="000B2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Абибула</w:t>
      </w:r>
      <w:r w:rsidR="005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Тахира Михайловича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0B2042">
        <w:rPr>
          <w:rFonts w:ascii="Times New Roman" w:eastAsia="Calibri" w:hAnsi="Times New Roman" w:cs="Times New Roman"/>
          <w:sz w:val="24"/>
          <w:szCs w:val="24"/>
        </w:rPr>
        <w:t>2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>д</w:t>
      </w:r>
      <w:r w:rsidR="00F44BB9"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F44BB9">
        <w:rPr>
          <w:rFonts w:ascii="Times New Roman" w:eastAsia="Calibri" w:hAnsi="Times New Roman" w:cs="Times New Roman"/>
          <w:sz w:val="24"/>
          <w:szCs w:val="24"/>
        </w:rPr>
        <w:t>и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0B2042">
        <w:t>11</w:t>
      </w:r>
      <w:r w:rsidR="00EE11C0">
        <w:t>4</w:t>
      </w:r>
      <w:r w:rsidR="000B2042">
        <w:t>232015</w:t>
      </w:r>
      <w:r w:rsidR="00EE11C0">
        <w:t>3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88E"/>
    <w:rsid w:val="00291458"/>
    <w:rsid w:val="00292D98"/>
    <w:rsid w:val="002971FE"/>
    <w:rsid w:val="00297400"/>
    <w:rsid w:val="002B09B0"/>
    <w:rsid w:val="002B0D91"/>
    <w:rsid w:val="002B5736"/>
    <w:rsid w:val="002C7EF2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6FD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77D1C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8A61-D0D8-44AE-A1C7-79103698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