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591" w:rsidRPr="00176591" w:rsidP="00176591">
      <w:pPr>
        <w:jc w:val="right"/>
        <w:rPr>
          <w:sz w:val="20"/>
          <w:szCs w:val="20"/>
        </w:rPr>
      </w:pPr>
      <w:r w:rsidRPr="00176591">
        <w:rPr>
          <w:sz w:val="20"/>
          <w:szCs w:val="20"/>
        </w:rPr>
        <w:t>Дело № 5-60-171/2025</w:t>
      </w:r>
    </w:p>
    <w:p w:rsidR="00176591" w:rsidRPr="00176591" w:rsidP="00176591">
      <w:pPr>
        <w:ind w:firstLine="720"/>
        <w:jc w:val="right"/>
        <w:rPr>
          <w:sz w:val="20"/>
          <w:szCs w:val="20"/>
        </w:rPr>
      </w:pPr>
      <w:r w:rsidRPr="00176591">
        <w:rPr>
          <w:sz w:val="20"/>
          <w:szCs w:val="20"/>
        </w:rPr>
        <w:t xml:space="preserve">                                                               УИД 91</w:t>
      </w:r>
      <w:r w:rsidRPr="00176591">
        <w:rPr>
          <w:sz w:val="20"/>
          <w:szCs w:val="20"/>
          <w:lang w:val="en-US"/>
        </w:rPr>
        <w:t>MS</w:t>
      </w:r>
      <w:r w:rsidRPr="00176591">
        <w:rPr>
          <w:sz w:val="20"/>
          <w:szCs w:val="20"/>
        </w:rPr>
        <w:t>0060-01-2025-001227-08</w:t>
      </w:r>
    </w:p>
    <w:p w:rsidR="00176591" w:rsidRPr="00176591" w:rsidP="00176591">
      <w:pPr>
        <w:jc w:val="center"/>
        <w:rPr>
          <w:sz w:val="22"/>
          <w:szCs w:val="22"/>
        </w:rPr>
      </w:pPr>
      <w:r w:rsidRPr="00176591">
        <w:rPr>
          <w:sz w:val="22"/>
          <w:szCs w:val="22"/>
        </w:rPr>
        <w:t>ПОСТАНОВЛЕНИЕ</w:t>
      </w:r>
    </w:p>
    <w:p w:rsidR="00176591" w:rsidRPr="00176591" w:rsidP="00176591">
      <w:pPr>
        <w:jc w:val="center"/>
        <w:rPr>
          <w:sz w:val="22"/>
          <w:szCs w:val="22"/>
        </w:rPr>
      </w:pPr>
      <w:r w:rsidRPr="00176591">
        <w:rPr>
          <w:sz w:val="22"/>
          <w:szCs w:val="22"/>
        </w:rPr>
        <w:t>о назначении административного наказания</w:t>
      </w:r>
    </w:p>
    <w:p w:rsidR="00176591" w:rsidRPr="00176591" w:rsidP="00176591">
      <w:pPr>
        <w:ind w:firstLine="1135"/>
        <w:rPr>
          <w:sz w:val="22"/>
          <w:szCs w:val="22"/>
        </w:rPr>
      </w:pPr>
      <w:r w:rsidRPr="00176591">
        <w:rPr>
          <w:sz w:val="22"/>
          <w:szCs w:val="22"/>
        </w:rPr>
        <w:t xml:space="preserve"> </w:t>
      </w:r>
    </w:p>
    <w:p w:rsidR="00176591" w:rsidRPr="00176591" w:rsidP="00176591">
      <w:pPr>
        <w:ind w:firstLine="1135"/>
        <w:rPr>
          <w:sz w:val="22"/>
          <w:szCs w:val="22"/>
        </w:rPr>
      </w:pPr>
      <w:r w:rsidRPr="00176591">
        <w:rPr>
          <w:sz w:val="22"/>
          <w:szCs w:val="22"/>
        </w:rPr>
        <w:t>22 июля 2025 года</w:t>
      </w:r>
      <w:r w:rsidRPr="00176591">
        <w:rPr>
          <w:sz w:val="22"/>
          <w:szCs w:val="22"/>
        </w:rPr>
        <w:tab/>
        <w:t xml:space="preserve">                                             г. Красноперекопск</w:t>
      </w:r>
    </w:p>
    <w:p w:rsidR="00176591" w:rsidRPr="00176591" w:rsidP="00176591">
      <w:pPr>
        <w:pStyle w:val="BodyText"/>
        <w:ind w:firstLine="720"/>
        <w:rPr>
          <w:sz w:val="22"/>
          <w:szCs w:val="22"/>
        </w:rPr>
      </w:pPr>
    </w:p>
    <w:p w:rsidR="00176591" w:rsidRPr="00176591" w:rsidP="00176591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176591">
        <w:rPr>
          <w:rFonts w:ascii="Times New Roman" w:hAnsi="Times New Roman"/>
          <w:b w:val="0"/>
          <w:sz w:val="22"/>
          <w:szCs w:val="22"/>
          <w:u w:val="none"/>
        </w:rPr>
        <w:t xml:space="preserve">Исполняющий обязанности мирового судьи судебного участка № 60 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>Красноперекопского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 xml:space="preserve"> судебного района Республики Крым,  мировой судья судебного участка № 59 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>Красноперекопского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 xml:space="preserve"> судебного района Республики Крым 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>Мердымшаева</w:t>
      </w:r>
      <w:r w:rsidRPr="00176591">
        <w:rPr>
          <w:rFonts w:ascii="Times New Roman" w:hAnsi="Times New Roman"/>
          <w:b w:val="0"/>
          <w:sz w:val="22"/>
          <w:szCs w:val="22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д. 4, дело об административном правонарушении в отношении</w:t>
      </w:r>
      <w:r w:rsidRPr="00176591">
        <w:rPr>
          <w:rFonts w:ascii="Times New Roman" w:hAnsi="Times New Roman"/>
          <w:sz w:val="22"/>
          <w:szCs w:val="22"/>
        </w:rPr>
        <w:t xml:space="preserve"> </w:t>
      </w:r>
    </w:p>
    <w:p w:rsidR="00176591" w:rsidRPr="00176591" w:rsidP="00176591">
      <w:pPr>
        <w:ind w:firstLine="709"/>
        <w:jc w:val="both"/>
        <w:rPr>
          <w:bCs/>
          <w:iCs/>
          <w:sz w:val="22"/>
          <w:szCs w:val="22"/>
        </w:rPr>
      </w:pP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</w:t>
      </w:r>
      <w:r w:rsidRPr="00176591">
        <w:rPr>
          <w:color w:val="FF0000"/>
          <w:sz w:val="22"/>
          <w:szCs w:val="22"/>
        </w:rPr>
        <w:t>Бекира</w:t>
      </w:r>
      <w:r w:rsidRPr="00176591">
        <w:rPr>
          <w:color w:val="FF0000"/>
          <w:sz w:val="22"/>
          <w:szCs w:val="22"/>
        </w:rPr>
        <w:t xml:space="preserve"> </w:t>
      </w:r>
      <w:r w:rsidRPr="00176591">
        <w:rPr>
          <w:color w:val="FF0000"/>
          <w:sz w:val="22"/>
          <w:szCs w:val="22"/>
        </w:rPr>
        <w:t>Шевхиевича</w:t>
      </w:r>
      <w:r w:rsidRPr="00176591">
        <w:rPr>
          <w:sz w:val="22"/>
          <w:szCs w:val="22"/>
        </w:rPr>
        <w:t xml:space="preserve">, </w:t>
      </w:r>
      <w:r w:rsidRPr="00176591">
        <w:rPr>
          <w:bCs/>
          <w:iCs/>
          <w:sz w:val="22"/>
          <w:szCs w:val="22"/>
        </w:rPr>
        <w:t xml:space="preserve">&lt;персональные данные&gt; 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по ч. 3 ст. 12.8 Кодекса Российской Федерации  об административных правонарушениях (далее по тексту – КоАП РФ),</w:t>
      </w:r>
    </w:p>
    <w:p w:rsidR="00176591" w:rsidRPr="00176591" w:rsidP="00176591">
      <w:pPr>
        <w:jc w:val="center"/>
        <w:rPr>
          <w:sz w:val="22"/>
          <w:szCs w:val="22"/>
        </w:rPr>
      </w:pPr>
      <w:r w:rsidRPr="00176591">
        <w:rPr>
          <w:sz w:val="22"/>
          <w:szCs w:val="22"/>
        </w:rPr>
        <w:t>установил:</w:t>
      </w:r>
    </w:p>
    <w:p w:rsidR="00176591" w:rsidRPr="00176591" w:rsidP="00176591">
      <w:pPr>
        <w:ind w:firstLine="708"/>
        <w:jc w:val="both"/>
        <w:rPr>
          <w:bCs/>
          <w:iCs/>
          <w:sz w:val="22"/>
          <w:szCs w:val="22"/>
        </w:rPr>
      </w:pPr>
      <w:r w:rsidRPr="00176591">
        <w:rPr>
          <w:sz w:val="22"/>
          <w:szCs w:val="22"/>
        </w:rPr>
        <w:t xml:space="preserve">21.07.2025 в 17 час. 15 мин.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по </w:t>
      </w:r>
      <w:r w:rsidRPr="00176591">
        <w:rPr>
          <w:bCs/>
          <w:iCs/>
          <w:sz w:val="22"/>
          <w:szCs w:val="22"/>
        </w:rPr>
        <w:t>&lt;адрес&gt;</w:t>
      </w:r>
      <w:r w:rsidRPr="00176591">
        <w:rPr>
          <w:sz w:val="22"/>
          <w:szCs w:val="22"/>
        </w:rPr>
        <w:t xml:space="preserve"> управлял транспортным средством – </w:t>
      </w:r>
      <w:r w:rsidRPr="00176591">
        <w:rPr>
          <w:sz w:val="22"/>
          <w:szCs w:val="22"/>
        </w:rPr>
        <w:t>электросамокатом</w:t>
      </w:r>
      <w:r w:rsidRPr="00176591">
        <w:rPr>
          <w:sz w:val="22"/>
          <w:szCs w:val="22"/>
        </w:rPr>
        <w:t xml:space="preserve"> &lt; марка </w:t>
      </w:r>
      <w:r w:rsidRPr="00176591">
        <w:rPr>
          <w:color w:val="000000"/>
          <w:sz w:val="22"/>
          <w:szCs w:val="22"/>
        </w:rPr>
        <w:t>транспортного средства</w:t>
      </w:r>
      <w:r w:rsidRPr="00176591">
        <w:rPr>
          <w:sz w:val="22"/>
          <w:szCs w:val="22"/>
        </w:rPr>
        <w:t xml:space="preserve"> &gt;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sz w:val="22"/>
          <w:szCs w:val="22"/>
        </w:rPr>
        <w:t>без государственного регистрационного знака в состоянии алкогольного опьянения, не имея права управления транспортными средствами, при отсутствии в его действиях признаков уголовно наказуемого деяния, чем нарушил п. 2.7 Правил дорожного движения, за что предусмотрена административная ответственность по ч. 3 ст. 12.8 КоАП РФ.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в судебном заседании вину в совершении административного правонарушения признал, пояснил, что водительское удостоверение не получал, управлял </w:t>
      </w:r>
      <w:r w:rsidRPr="00176591">
        <w:rPr>
          <w:sz w:val="22"/>
          <w:szCs w:val="22"/>
        </w:rPr>
        <w:t>электросамокатом</w:t>
      </w:r>
      <w:r w:rsidRPr="00176591">
        <w:rPr>
          <w:sz w:val="22"/>
          <w:szCs w:val="22"/>
        </w:rPr>
        <w:t xml:space="preserve"> в состоянии алкогольного опьянения. 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Заслушав лицо, в отношении которого ведётся производство по делу об административном правонарушении, допросив свидетеля, исследовав представленные материалы дела, суд приходит к следующему.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В соответствии п.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В силу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Согласно ч. 3 ст.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 w:rsidRPr="00176591">
        <w:rPr>
          <w:sz w:val="22"/>
          <w:szCs w:val="22"/>
        </w:rPr>
        <w:t xml:space="preserve"> не может применяться административный арест, в размере тридцати тысяч рублей.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В соответствии с п. 7 постановления Пленума Верховного Суда РФ от 24 октября 2006 года № 18 «О некоторых вопросах, возникающих у судов, при применении особенной части КоАП РФ», по делу об административном правонарушении, предусмотренном ст.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мировой судья, орган, должностное лицо, в производстве,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76591" w:rsidRPr="00176591" w:rsidP="00176591">
      <w:pPr>
        <w:ind w:firstLine="708"/>
        <w:jc w:val="both"/>
        <w:rPr>
          <w:bCs/>
          <w:iCs/>
          <w:sz w:val="22"/>
          <w:szCs w:val="22"/>
        </w:rPr>
      </w:pPr>
      <w:r w:rsidRPr="00176591">
        <w:rPr>
          <w:sz w:val="22"/>
          <w:szCs w:val="22"/>
        </w:rPr>
        <w:t xml:space="preserve">Судом установлено, что 21.07.2025 в 17 час. 15 мин.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по </w:t>
      </w:r>
      <w:r w:rsidRPr="00176591">
        <w:rPr>
          <w:bCs/>
          <w:iCs/>
          <w:sz w:val="22"/>
          <w:szCs w:val="22"/>
        </w:rPr>
        <w:t>&lt;адрес&gt;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sz w:val="22"/>
          <w:szCs w:val="22"/>
        </w:rPr>
        <w:t xml:space="preserve">управлял транспортным средством – </w:t>
      </w:r>
      <w:r w:rsidRPr="00176591">
        <w:rPr>
          <w:sz w:val="22"/>
          <w:szCs w:val="22"/>
        </w:rPr>
        <w:t>электросамокатом</w:t>
      </w:r>
      <w:r w:rsidRPr="00176591">
        <w:rPr>
          <w:sz w:val="22"/>
          <w:szCs w:val="22"/>
        </w:rPr>
        <w:t xml:space="preserve"> &lt; марка </w:t>
      </w:r>
      <w:r w:rsidRPr="00176591">
        <w:rPr>
          <w:color w:val="000000"/>
          <w:sz w:val="22"/>
          <w:szCs w:val="22"/>
        </w:rPr>
        <w:t>транспортного средства</w:t>
      </w:r>
      <w:r w:rsidRPr="00176591">
        <w:rPr>
          <w:sz w:val="22"/>
          <w:szCs w:val="22"/>
        </w:rPr>
        <w:t xml:space="preserve"> &gt;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sz w:val="22"/>
          <w:szCs w:val="22"/>
        </w:rPr>
        <w:t xml:space="preserve">без государственного регистрационного знака в состоянии алкогольного опьянения, не имея права управления транспортными средствами, был подвергнут освидетельствованию на состояние алкогольного опьянения с помощью прибора </w:t>
      </w:r>
      <w:r w:rsidRPr="00176591">
        <w:rPr>
          <w:sz w:val="22"/>
          <w:szCs w:val="22"/>
        </w:rPr>
        <w:t>Alcotest</w:t>
      </w:r>
      <w:r w:rsidRPr="00176591">
        <w:rPr>
          <w:sz w:val="22"/>
          <w:szCs w:val="22"/>
        </w:rPr>
        <w:t xml:space="preserve"> 6810 (</w:t>
      </w:r>
      <w:r w:rsidRPr="00176591">
        <w:rPr>
          <w:sz w:val="22"/>
          <w:szCs w:val="22"/>
        </w:rPr>
        <w:t>Drager</w:t>
      </w:r>
      <w:r w:rsidRPr="00176591">
        <w:rPr>
          <w:sz w:val="22"/>
          <w:szCs w:val="22"/>
        </w:rPr>
        <w:t>), результаты которого отражены в акте освидетельствования на состояние алкогольного опьянения.</w:t>
      </w:r>
    </w:p>
    <w:p w:rsidR="00176591" w:rsidRPr="00176591" w:rsidP="00176591">
      <w:pPr>
        <w:pStyle w:val="BodyText2"/>
        <w:ind w:firstLine="709"/>
        <w:rPr>
          <w:sz w:val="22"/>
          <w:szCs w:val="22"/>
        </w:rPr>
      </w:pPr>
      <w:r w:rsidRPr="00176591">
        <w:rPr>
          <w:sz w:val="22"/>
          <w:szCs w:val="22"/>
        </w:rPr>
        <w:t xml:space="preserve">По результатам освидетельствования у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выявлено состояние алкогольного опьянения с результатом: 1.21 мг/л.</w:t>
      </w:r>
    </w:p>
    <w:p w:rsidR="00176591" w:rsidRPr="00176591" w:rsidP="0017659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Указанные обстоятельства подтверждаются материалами дела: протоколом 82 АП № об административном правонарушении от 21.07.2025, с которым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был ознакомлен, с </w:t>
      </w:r>
      <w:r w:rsidRPr="00176591">
        <w:rPr>
          <w:sz w:val="22"/>
          <w:szCs w:val="22"/>
        </w:rPr>
        <w:t>нарушением согласился, собственноручно указав об этом в протоколе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 xml:space="preserve">. 4); результатом освидетельствования прибором </w:t>
      </w:r>
      <w:r w:rsidRPr="00176591">
        <w:rPr>
          <w:sz w:val="22"/>
          <w:szCs w:val="22"/>
          <w:lang w:val="en-US"/>
        </w:rPr>
        <w:t>Alcotest</w:t>
      </w:r>
      <w:r w:rsidRPr="00176591">
        <w:rPr>
          <w:sz w:val="22"/>
          <w:szCs w:val="22"/>
        </w:rPr>
        <w:t xml:space="preserve"> 6810 (</w:t>
      </w:r>
      <w:r w:rsidRPr="00176591">
        <w:rPr>
          <w:sz w:val="22"/>
          <w:szCs w:val="22"/>
          <w:lang w:val="en-US"/>
        </w:rPr>
        <w:t>Drager</w:t>
      </w:r>
      <w:r w:rsidRPr="00176591">
        <w:rPr>
          <w:sz w:val="22"/>
          <w:szCs w:val="22"/>
        </w:rPr>
        <w:t xml:space="preserve">), согласно которому у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установлено состояние алкогольного опьянения, тест № 1860, показания прибора 1.21 мг/л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5);</w:t>
      </w:r>
      <w:r w:rsidRPr="00176591">
        <w:rPr>
          <w:sz w:val="22"/>
          <w:szCs w:val="22"/>
        </w:rPr>
        <w:t xml:space="preserve">  протоколом 82 ОТ №  об отстранении от управления транспортным средством, составленным 21.07.2025 в 17-50 час</w:t>
      </w:r>
      <w:r w:rsidRPr="00176591">
        <w:rPr>
          <w:sz w:val="22"/>
          <w:szCs w:val="22"/>
        </w:rPr>
        <w:t>.</w:t>
      </w:r>
      <w:r w:rsidRPr="00176591">
        <w:rPr>
          <w:sz w:val="22"/>
          <w:szCs w:val="22"/>
        </w:rPr>
        <w:t xml:space="preserve"> </w:t>
      </w:r>
      <w:r w:rsidRPr="00176591">
        <w:rPr>
          <w:sz w:val="22"/>
          <w:szCs w:val="22"/>
        </w:rPr>
        <w:t>с</w:t>
      </w:r>
      <w:r w:rsidRPr="00176591">
        <w:rPr>
          <w:sz w:val="22"/>
          <w:szCs w:val="22"/>
        </w:rPr>
        <w:t xml:space="preserve"> применением видеосъемки, согласно которому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отстранен от управления </w:t>
      </w:r>
      <w:r w:rsidRPr="00176591">
        <w:rPr>
          <w:sz w:val="22"/>
          <w:szCs w:val="22"/>
        </w:rPr>
        <w:t>электросамокатом</w:t>
      </w:r>
      <w:r w:rsidRPr="00176591">
        <w:rPr>
          <w:sz w:val="22"/>
          <w:szCs w:val="22"/>
        </w:rPr>
        <w:t xml:space="preserve"> &lt; марка </w:t>
      </w:r>
      <w:r w:rsidRPr="00176591">
        <w:rPr>
          <w:color w:val="000000"/>
          <w:sz w:val="22"/>
          <w:szCs w:val="22"/>
        </w:rPr>
        <w:t>транспортного средства</w:t>
      </w:r>
      <w:r w:rsidRPr="00176591">
        <w:rPr>
          <w:sz w:val="22"/>
          <w:szCs w:val="22"/>
        </w:rPr>
        <w:t xml:space="preserve"> &gt;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sz w:val="22"/>
          <w:szCs w:val="22"/>
        </w:rPr>
        <w:t>без государственного регистрационного знака при наличии у него признаков алкогольного опьянения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 xml:space="preserve">. 6); </w:t>
      </w:r>
      <w:r w:rsidRPr="00176591">
        <w:rPr>
          <w:sz w:val="22"/>
          <w:szCs w:val="22"/>
        </w:rPr>
        <w:t xml:space="preserve">актом 82 АО № освидетельствования на состояние алкогольного опьянения от 21.07.2025, с которым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был ознакомлен, с результатами освидетельствования согласился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7); протоколом 82 ПЗ № о задержании транспортного средства от 21.07.2025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8); требованием ИЦ МВД Республики Крым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 xml:space="preserve">. 9); распечаткой технических характеристик </w:t>
      </w:r>
      <w:r w:rsidRPr="00176591">
        <w:rPr>
          <w:sz w:val="22"/>
          <w:szCs w:val="22"/>
        </w:rPr>
        <w:t>электросамоката</w:t>
      </w:r>
      <w:r w:rsidRPr="00176591">
        <w:rPr>
          <w:sz w:val="22"/>
          <w:szCs w:val="22"/>
        </w:rPr>
        <w:t xml:space="preserve"> &lt; марка </w:t>
      </w:r>
      <w:r w:rsidRPr="00176591">
        <w:rPr>
          <w:color w:val="000000"/>
          <w:sz w:val="22"/>
          <w:szCs w:val="22"/>
        </w:rPr>
        <w:t>транспортного средства</w:t>
      </w:r>
      <w:r w:rsidRPr="00176591">
        <w:rPr>
          <w:sz w:val="22"/>
          <w:szCs w:val="22"/>
        </w:rPr>
        <w:t xml:space="preserve"> &gt;</w:t>
      </w:r>
      <w:r w:rsidRPr="00176591">
        <w:rPr>
          <w:bCs/>
          <w:iCs/>
          <w:sz w:val="22"/>
          <w:szCs w:val="22"/>
        </w:rPr>
        <w:t xml:space="preserve"> </w:t>
      </w:r>
      <w:r w:rsidRPr="00176591">
        <w:rPr>
          <w:sz w:val="22"/>
          <w:szCs w:val="22"/>
        </w:rPr>
        <w:t>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11);</w:t>
      </w:r>
      <w:r w:rsidRPr="00176591">
        <w:rPr>
          <w:sz w:val="22"/>
          <w:szCs w:val="22"/>
        </w:rPr>
        <w:t xml:space="preserve"> ДВД-диском с имеющейся на нем видеозаписью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12); дополнением к протоколу об административном правонарушении (</w:t>
      </w:r>
      <w:r w:rsidRPr="00176591">
        <w:rPr>
          <w:sz w:val="22"/>
          <w:szCs w:val="22"/>
        </w:rPr>
        <w:t>л.д</w:t>
      </w:r>
      <w:r w:rsidRPr="00176591">
        <w:rPr>
          <w:sz w:val="22"/>
          <w:szCs w:val="22"/>
        </w:rPr>
        <w:t>. 13).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176591">
        <w:rPr>
          <w:sz w:val="22"/>
          <w:szCs w:val="22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Исходя из разъяснений Пленума Верховного Суда Российской Федерации, изложенным в пункте 2 постановления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названного Кодекса понимаются, в том числе транспортные средства, на управление которыми в</w:t>
      </w:r>
      <w:r w:rsidRPr="00176591">
        <w:rPr>
          <w:sz w:val="22"/>
          <w:szCs w:val="22"/>
        </w:rPr>
        <w:t xml:space="preserve"> </w:t>
      </w:r>
      <w:r w:rsidRPr="00176591">
        <w:rPr>
          <w:sz w:val="22"/>
          <w:szCs w:val="22"/>
        </w:rPr>
        <w:t>соответствии</w:t>
      </w:r>
      <w:r w:rsidRPr="00176591">
        <w:rPr>
          <w:sz w:val="22"/>
          <w:szCs w:val="22"/>
        </w:rPr>
        <w:t xml:space="preserve">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В соответствии с абзацем 19 пункта 1.2 Правил дорожного движения под мопедом понимается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киловатт и менее 4 киловатт.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Согласно пункту 1 статьи 25 Федерального закона от 10 декабря 1995 года N 196-ФЗ "О безопасности дорожного движения" право управления мопедом подтверждается водительским удостоверением категории "М".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С учетом характеристик </w:t>
      </w:r>
      <w:r w:rsidRPr="00176591">
        <w:rPr>
          <w:sz w:val="22"/>
          <w:szCs w:val="22"/>
        </w:rPr>
        <w:t>электросамоката</w:t>
      </w:r>
      <w:r w:rsidRPr="00176591">
        <w:rPr>
          <w:sz w:val="22"/>
          <w:szCs w:val="22"/>
        </w:rPr>
        <w:t xml:space="preserve"> марки &lt; марка </w:t>
      </w:r>
      <w:r w:rsidRPr="00176591">
        <w:rPr>
          <w:color w:val="000000"/>
          <w:sz w:val="22"/>
          <w:szCs w:val="22"/>
        </w:rPr>
        <w:t>транспортного средства</w:t>
      </w:r>
      <w:r w:rsidRPr="00176591">
        <w:rPr>
          <w:sz w:val="22"/>
          <w:szCs w:val="22"/>
        </w:rPr>
        <w:t xml:space="preserve"> &gt;, которым управлял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., мощность его мотора составляет 350 Вт, максимальная конструктивная скорость составляет 35 километров в час.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 </w:t>
      </w:r>
      <w:r w:rsidRPr="00176591">
        <w:rPr>
          <w:sz w:val="22"/>
          <w:szCs w:val="22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</w:t>
      </w:r>
      <w:r w:rsidRPr="00176591">
        <w:rPr>
          <w:sz w:val="22"/>
          <w:szCs w:val="22"/>
        </w:rPr>
        <w:t xml:space="preserve">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176591">
        <w:rPr>
          <w:sz w:val="22"/>
          <w:szCs w:val="22"/>
        </w:rPr>
        <w:t>квадроциклы</w:t>
      </w:r>
      <w:r w:rsidRPr="00176591">
        <w:rPr>
          <w:sz w:val="22"/>
          <w:szCs w:val="22"/>
        </w:rPr>
        <w:t xml:space="preserve">, имеющие аналогичные технические характеристики (пункт 1.2 Правил дорожного движения).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</w:t>
      </w:r>
    </w:p>
    <w:p w:rsidR="00176591" w:rsidRPr="00176591" w:rsidP="0017659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Таким образом, транспортное средство, которым управлял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при описанных выше обстоятельствах, по своим характеристикам относится к мопедам, право на </w:t>
      </w:r>
      <w:r w:rsidRPr="00176591">
        <w:rPr>
          <w:sz w:val="22"/>
          <w:szCs w:val="22"/>
        </w:rPr>
        <w:t>управление</w:t>
      </w:r>
      <w:r w:rsidRPr="00176591">
        <w:rPr>
          <w:sz w:val="22"/>
          <w:szCs w:val="22"/>
        </w:rPr>
        <w:t xml:space="preserve"> которыми должно быть подтверждено водительским удостоверением (пункт 4 статьи 25 Федерального 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Исходя из изложенного, оценив все собранные по делу доказательства, считаю, что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нарушил требования </w:t>
      </w:r>
      <w:r w:rsidRPr="00176591">
        <w:rPr>
          <w:sz w:val="22"/>
          <w:szCs w:val="22"/>
        </w:rPr>
        <w:t>п.п</w:t>
      </w:r>
      <w:r w:rsidRPr="00176591">
        <w:rPr>
          <w:sz w:val="22"/>
          <w:szCs w:val="22"/>
        </w:rPr>
        <w:t xml:space="preserve">. 2.1.1 и 2.7 Правил Дорожного движения РФ, поскольку он управлял транспортным средством в состоянии опьянения, не имеющий права управления транспортным средством. </w:t>
      </w:r>
    </w:p>
    <w:p w:rsidR="00176591" w:rsidRPr="00176591" w:rsidP="00176591">
      <w:pPr>
        <w:pStyle w:val="ConsPlusNormal"/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Таким образом, действия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необходимо квалифицировать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  <w:r w:rsidRPr="00176591">
        <w:rPr>
          <w:sz w:val="22"/>
          <w:szCs w:val="22"/>
        </w:rPr>
        <w:tab/>
      </w:r>
      <w:r w:rsidRPr="00176591">
        <w:rPr>
          <w:sz w:val="22"/>
          <w:szCs w:val="22"/>
        </w:rPr>
        <w:tab/>
      </w:r>
      <w:r w:rsidRPr="00176591">
        <w:rPr>
          <w:sz w:val="22"/>
          <w:szCs w:val="22"/>
        </w:rPr>
        <w:tab/>
        <w:t xml:space="preserve">Обстоятельством, смягчающим административную ответственность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является наличие несовершеннолетнего ребенка, признание вины в совершении правонарушения, раскаяние </w:t>
      </w:r>
      <w:r w:rsidRPr="00176591">
        <w:rPr>
          <w:sz w:val="22"/>
          <w:szCs w:val="22"/>
        </w:rPr>
        <w:t>в</w:t>
      </w:r>
      <w:r w:rsidRPr="00176591">
        <w:rPr>
          <w:sz w:val="22"/>
          <w:szCs w:val="22"/>
        </w:rPr>
        <w:t xml:space="preserve"> содеянном.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Обстоятельств, отягчающих административную ответственность Валецкого А.А., не установлено.</w:t>
      </w:r>
      <w:r w:rsidRPr="00176591">
        <w:rPr>
          <w:sz w:val="22"/>
          <w:szCs w:val="22"/>
        </w:rPr>
        <w:tab/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Согласно санкции ч. 3 ст. 12.8 КоАП РФ, совершенное </w:t>
      </w:r>
      <w:r w:rsidRPr="00176591">
        <w:rPr>
          <w:color w:val="FF0000"/>
          <w:sz w:val="22"/>
          <w:szCs w:val="22"/>
        </w:rPr>
        <w:t>Алединовым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76591">
        <w:rPr>
          <w:color w:val="FF0000"/>
          <w:sz w:val="22"/>
          <w:szCs w:val="22"/>
        </w:rPr>
        <w:t>Алединов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не относится.</w:t>
      </w:r>
    </w:p>
    <w:p w:rsidR="00176591" w:rsidRPr="00176591" w:rsidP="00176591">
      <w:pPr>
        <w:ind w:firstLine="708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Таким образом, следует назначить </w:t>
      </w:r>
      <w:r w:rsidRPr="00176591">
        <w:rPr>
          <w:color w:val="FF0000"/>
          <w:sz w:val="22"/>
          <w:szCs w:val="22"/>
        </w:rPr>
        <w:t>Алединову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>. наказание в виде административного ареста в пределах санкции статьи КоАП РФ за совершенное им правонарушение.</w:t>
      </w:r>
    </w:p>
    <w:p w:rsidR="00176591" w:rsidRPr="00176591" w:rsidP="00176591">
      <w:pPr>
        <w:pStyle w:val="Style4"/>
        <w:widowControl/>
        <w:spacing w:line="240" w:lineRule="auto"/>
        <w:ind w:firstLine="708"/>
        <w:rPr>
          <w:sz w:val="22"/>
          <w:szCs w:val="22"/>
        </w:rPr>
      </w:pPr>
      <w:r w:rsidRPr="00176591">
        <w:rPr>
          <w:rStyle w:val="blk"/>
          <w:sz w:val="22"/>
          <w:szCs w:val="22"/>
        </w:rPr>
        <w:t xml:space="preserve">Административное задержание в отношении </w:t>
      </w: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Б.Ш</w:t>
      </w:r>
      <w:r w:rsidRPr="00176591">
        <w:rPr>
          <w:sz w:val="22"/>
          <w:szCs w:val="22"/>
        </w:rPr>
        <w:t xml:space="preserve">. </w:t>
      </w:r>
      <w:r w:rsidRPr="00176591">
        <w:rPr>
          <w:rStyle w:val="blk"/>
          <w:sz w:val="22"/>
          <w:szCs w:val="22"/>
        </w:rPr>
        <w:t>не применялось</w:t>
      </w:r>
      <w:r w:rsidRPr="00176591">
        <w:rPr>
          <w:sz w:val="22"/>
          <w:szCs w:val="22"/>
        </w:rPr>
        <w:t xml:space="preserve">. </w:t>
      </w:r>
    </w:p>
    <w:p w:rsidR="00176591" w:rsidRPr="00176591" w:rsidP="0017659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6591">
        <w:rPr>
          <w:rFonts w:ascii="Times New Roman" w:hAnsi="Times New Roman" w:cs="Times New Roman"/>
          <w:sz w:val="22"/>
          <w:szCs w:val="22"/>
        </w:rPr>
        <w:t>На основании изложенного, руководствуясь ст.29.9, ч. 3 ст.12.8 КоАП РФ, мировой судья</w:t>
      </w:r>
    </w:p>
    <w:p w:rsidR="00176591" w:rsidRPr="00176591" w:rsidP="00176591">
      <w:pPr>
        <w:pStyle w:val="BodyText"/>
        <w:jc w:val="center"/>
        <w:rPr>
          <w:sz w:val="22"/>
          <w:szCs w:val="22"/>
        </w:rPr>
      </w:pPr>
      <w:r w:rsidRPr="00176591">
        <w:rPr>
          <w:sz w:val="22"/>
          <w:szCs w:val="22"/>
        </w:rPr>
        <w:t>постановил:</w:t>
      </w:r>
    </w:p>
    <w:p w:rsidR="00176591" w:rsidRPr="00176591" w:rsidP="00176591">
      <w:pPr>
        <w:pStyle w:val="BodyText"/>
        <w:ind w:firstLine="709"/>
        <w:rPr>
          <w:sz w:val="22"/>
          <w:szCs w:val="22"/>
        </w:rPr>
      </w:pPr>
      <w:r w:rsidRPr="00176591">
        <w:rPr>
          <w:color w:val="FF0000"/>
          <w:sz w:val="22"/>
          <w:szCs w:val="22"/>
        </w:rPr>
        <w:t>Алединова</w:t>
      </w:r>
      <w:r w:rsidRPr="00176591">
        <w:rPr>
          <w:color w:val="FF0000"/>
          <w:sz w:val="22"/>
          <w:szCs w:val="22"/>
        </w:rPr>
        <w:t xml:space="preserve"> </w:t>
      </w:r>
      <w:r w:rsidRPr="00176591">
        <w:rPr>
          <w:color w:val="FF0000"/>
          <w:sz w:val="22"/>
          <w:szCs w:val="22"/>
        </w:rPr>
        <w:t>Бекира</w:t>
      </w:r>
      <w:r w:rsidRPr="00176591">
        <w:rPr>
          <w:color w:val="FF0000"/>
          <w:sz w:val="22"/>
          <w:szCs w:val="22"/>
        </w:rPr>
        <w:t xml:space="preserve"> </w:t>
      </w:r>
      <w:r w:rsidRPr="00176591">
        <w:rPr>
          <w:color w:val="FF0000"/>
          <w:sz w:val="22"/>
          <w:szCs w:val="22"/>
        </w:rPr>
        <w:t>Шевхиевича</w:t>
      </w:r>
      <w:r w:rsidRPr="0017659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3 ст. 12.8 КоАП РФ и назначить ему наказание в виде административного ареста сроком на 10 (десять) суток.</w:t>
      </w:r>
    </w:p>
    <w:p w:rsidR="00176591" w:rsidRPr="00176591" w:rsidP="0017659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76591">
        <w:rPr>
          <w:sz w:val="22"/>
          <w:szCs w:val="22"/>
        </w:rPr>
        <w:t>Срок административного ареста исчислять с 11 часов 00 минут 22 июля 2025 года.</w:t>
      </w:r>
    </w:p>
    <w:p w:rsidR="00176591" w:rsidRPr="00176591" w:rsidP="0017659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76591">
        <w:rPr>
          <w:sz w:val="22"/>
          <w:szCs w:val="22"/>
        </w:rPr>
        <w:t>Возложить исполнение настоящего постановления на ОГАИ МО МВД России «</w:t>
      </w:r>
      <w:r w:rsidRPr="00176591">
        <w:rPr>
          <w:sz w:val="22"/>
          <w:szCs w:val="22"/>
        </w:rPr>
        <w:t>Красноперекопский</w:t>
      </w:r>
      <w:r w:rsidRPr="00176591">
        <w:rPr>
          <w:sz w:val="22"/>
          <w:szCs w:val="22"/>
        </w:rPr>
        <w:t>» Республики Крым.</w:t>
      </w:r>
    </w:p>
    <w:p w:rsidR="00176591" w:rsidRPr="00176591" w:rsidP="00176591">
      <w:pPr>
        <w:pStyle w:val="BodyText"/>
        <w:ind w:firstLine="709"/>
        <w:rPr>
          <w:sz w:val="22"/>
          <w:szCs w:val="22"/>
        </w:rPr>
      </w:pPr>
      <w:r w:rsidRPr="00176591">
        <w:rPr>
          <w:rFonts w:eastAsia="Calibri"/>
          <w:sz w:val="22"/>
          <w:szCs w:val="22"/>
        </w:rPr>
        <w:t xml:space="preserve">Постановление может быть обжаловано в течение 10 дней со дня </w:t>
      </w:r>
      <w:r w:rsidRPr="00176591">
        <w:rPr>
          <w:sz w:val="22"/>
          <w:szCs w:val="22"/>
        </w:rPr>
        <w:t xml:space="preserve">вручения или получения копии постановления </w:t>
      </w:r>
      <w:r w:rsidRPr="00176591">
        <w:rPr>
          <w:rFonts w:eastAsia="Calibri"/>
          <w:sz w:val="22"/>
          <w:szCs w:val="22"/>
        </w:rPr>
        <w:t xml:space="preserve">через мирового судью либо непосредственно в </w:t>
      </w:r>
      <w:r w:rsidRPr="00176591">
        <w:rPr>
          <w:rFonts w:eastAsia="Calibri"/>
          <w:sz w:val="22"/>
          <w:szCs w:val="22"/>
        </w:rPr>
        <w:t>Красноперекопский</w:t>
      </w:r>
      <w:r w:rsidRPr="00176591">
        <w:rPr>
          <w:rFonts w:eastAsia="Calibri"/>
          <w:sz w:val="22"/>
          <w:szCs w:val="22"/>
        </w:rPr>
        <w:t xml:space="preserve"> районный суд Республики Крым</w:t>
      </w:r>
      <w:r w:rsidRPr="00176591">
        <w:rPr>
          <w:sz w:val="22"/>
          <w:szCs w:val="22"/>
        </w:rPr>
        <w:t>.</w:t>
      </w:r>
    </w:p>
    <w:p w:rsidR="00176591" w:rsidRPr="00176591" w:rsidP="00176591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76591" w:rsidRPr="00176591" w:rsidP="00176591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Мировой судья  </w:t>
      </w:r>
      <w:r w:rsidRPr="00176591">
        <w:rPr>
          <w:sz w:val="22"/>
          <w:szCs w:val="22"/>
        </w:rPr>
        <w:tab/>
        <w:t xml:space="preserve">                    (подпись)                                             Д.Р. </w:t>
      </w:r>
      <w:r w:rsidRPr="00176591">
        <w:rPr>
          <w:sz w:val="22"/>
          <w:szCs w:val="22"/>
        </w:rPr>
        <w:t>Мердымшаева</w:t>
      </w:r>
      <w:r w:rsidRPr="00176591">
        <w:rPr>
          <w:sz w:val="22"/>
          <w:szCs w:val="22"/>
        </w:rPr>
        <w:t xml:space="preserve"> 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 xml:space="preserve">ДЕПЕРСОНИФИКАЦИЮ </w:t>
      </w:r>
    </w:p>
    <w:p w:rsidR="00176591" w:rsidRPr="00176591" w:rsidP="00176591">
      <w:pPr>
        <w:ind w:firstLine="709"/>
        <w:jc w:val="both"/>
        <w:rPr>
          <w:sz w:val="22"/>
          <w:szCs w:val="22"/>
        </w:rPr>
      </w:pPr>
      <w:r w:rsidRPr="00176591">
        <w:rPr>
          <w:sz w:val="22"/>
          <w:szCs w:val="22"/>
        </w:rPr>
        <w:t>Лингвистический контроль произвела</w:t>
      </w:r>
    </w:p>
    <w:p w:rsidR="00176591" w:rsidRPr="00176591" w:rsidP="00176591">
      <w:pPr>
        <w:ind w:firstLine="709"/>
        <w:jc w:val="both"/>
        <w:rPr>
          <w:iCs/>
          <w:sz w:val="22"/>
          <w:szCs w:val="22"/>
        </w:rPr>
      </w:pPr>
      <w:r w:rsidRPr="00176591">
        <w:rPr>
          <w:sz w:val="22"/>
          <w:szCs w:val="22"/>
        </w:rPr>
        <w:t xml:space="preserve">Мировой судья  ________________________  Д.Б. </w:t>
      </w:r>
      <w:r w:rsidRPr="00176591">
        <w:rPr>
          <w:sz w:val="22"/>
          <w:szCs w:val="22"/>
        </w:rPr>
        <w:t>Оконова</w:t>
      </w:r>
    </w:p>
    <w:p w:rsidR="001458EF" w:rsidP="00176591">
      <w:pPr>
        <w:ind w:firstLine="709"/>
        <w:jc w:val="both"/>
      </w:pPr>
      <w:r w:rsidRPr="00176591">
        <w:rPr>
          <w:iCs/>
          <w:sz w:val="22"/>
          <w:szCs w:val="22"/>
        </w:rPr>
        <w:t>«____»_____________ 20___г.</w:t>
      </w:r>
    </w:p>
    <w:sectPr w:rsidSect="00176591">
      <w:headerReference w:type="default" r:id="rId4"/>
      <w:pgSz w:w="11906" w:h="16838"/>
      <w:pgMar w:top="567" w:right="709" w:bottom="709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09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30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58"/>
    <w:rsid w:val="001458EF"/>
    <w:rsid w:val="00176591"/>
    <w:rsid w:val="0093009B"/>
    <w:rsid w:val="00C52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176591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176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odyText">
    <w:name w:val="Body Text"/>
    <w:basedOn w:val="Normal"/>
    <w:link w:val="a"/>
    <w:rsid w:val="00176591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6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176591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6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6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6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0"/>
    <w:uiPriority w:val="99"/>
    <w:rsid w:val="00176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6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176591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customStyle="1" w:styleId="Style4">
    <w:name w:val="Style4"/>
    <w:basedOn w:val="Normal"/>
    <w:uiPriority w:val="99"/>
    <w:rsid w:val="0017659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176591"/>
  </w:style>
  <w:style w:type="paragraph" w:styleId="NormalWeb">
    <w:name w:val="Normal (Web)"/>
    <w:basedOn w:val="Normal"/>
    <w:uiPriority w:val="99"/>
    <w:unhideWhenUsed/>
    <w:rsid w:val="001765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