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92717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271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92717D" w:rsidR="00297F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60-180</w:t>
      </w:r>
      <w:r w:rsidRPr="0092717D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92717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271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92717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9271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92717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</w:t>
      </w:r>
      <w:r w:rsidRPr="0092717D" w:rsidR="00297F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1-000762</w:t>
      </w:r>
      <w:r w:rsidRPr="0092717D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92717D" w:rsidR="00297F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35</w:t>
      </w:r>
    </w:p>
    <w:p w:rsidR="00074DEB" w:rsidRPr="0092717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92717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2717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92717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2717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92717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92717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92717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24 июня</w:t>
      </w:r>
      <w:r w:rsidRPr="0092717D" w:rsidR="0092717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2717D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92717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92717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2717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2717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2717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2717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92717D" w:rsidP="0092717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2717D">
        <w:rPr>
          <w:rFonts w:eastAsia="Arial Unicode MS"/>
          <w:sz w:val="20"/>
          <w:szCs w:val="20"/>
        </w:rPr>
        <w:t>Исполняющий обязанности миров</w:t>
      </w:r>
      <w:r w:rsidRPr="0092717D" w:rsidR="00297F9A">
        <w:rPr>
          <w:rFonts w:eastAsia="Arial Unicode MS"/>
          <w:sz w:val="20"/>
          <w:szCs w:val="20"/>
        </w:rPr>
        <w:t>ого судьи судебного участка № 60</w:t>
      </w:r>
      <w:r w:rsidRPr="0092717D" w:rsidR="0092717D">
        <w:rPr>
          <w:rFonts w:eastAsia="Arial Unicode MS"/>
          <w:sz w:val="20"/>
          <w:szCs w:val="20"/>
        </w:rPr>
        <w:t xml:space="preserve"> </w:t>
      </w:r>
      <w:r w:rsidRPr="0092717D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92717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92717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92717D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92717D" w:rsidR="002A5973">
        <w:rPr>
          <w:rFonts w:eastAsia="Arial Unicode MS"/>
          <w:sz w:val="20"/>
          <w:szCs w:val="20"/>
        </w:rPr>
        <w:t xml:space="preserve">ушении, </w:t>
      </w:r>
      <w:r w:rsidRPr="0092717D" w:rsidR="00DA173B">
        <w:rPr>
          <w:rFonts w:eastAsia="Arial Unicode MS"/>
          <w:sz w:val="20"/>
          <w:szCs w:val="20"/>
        </w:rPr>
        <w:t>предусмотренном статьей 6.1.1</w:t>
      </w:r>
      <w:r w:rsidRPr="0092717D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92717D" w:rsidR="005F49E4">
        <w:rPr>
          <w:rFonts w:eastAsia="Arial Unicode MS"/>
          <w:sz w:val="20"/>
          <w:szCs w:val="20"/>
        </w:rPr>
        <w:t xml:space="preserve">(далее – КоАП РФ) </w:t>
      </w:r>
      <w:r w:rsidRPr="0092717D">
        <w:rPr>
          <w:rFonts w:eastAsia="Arial Unicode MS"/>
          <w:sz w:val="20"/>
          <w:szCs w:val="20"/>
        </w:rPr>
        <w:t xml:space="preserve">в отношении </w:t>
      </w:r>
    </w:p>
    <w:p w:rsidR="002A5973" w:rsidRPr="0092717D" w:rsidP="009271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17D">
        <w:rPr>
          <w:rFonts w:ascii="Times New Roman" w:hAnsi="Times New Roman" w:cs="Times New Roman"/>
          <w:bCs/>
          <w:sz w:val="20"/>
          <w:szCs w:val="20"/>
        </w:rPr>
        <w:t>Клименко</w:t>
      </w:r>
      <w:r w:rsidRPr="0092717D">
        <w:rPr>
          <w:rFonts w:ascii="Times New Roman" w:hAnsi="Times New Roman" w:cs="Times New Roman"/>
          <w:bCs/>
          <w:sz w:val="20"/>
          <w:szCs w:val="20"/>
        </w:rPr>
        <w:t xml:space="preserve"> Виктора Вячеславовича</w:t>
      </w:r>
      <w:r w:rsidRPr="0092717D">
        <w:rPr>
          <w:rFonts w:ascii="Times New Roman" w:hAnsi="Times New Roman" w:cs="Times New Roman"/>
          <w:sz w:val="20"/>
          <w:szCs w:val="20"/>
        </w:rPr>
        <w:t xml:space="preserve">, </w:t>
      </w:r>
      <w:r w:rsidRPr="0092717D" w:rsidR="0092717D">
        <w:rPr>
          <w:rFonts w:ascii="Times New Roman" w:hAnsi="Times New Roman" w:cs="Times New Roman"/>
          <w:sz w:val="20"/>
          <w:szCs w:val="20"/>
        </w:rPr>
        <w:t>«…»</w:t>
      </w:r>
      <w:r w:rsidRPr="0092717D" w:rsidR="000C23F6">
        <w:rPr>
          <w:rFonts w:ascii="Times New Roman" w:hAnsi="Times New Roman" w:cs="Times New Roman"/>
          <w:sz w:val="20"/>
          <w:szCs w:val="20"/>
        </w:rPr>
        <w:t>,</w:t>
      </w:r>
    </w:p>
    <w:p w:rsidR="0037615B" w:rsidRPr="0092717D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92717D" w:rsidP="0092717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717D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92717D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37615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   </w:t>
      </w:r>
      <w:r w:rsidRPr="0092717D" w:rsidR="00854D40">
        <w:rPr>
          <w:sz w:val="20"/>
          <w:szCs w:val="20"/>
        </w:rPr>
        <w:t xml:space="preserve">    30.04.2021 в 23 ч 00 мин </w:t>
      </w:r>
      <w:r w:rsidRPr="0092717D" w:rsidR="00854D40">
        <w:rPr>
          <w:sz w:val="20"/>
          <w:szCs w:val="20"/>
        </w:rPr>
        <w:t>Клименко</w:t>
      </w:r>
      <w:r w:rsidRPr="0092717D" w:rsidR="00854D40">
        <w:rPr>
          <w:sz w:val="20"/>
          <w:szCs w:val="20"/>
        </w:rPr>
        <w:t xml:space="preserve"> В.В.</w:t>
      </w:r>
      <w:r w:rsidRPr="0092717D">
        <w:rPr>
          <w:sz w:val="20"/>
          <w:szCs w:val="20"/>
        </w:rPr>
        <w:t>,</w:t>
      </w:r>
      <w:r w:rsidRPr="0092717D" w:rsidR="00DA173B">
        <w:rPr>
          <w:sz w:val="20"/>
          <w:szCs w:val="20"/>
        </w:rPr>
        <w:t xml:space="preserve"> находясь</w:t>
      </w:r>
      <w:r w:rsidRPr="0092717D" w:rsidR="0092717D">
        <w:rPr>
          <w:sz w:val="20"/>
          <w:szCs w:val="20"/>
        </w:rPr>
        <w:t xml:space="preserve"> </w:t>
      </w:r>
      <w:r w:rsidRPr="0092717D" w:rsidR="00854D40">
        <w:rPr>
          <w:sz w:val="20"/>
          <w:szCs w:val="20"/>
        </w:rPr>
        <w:t>в</w:t>
      </w:r>
      <w:r w:rsidRPr="0092717D" w:rsidR="00854D40">
        <w:rPr>
          <w:sz w:val="20"/>
          <w:szCs w:val="20"/>
        </w:rPr>
        <w:t xml:space="preserve"> </w:t>
      </w:r>
      <w:r w:rsidRPr="0092717D" w:rsidR="0092717D">
        <w:rPr>
          <w:sz w:val="20"/>
          <w:szCs w:val="20"/>
        </w:rPr>
        <w:t>«…»</w:t>
      </w:r>
      <w:r w:rsidRPr="0092717D" w:rsidR="00854D40">
        <w:rPr>
          <w:sz w:val="20"/>
          <w:szCs w:val="20"/>
        </w:rPr>
        <w:t xml:space="preserve"> </w:t>
      </w:r>
      <w:r w:rsidRPr="0092717D" w:rsidR="00854D40">
        <w:rPr>
          <w:sz w:val="20"/>
          <w:szCs w:val="20"/>
        </w:rPr>
        <w:t>ударил</w:t>
      </w:r>
      <w:r w:rsidRPr="0092717D" w:rsidR="00854D40">
        <w:rPr>
          <w:sz w:val="20"/>
          <w:szCs w:val="20"/>
        </w:rPr>
        <w:t xml:space="preserve"> три раза кулаком по лицу </w:t>
      </w:r>
      <w:r w:rsidRPr="0092717D" w:rsidR="0092717D">
        <w:rPr>
          <w:sz w:val="20"/>
          <w:szCs w:val="20"/>
        </w:rPr>
        <w:t>«…»</w:t>
      </w:r>
      <w:r w:rsidRPr="0092717D" w:rsidR="00854D40">
        <w:rPr>
          <w:sz w:val="20"/>
          <w:szCs w:val="20"/>
        </w:rPr>
        <w:t xml:space="preserve">, чем нанес побои, </w:t>
      </w:r>
      <w:r w:rsidRPr="0092717D">
        <w:rPr>
          <w:sz w:val="20"/>
          <w:szCs w:val="20"/>
        </w:rPr>
        <w:t>причинившие физическую боль, но не повлекшие последствия, указанные в статье </w:t>
      </w:r>
      <w:hyperlink r:id="rId5" w:anchor="4/115" w:history="1">
        <w:r w:rsidRPr="0092717D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92717D">
        <w:rPr>
          <w:sz w:val="20"/>
          <w:szCs w:val="20"/>
        </w:rPr>
        <w:t>, если эти действия не содержат уголовно наказуемого деяния.</w:t>
      </w:r>
    </w:p>
    <w:p w:rsidR="00854D40" w:rsidRPr="0092717D" w:rsidP="0092717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>В с</w:t>
      </w:r>
      <w:r w:rsidRPr="0092717D" w:rsidR="007809BA">
        <w:rPr>
          <w:sz w:val="20"/>
          <w:szCs w:val="20"/>
        </w:rPr>
        <w:t>удебное зас</w:t>
      </w:r>
      <w:r w:rsidRPr="0092717D">
        <w:rPr>
          <w:sz w:val="20"/>
          <w:szCs w:val="20"/>
        </w:rPr>
        <w:t xml:space="preserve">едание </w:t>
      </w:r>
      <w:r w:rsidRPr="0092717D">
        <w:rPr>
          <w:sz w:val="20"/>
          <w:szCs w:val="20"/>
        </w:rPr>
        <w:t>Клименко</w:t>
      </w:r>
      <w:r w:rsidRPr="0092717D">
        <w:rPr>
          <w:sz w:val="20"/>
          <w:szCs w:val="20"/>
        </w:rPr>
        <w:t xml:space="preserve"> В.В.</w:t>
      </w:r>
      <w:r w:rsidRPr="0092717D">
        <w:rPr>
          <w:sz w:val="20"/>
          <w:szCs w:val="20"/>
        </w:rPr>
        <w:t xml:space="preserve"> не явился, извещался надлежащим образом, представил заявление о рассмотрении дела в его отсутствие</w:t>
      </w:r>
      <w:r w:rsidRPr="0092717D">
        <w:rPr>
          <w:sz w:val="20"/>
          <w:szCs w:val="20"/>
        </w:rPr>
        <w:t>,</w:t>
      </w:r>
      <w:r w:rsidRPr="0092717D" w:rsidR="00BF46A0">
        <w:rPr>
          <w:sz w:val="20"/>
          <w:szCs w:val="20"/>
        </w:rPr>
        <w:t>у</w:t>
      </w:r>
      <w:r w:rsidRPr="0092717D" w:rsidR="00BF46A0">
        <w:rPr>
          <w:sz w:val="20"/>
          <w:szCs w:val="20"/>
        </w:rPr>
        <w:t xml:space="preserve">казал, что </w:t>
      </w:r>
      <w:r w:rsidRPr="0092717D" w:rsidR="0037615B">
        <w:rPr>
          <w:sz w:val="20"/>
          <w:szCs w:val="20"/>
        </w:rPr>
        <w:t>с протоколом</w:t>
      </w:r>
      <w:r w:rsidRPr="0092717D" w:rsidR="00E45152">
        <w:rPr>
          <w:sz w:val="20"/>
          <w:szCs w:val="20"/>
        </w:rPr>
        <w:t xml:space="preserve"> согласен</w:t>
      </w:r>
      <w:r w:rsidRPr="0092717D">
        <w:rPr>
          <w:sz w:val="20"/>
          <w:szCs w:val="20"/>
        </w:rPr>
        <w:t>, решение оставляет на усмотрение суда.</w:t>
      </w:r>
    </w:p>
    <w:p w:rsidR="00E45152" w:rsidRPr="0092717D" w:rsidP="0092717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В судебное заседание </w:t>
      </w:r>
      <w:r w:rsidRPr="0092717D" w:rsidR="0092717D">
        <w:rPr>
          <w:sz w:val="20"/>
          <w:szCs w:val="20"/>
        </w:rPr>
        <w:t>«…»</w:t>
      </w:r>
      <w:r w:rsidRPr="0092717D">
        <w:rPr>
          <w:sz w:val="20"/>
          <w:szCs w:val="20"/>
        </w:rPr>
        <w:t xml:space="preserve"> не явился, извещался надлежащим образом, представил заявление о рассмотрении дела в его отсутствие, указал, что с протоколом </w:t>
      </w:r>
      <w:r w:rsidRPr="0092717D">
        <w:rPr>
          <w:sz w:val="20"/>
          <w:szCs w:val="20"/>
        </w:rPr>
        <w:t>согласен</w:t>
      </w:r>
      <w:r w:rsidRPr="0092717D">
        <w:rPr>
          <w:sz w:val="20"/>
          <w:szCs w:val="20"/>
        </w:rPr>
        <w:t>, решение оставляет на усмотрение суда.</w:t>
      </w:r>
    </w:p>
    <w:p w:rsidR="004021DE" w:rsidRPr="0092717D" w:rsidP="004021D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0"/>
          <w:szCs w:val="20"/>
        </w:rPr>
      </w:pPr>
      <w:r w:rsidRPr="0092717D">
        <w:rPr>
          <w:sz w:val="20"/>
          <w:szCs w:val="20"/>
        </w:rPr>
        <w:t xml:space="preserve">          В силу части 2 статьи 25.1 </w:t>
      </w:r>
      <w:r w:rsidRPr="0092717D">
        <w:rPr>
          <w:rFonts w:eastAsia="Tahoma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A173B" w:rsidRPr="0092717D" w:rsidP="0092717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2717D">
        <w:rPr>
          <w:sz w:val="20"/>
          <w:szCs w:val="20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С учетом изложенного, мировой судья счел возможным рассмотреть дело в отсутс</w:t>
      </w:r>
      <w:r w:rsidRPr="0092717D" w:rsidR="004021DE">
        <w:rPr>
          <w:sz w:val="20"/>
          <w:szCs w:val="20"/>
        </w:rPr>
        <w:t>твие лица, в отношении которого вед</w:t>
      </w:r>
      <w:r w:rsidRPr="0092717D" w:rsidR="0037615B">
        <w:rPr>
          <w:sz w:val="20"/>
          <w:szCs w:val="20"/>
        </w:rPr>
        <w:t>ется производство</w:t>
      </w:r>
      <w:r w:rsidRPr="0092717D" w:rsidR="00854D40">
        <w:rPr>
          <w:sz w:val="20"/>
          <w:szCs w:val="20"/>
        </w:rPr>
        <w:t xml:space="preserve"> и потерпевшего</w:t>
      </w:r>
      <w:r w:rsidRPr="0092717D" w:rsidR="002A5973">
        <w:rPr>
          <w:sz w:val="20"/>
          <w:szCs w:val="20"/>
        </w:rPr>
        <w:t>.</w:t>
      </w:r>
    </w:p>
    <w:p w:rsidR="00DA173B" w:rsidRPr="0092717D" w:rsidP="0092717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>И</w:t>
      </w:r>
      <w:r w:rsidRPr="0092717D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92717D" w:rsidP="0092717D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0"/>
          <w:szCs w:val="20"/>
        </w:rPr>
      </w:pPr>
      <w:r w:rsidRPr="0092717D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92717D">
        <w:rPr>
          <w:color w:val="000000"/>
          <w:sz w:val="20"/>
          <w:szCs w:val="20"/>
        </w:rPr>
        <w:t xml:space="preserve"> обязательные работы на срок от шестидесяти до ста двадцати часов.</w:t>
      </w:r>
    </w:p>
    <w:p w:rsidR="00DA173B" w:rsidRPr="0092717D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717D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92717D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717D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92717D" w:rsidP="0092717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92717D" w:rsidP="0092717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Клименко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В.В.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0C23F6" w:rsidRPr="0092717D" w:rsidP="00854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>- протоколом № РК-395717 от 18.05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.2021 об административном правонарушении (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.д. 2),</w:t>
      </w:r>
    </w:p>
    <w:p w:rsidR="00854D40" w:rsidRPr="0092717D" w:rsidP="00854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</w:t>
      </w:r>
      <w:r w:rsidRPr="0092717D" w:rsidR="00F71D19">
        <w:rPr>
          <w:rFonts w:ascii="Times New Roman" w:hAnsi="Times New Roman" w:cs="Times New Roman"/>
          <w:color w:val="000000"/>
          <w:sz w:val="20"/>
          <w:szCs w:val="20"/>
        </w:rPr>
        <w:t xml:space="preserve">принятия устного заявления о преступлении от 01.05.2021, поступившего от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 w:rsidR="00F71D1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717D" w:rsidR="00F71D19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2717D" w:rsidR="00F71D19">
        <w:rPr>
          <w:rFonts w:ascii="Times New Roman" w:hAnsi="Times New Roman" w:cs="Times New Roman"/>
          <w:color w:val="000000"/>
          <w:sz w:val="20"/>
          <w:szCs w:val="20"/>
        </w:rPr>
        <w:t>.д. 4),</w:t>
      </w:r>
    </w:p>
    <w:p w:rsidR="0037615B" w:rsidRPr="0092717D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>- пись</w:t>
      </w:r>
      <w:r w:rsidRPr="0092717D" w:rsidR="00F71D19">
        <w:rPr>
          <w:rFonts w:ascii="Times New Roman" w:hAnsi="Times New Roman" w:cs="Times New Roman"/>
          <w:color w:val="000000"/>
          <w:sz w:val="20"/>
          <w:szCs w:val="20"/>
        </w:rPr>
        <w:t xml:space="preserve">менными объяснениями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.д. 5), </w:t>
      </w:r>
    </w:p>
    <w:p w:rsidR="00F71D19" w:rsidRPr="0092717D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- справкой ГБУЗ РК «ЦГБ г. Красноперекопска», согласно которой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бращался в приемное отделение 01.05.2021 (л.д. 7),</w:t>
      </w:r>
    </w:p>
    <w:p w:rsidR="00F71D19" w:rsidRPr="0092717D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- копией акта медицинского освидетельствования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.д. 8),</w:t>
      </w:r>
    </w:p>
    <w:p w:rsidR="00F71D19" w:rsidRPr="0092717D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- заключением эксперта № 194 от 06.05.2021, согласно которому у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обнаружены повреждения: ссадины</w:t>
      </w:r>
      <w:r w:rsidRPr="0092717D" w:rsidR="009039B7">
        <w:rPr>
          <w:rFonts w:ascii="Times New Roman" w:hAnsi="Times New Roman" w:cs="Times New Roman"/>
          <w:color w:val="000000"/>
          <w:sz w:val="20"/>
          <w:szCs w:val="20"/>
        </w:rPr>
        <w:t xml:space="preserve"> у наружного края правой надбровной дуги, у наружного угла левого глаза, кровоподтеки – на верхнем и нижнем веках левого глаза, на верхнем и нижнем веках правого глаза, на тыльной поверхности правой кисти в межфаланговом промежутке 1-2 пястных костей, в верхне-наружном квадранте правой ягодицы;</w:t>
      </w:r>
      <w:r w:rsidRPr="0092717D" w:rsidR="009039B7">
        <w:rPr>
          <w:rFonts w:ascii="Times New Roman" w:hAnsi="Times New Roman" w:cs="Times New Roman"/>
          <w:color w:val="000000"/>
          <w:sz w:val="20"/>
          <w:szCs w:val="20"/>
        </w:rPr>
        <w:t xml:space="preserve"> телесные повреждения, причиненные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 w:rsidR="009039B7">
        <w:rPr>
          <w:rFonts w:ascii="Times New Roman" w:hAnsi="Times New Roman" w:cs="Times New Roman"/>
          <w:color w:val="000000"/>
          <w:sz w:val="20"/>
          <w:szCs w:val="20"/>
        </w:rPr>
        <w:t>, расцениваются как повреждения, не причинившие вреда здоровью. Судя по морфологическим особенностям повреждений не исключено их образование 02.04.2021, указанные повреждения образовались от действия тупого твердого предмета с ограниченной действующей поверхностью (</w:t>
      </w:r>
      <w:r w:rsidRPr="0092717D" w:rsidR="009039B7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2717D" w:rsidR="009039B7">
        <w:rPr>
          <w:rFonts w:ascii="Times New Roman" w:hAnsi="Times New Roman" w:cs="Times New Roman"/>
          <w:color w:val="000000"/>
          <w:sz w:val="20"/>
          <w:szCs w:val="20"/>
        </w:rPr>
        <w:t xml:space="preserve">.д. 11-12),  </w:t>
      </w:r>
    </w:p>
    <w:p w:rsidR="009039B7" w:rsidRPr="0092717D" w:rsidP="00F7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- заключением эксперта № 198 от 07.05.2021, согласно которому у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обнаружены повреждения: ссадины у наружного края правой надбровной дуги, у наружного угла левого глаза, кровоподтеки – на верхнем и нижнем веках левого глаза, на верхнем и нижнем веках правого глаза, на тыльной поверхности правой кисти в межфаланговом промежутке 1-2 пястных костей, в верхне-наружном квадранте правой ягодицы;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 телесные повреждения, причиненные </w:t>
      </w:r>
      <w:r w:rsidRPr="0092717D" w:rsidR="0092717D">
        <w:rPr>
          <w:rFonts w:ascii="Times New Roman" w:hAnsi="Times New Roman" w:cs="Times New Roman"/>
          <w:color w:val="000000"/>
          <w:sz w:val="20"/>
          <w:szCs w:val="20"/>
        </w:rPr>
        <w:t>«…»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, расцениваются как повреждения, не причинившие вреда здоровью. Судя по морфологическим особенностям повреждений не исключено их образование 02.04.2021, указанные повреждения образовались от действия тупого твердого предмета с ограниченной действующей поверхностью (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 xml:space="preserve">.д. 11-12),  </w:t>
      </w:r>
    </w:p>
    <w:p w:rsidR="0037615B" w:rsidRPr="0092717D" w:rsidP="009039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>- пис</w:t>
      </w:r>
      <w:r w:rsidRPr="0092717D" w:rsidR="009039B7">
        <w:rPr>
          <w:rFonts w:ascii="Times New Roman" w:hAnsi="Times New Roman" w:cs="Times New Roman"/>
          <w:color w:val="000000"/>
          <w:sz w:val="20"/>
          <w:szCs w:val="20"/>
        </w:rPr>
        <w:t>ьменными объяснениями Клименко В.В. (л.д. 15</w:t>
      </w:r>
      <w:r w:rsidRPr="0092717D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9039B7" w:rsidRPr="0092717D" w:rsidP="009039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717D">
        <w:rPr>
          <w:rFonts w:ascii="Times New Roman" w:hAnsi="Times New Roman" w:cs="Times New Roman"/>
          <w:color w:val="000000"/>
          <w:sz w:val="20"/>
          <w:szCs w:val="20"/>
        </w:rPr>
        <w:t>- письменными объяснениями Каневской Т.М. (л.д. 16),</w:t>
      </w:r>
    </w:p>
    <w:p w:rsidR="009039B7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>- справкой от 19.05.2021, согласно которой ранее к административной ответственности Клименко В.В. не привлекался (</w:t>
      </w:r>
      <w:r w:rsidRPr="0092717D">
        <w:rPr>
          <w:sz w:val="20"/>
          <w:szCs w:val="20"/>
        </w:rPr>
        <w:t>л</w:t>
      </w:r>
      <w:r w:rsidRPr="0092717D">
        <w:rPr>
          <w:sz w:val="20"/>
          <w:szCs w:val="20"/>
        </w:rPr>
        <w:t>.д. 19).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</w:t>
      </w:r>
      <w:r w:rsidRPr="0092717D" w:rsidR="0092717D">
        <w:rPr>
          <w:sz w:val="20"/>
          <w:szCs w:val="20"/>
        </w:rPr>
        <w:tab/>
      </w:r>
      <w:r w:rsidRPr="0092717D">
        <w:rPr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37615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</w:t>
      </w:r>
      <w:r w:rsidRPr="0092717D" w:rsidR="0092717D">
        <w:rPr>
          <w:sz w:val="20"/>
          <w:szCs w:val="20"/>
        </w:rPr>
        <w:tab/>
      </w:r>
      <w:r w:rsidRPr="0092717D">
        <w:rPr>
          <w:sz w:val="20"/>
          <w:szCs w:val="20"/>
        </w:rPr>
        <w:t>Д</w:t>
      </w:r>
      <w:r w:rsidRPr="0092717D" w:rsidR="003C7CD5">
        <w:rPr>
          <w:sz w:val="20"/>
          <w:szCs w:val="20"/>
        </w:rPr>
        <w:t xml:space="preserve">ействия </w:t>
      </w:r>
      <w:r w:rsidRPr="0092717D" w:rsidR="009039B7">
        <w:rPr>
          <w:bCs/>
          <w:sz w:val="20"/>
          <w:szCs w:val="20"/>
        </w:rPr>
        <w:t>Клименко</w:t>
      </w:r>
      <w:r w:rsidRPr="0092717D" w:rsidR="009039B7">
        <w:rPr>
          <w:bCs/>
          <w:sz w:val="20"/>
          <w:szCs w:val="20"/>
        </w:rPr>
        <w:t xml:space="preserve"> Виктора Вячеславовича</w:t>
      </w:r>
      <w:r w:rsidRPr="0092717D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92717D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92717D">
        <w:rPr>
          <w:sz w:val="20"/>
          <w:szCs w:val="20"/>
        </w:rPr>
        <w:t>, как</w:t>
      </w:r>
      <w:r w:rsidRPr="0092717D" w:rsidR="009039B7">
        <w:rPr>
          <w:sz w:val="20"/>
          <w:szCs w:val="20"/>
        </w:rPr>
        <w:t xml:space="preserve"> нанесение побоев</w:t>
      </w:r>
      <w:r w:rsidRPr="0092717D">
        <w:rPr>
          <w:sz w:val="20"/>
          <w:szCs w:val="20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92717D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92717D">
        <w:rPr>
          <w:sz w:val="20"/>
          <w:szCs w:val="20"/>
        </w:rPr>
        <w:t>, если эти действия не содержат уголовно наказуемого деяния.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 Обстоятельств, смягчающих и о</w:t>
      </w:r>
      <w:r w:rsidRPr="0092717D">
        <w:rPr>
          <w:sz w:val="20"/>
          <w:szCs w:val="20"/>
        </w:rPr>
        <w:t>тягчающих административ</w:t>
      </w:r>
      <w:r w:rsidRPr="0092717D" w:rsidR="0098026B">
        <w:rPr>
          <w:sz w:val="20"/>
          <w:szCs w:val="20"/>
        </w:rPr>
        <w:t>ную ответственность</w:t>
      </w:r>
      <w:r w:rsidRPr="0092717D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92717D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92717D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 </w:t>
      </w:r>
      <w:r w:rsidRPr="0092717D">
        <w:rPr>
          <w:sz w:val="20"/>
          <w:szCs w:val="20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92717D" w:rsidR="009039B7">
        <w:rPr>
          <w:sz w:val="20"/>
          <w:szCs w:val="20"/>
        </w:rPr>
        <w:t>ения Клименко В.В.</w:t>
      </w:r>
      <w:r w:rsidRPr="0092717D">
        <w:rPr>
          <w:sz w:val="20"/>
          <w:szCs w:val="20"/>
        </w:rPr>
        <w:t>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92717D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92717D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92717D">
        <w:rPr>
          <w:sz w:val="20"/>
          <w:szCs w:val="20"/>
        </w:rPr>
        <w:t xml:space="preserve"> новых </w:t>
      </w:r>
      <w:r w:rsidRPr="0092717D">
        <w:rPr>
          <w:sz w:val="20"/>
          <w:szCs w:val="20"/>
        </w:rPr>
        <w:t>правонарушений</w:t>
      </w:r>
      <w:r w:rsidRPr="0092717D">
        <w:rPr>
          <w:sz w:val="20"/>
          <w:szCs w:val="20"/>
        </w:rPr>
        <w:t xml:space="preserve"> как самим правонарушителем, так и другими лицами.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  На основании </w:t>
      </w:r>
      <w:r w:rsidRPr="0092717D">
        <w:rPr>
          <w:sz w:val="20"/>
          <w:szCs w:val="20"/>
        </w:rPr>
        <w:t>изложенного</w:t>
      </w:r>
      <w:r w:rsidRPr="0092717D">
        <w:rPr>
          <w:sz w:val="20"/>
          <w:szCs w:val="20"/>
        </w:rPr>
        <w:t>, руководствуясь статьями  </w:t>
      </w:r>
      <w:hyperlink r:id="rId5" w:anchor="12/29.10" w:history="1">
        <w:r w:rsidRPr="0092717D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92717D">
        <w:rPr>
          <w:sz w:val="20"/>
          <w:szCs w:val="20"/>
        </w:rPr>
        <w:t>, мировой судья</w:t>
      </w:r>
    </w:p>
    <w:p w:rsidR="00DA173B" w:rsidRPr="0092717D" w:rsidP="0092717D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Cs/>
          <w:sz w:val="20"/>
          <w:szCs w:val="20"/>
        </w:rPr>
      </w:pPr>
      <w:r w:rsidRPr="0092717D">
        <w:rPr>
          <w:bCs/>
          <w:sz w:val="20"/>
          <w:szCs w:val="20"/>
        </w:rPr>
        <w:t>ПОСТАНОВИЛ: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92717D" w:rsidP="0092717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bCs/>
          <w:sz w:val="20"/>
          <w:szCs w:val="20"/>
        </w:rPr>
      </w:pPr>
      <w:r w:rsidRPr="0092717D">
        <w:rPr>
          <w:bCs/>
          <w:sz w:val="20"/>
          <w:szCs w:val="20"/>
        </w:rPr>
        <w:t>Клименко</w:t>
      </w:r>
      <w:r w:rsidRPr="0092717D">
        <w:rPr>
          <w:bCs/>
          <w:sz w:val="20"/>
          <w:szCs w:val="20"/>
        </w:rPr>
        <w:t xml:space="preserve"> Виктора Вячеславовича</w:t>
      </w:r>
      <w:r w:rsidR="0092717D">
        <w:rPr>
          <w:bCs/>
          <w:sz w:val="20"/>
          <w:szCs w:val="20"/>
        </w:rPr>
        <w:t xml:space="preserve"> </w:t>
      </w:r>
      <w:r w:rsidRPr="0092717D">
        <w:rPr>
          <w:sz w:val="20"/>
          <w:szCs w:val="20"/>
        </w:rPr>
        <w:t xml:space="preserve">признать </w:t>
      </w:r>
      <w:r w:rsidRPr="0092717D" w:rsidR="0098026B">
        <w:rPr>
          <w:sz w:val="20"/>
          <w:szCs w:val="20"/>
        </w:rPr>
        <w:t>виновным</w:t>
      </w:r>
      <w:r w:rsidRPr="0092717D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92717D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92717D" w:rsidR="0098026B">
        <w:rPr>
          <w:sz w:val="20"/>
          <w:szCs w:val="20"/>
        </w:rPr>
        <w:t> и назначить ему</w:t>
      </w:r>
      <w:r w:rsidRPr="0092717D">
        <w:rPr>
          <w:sz w:val="20"/>
          <w:szCs w:val="20"/>
        </w:rPr>
        <w:t xml:space="preserve"> наказание в виде административного штрафа в размере 5000,00 (пять тысяч) рублей.</w:t>
      </w:r>
    </w:p>
    <w:p w:rsidR="00E63B25" w:rsidRPr="0092717D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92717D">
        <w:rPr>
          <w:sz w:val="20"/>
          <w:szCs w:val="20"/>
        </w:rPr>
        <w:t xml:space="preserve">           Административный штраф подлежит уплате</w:t>
      </w:r>
      <w:r w:rsidRPr="0092717D">
        <w:rPr>
          <w:sz w:val="20"/>
          <w:szCs w:val="20"/>
        </w:rPr>
        <w:t>:</w:t>
      </w:r>
      <w:r w:rsidRPr="0092717D">
        <w:rPr>
          <w:rFonts w:eastAsia="Calibri"/>
          <w:sz w:val="20"/>
          <w:szCs w:val="20"/>
        </w:rPr>
        <w:t>п</w:t>
      </w:r>
      <w:r w:rsidRPr="0092717D">
        <w:rPr>
          <w:rFonts w:eastAsia="Calibri"/>
          <w:sz w:val="20"/>
          <w:szCs w:val="20"/>
        </w:rPr>
        <w:t xml:space="preserve">олучатель: </w:t>
      </w:r>
      <w:r w:rsidRPr="00927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92717D">
        <w:rPr>
          <w:sz w:val="20"/>
          <w:szCs w:val="20"/>
        </w:rPr>
        <w:t>г</w:t>
      </w:r>
      <w:r w:rsidRPr="0092717D">
        <w:rPr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Квитанция об уплате штрафа должна быть представлена миров</w:t>
      </w:r>
      <w:r w:rsidRPr="0092717D" w:rsidR="009039B7">
        <w:rPr>
          <w:sz w:val="20"/>
          <w:szCs w:val="20"/>
        </w:rPr>
        <w:t>ому судье судебного участка № 60</w:t>
      </w:r>
      <w:r w:rsidRPr="0092717D">
        <w:rPr>
          <w:sz w:val="20"/>
          <w:szCs w:val="20"/>
        </w:rPr>
        <w:t xml:space="preserve">Красноперекопского судебного района Республики Крым до истечения срока уплаты штрафа. </w:t>
      </w:r>
    </w:p>
    <w:p w:rsidR="00DA173B" w:rsidRPr="0092717D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92717D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2717D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92717D" w:rsidP="0092717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2717D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92717D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BD2701" w:rsidP="0073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17D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92717D">
        <w:rPr>
          <w:rFonts w:ascii="Times New Roman" w:hAnsi="Times New Roman" w:cs="Times New Roman"/>
          <w:sz w:val="20"/>
          <w:szCs w:val="20"/>
        </w:rPr>
        <w:tab/>
      </w:r>
      <w:r w:rsidRPr="0092717D">
        <w:rPr>
          <w:rFonts w:ascii="Times New Roman" w:hAnsi="Times New Roman" w:cs="Times New Roman"/>
          <w:sz w:val="20"/>
          <w:szCs w:val="20"/>
        </w:rPr>
        <w:tab/>
      </w:r>
      <w:r w:rsidRPr="0092717D" w:rsidR="0092717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2717D">
        <w:rPr>
          <w:rFonts w:ascii="Times New Roman" w:hAnsi="Times New Roman" w:cs="Times New Roman"/>
          <w:sz w:val="20"/>
          <w:szCs w:val="20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 w:rsidR="00B3201C">
          <w:instrText>PAGE   \* MERGEFORMAT</w:instrText>
        </w:r>
        <w:r>
          <w:fldChar w:fldCharType="separate"/>
        </w:r>
        <w:r w:rsidR="00927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97F9A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615B"/>
    <w:rsid w:val="00377DCF"/>
    <w:rsid w:val="0038103D"/>
    <w:rsid w:val="0039780D"/>
    <w:rsid w:val="003B1C10"/>
    <w:rsid w:val="003B218A"/>
    <w:rsid w:val="003B38AC"/>
    <w:rsid w:val="003C2159"/>
    <w:rsid w:val="003C7CD5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84819"/>
    <w:rsid w:val="006921BD"/>
    <w:rsid w:val="00692B62"/>
    <w:rsid w:val="00693F41"/>
    <w:rsid w:val="0069547C"/>
    <w:rsid w:val="006B46AC"/>
    <w:rsid w:val="006D2F92"/>
    <w:rsid w:val="006D4FE1"/>
    <w:rsid w:val="006E6268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54D40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9B7"/>
    <w:rsid w:val="00903D3E"/>
    <w:rsid w:val="0090786B"/>
    <w:rsid w:val="009224CE"/>
    <w:rsid w:val="0092717D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470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01"/>
    <w:rsid w:val="00BE1FCC"/>
    <w:rsid w:val="00BF1F12"/>
    <w:rsid w:val="00BF46A0"/>
    <w:rsid w:val="00BF7473"/>
    <w:rsid w:val="00BF79C7"/>
    <w:rsid w:val="00C06D26"/>
    <w:rsid w:val="00C10A06"/>
    <w:rsid w:val="00C2094B"/>
    <w:rsid w:val="00C23A5E"/>
    <w:rsid w:val="00C424D9"/>
    <w:rsid w:val="00C4616C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2492F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DF750E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1D19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E8B3-0CF8-49D9-99DA-17966741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