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127657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="0060103C">
        <w:rPr>
          <w:rFonts w:ascii="Times New Roman" w:hAnsi="Times New Roman" w:cs="Times New Roman"/>
          <w:bCs/>
          <w:sz w:val="25"/>
          <w:szCs w:val="25"/>
          <w:lang w:val="ru-RU"/>
        </w:rPr>
        <w:t>182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>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21 июня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     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467719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467719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467719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 О.В.,</w:t>
      </w:r>
      <w:r w:rsidR="00467719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467719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</w:t>
      </w:r>
      <w:r w:rsidR="00413C1B">
        <w:rPr>
          <w:rFonts w:eastAsia="Arial Unicode MS"/>
          <w:sz w:val="25"/>
          <w:szCs w:val="25"/>
        </w:rPr>
        <w:t xml:space="preserve"> </w:t>
      </w:r>
      <w:r w:rsidR="00936DE7">
        <w:rPr>
          <w:rFonts w:eastAsia="Arial Unicode MS"/>
          <w:sz w:val="25"/>
          <w:szCs w:val="25"/>
        </w:rPr>
        <w:t>стать</w:t>
      </w:r>
      <w:r w:rsidR="00413C1B">
        <w:rPr>
          <w:rFonts w:eastAsia="Arial Unicode MS"/>
          <w:sz w:val="25"/>
          <w:szCs w:val="25"/>
        </w:rPr>
        <w:t>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413C1B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23147C" w:rsidRPr="0023147C" w:rsidP="0023147C">
      <w:pPr>
        <w:pStyle w:val="BodyTextIndent2"/>
        <w:ind w:right="-52" w:firstLine="600"/>
        <w:rPr>
          <w:sz w:val="25"/>
          <w:szCs w:val="25"/>
        </w:rPr>
      </w:pPr>
      <w:r w:rsidRPr="0023147C">
        <w:rPr>
          <w:sz w:val="25"/>
          <w:szCs w:val="25"/>
        </w:rPr>
        <w:t>Омельчук</w:t>
      </w:r>
      <w:r w:rsidRPr="0023147C">
        <w:rPr>
          <w:sz w:val="25"/>
          <w:szCs w:val="25"/>
        </w:rPr>
        <w:t xml:space="preserve"> Яны Анатольевны, </w:t>
      </w:r>
      <w:r w:rsidR="00457E4F">
        <w:rPr>
          <w:rFonts w:eastAsia="Arial Unicode MS"/>
          <w:sz w:val="24"/>
          <w:lang w:val="en-US"/>
        </w:rPr>
        <w:t>&lt;…&gt;</w:t>
      </w:r>
      <w:r w:rsidRPr="0023147C">
        <w:rPr>
          <w:sz w:val="25"/>
          <w:szCs w:val="25"/>
        </w:rPr>
        <w:t>,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заместителя начальника ГУ-УПФР в Красноперекопском районе Республики Крым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29.05.2018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года </w:t>
      </w:r>
      <w:r w:rsidR="00FD0F50">
        <w:rPr>
          <w:rFonts w:ascii="Times New Roman" w:hAnsi="Times New Roman" w:cs="Times New Roman"/>
          <w:sz w:val="25"/>
          <w:szCs w:val="25"/>
          <w:lang w:val="ru-RU"/>
        </w:rPr>
        <w:t>№ 126</w:t>
      </w:r>
      <w:r w:rsidR="0060103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., являясь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индивидуальным предпринимателем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допустила административное правонарушение, выразившееся в нарушении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«сроков» предоставления сведений о каждом работающем у страхователя застрахованном лице по форме СЗВ-М за </w:t>
      </w:r>
      <w:r w:rsidR="00FD0F50">
        <w:rPr>
          <w:rFonts w:ascii="Times New Roman" w:hAnsi="Times New Roman" w:cs="Times New Roman"/>
          <w:sz w:val="25"/>
          <w:szCs w:val="25"/>
          <w:lang w:val="ru-RU"/>
        </w:rPr>
        <w:t>июнь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 2017 года.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 судебном заседании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 вину признала.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Выслушав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 w:rsidR="00343059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исследовав материалы  дела, мировой судья считает, что событие правонарушения имело место и его подтверждают материалы дела: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сопроводительная записка к протоколу (л.д.2),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протокол об административном правонарушении от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29.05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.2018 г.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3-4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), сведен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ия о застрахованных лицах (л.д.5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-6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уведомление о составлении протокола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выписка из ЕГР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ИП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(л.д.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11-12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413C1B" w:rsidRPr="00343059" w:rsidP="00822522">
      <w:pPr>
        <w:pStyle w:val="NoSpacing"/>
        <w:ind w:firstLine="708"/>
        <w:rPr>
          <w:rFonts w:eastAsiaTheme="minorHAnsi"/>
          <w:sz w:val="25"/>
          <w:szCs w:val="25"/>
        </w:rPr>
      </w:pPr>
      <w:r w:rsidRPr="00343059">
        <w:rPr>
          <w:sz w:val="25"/>
          <w:szCs w:val="25"/>
        </w:rPr>
        <w:t xml:space="preserve">Действия </w:t>
      </w:r>
      <w:r w:rsidR="0023147C">
        <w:rPr>
          <w:sz w:val="25"/>
          <w:szCs w:val="25"/>
        </w:rPr>
        <w:t>Омельчук</w:t>
      </w:r>
      <w:r w:rsidR="0023147C">
        <w:rPr>
          <w:sz w:val="25"/>
          <w:szCs w:val="25"/>
        </w:rPr>
        <w:t xml:space="preserve"> Я.А.</w:t>
      </w:r>
      <w:r w:rsidRPr="00343059">
        <w:rPr>
          <w:sz w:val="25"/>
          <w:szCs w:val="25"/>
        </w:rPr>
        <w:t xml:space="preserve"> </w:t>
      </w:r>
      <w:r w:rsidR="004602B4">
        <w:rPr>
          <w:sz w:val="25"/>
          <w:szCs w:val="25"/>
        </w:rPr>
        <w:t>мировой судья квалифицирует</w:t>
      </w:r>
      <w:r w:rsidRPr="00343059">
        <w:rPr>
          <w:sz w:val="25"/>
          <w:szCs w:val="25"/>
        </w:rPr>
        <w:t xml:space="preserve"> по стать</w:t>
      </w:r>
      <w:r w:rsidRPr="00343059">
        <w:rPr>
          <w:sz w:val="25"/>
          <w:szCs w:val="25"/>
        </w:rPr>
        <w:t>е</w:t>
      </w:r>
      <w:r w:rsidRPr="00343059">
        <w:rPr>
          <w:sz w:val="25"/>
          <w:szCs w:val="25"/>
        </w:rPr>
        <w:t xml:space="preserve"> 15.33</w:t>
      </w:r>
      <w:r w:rsidRPr="00343059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об административных правонарушениях как </w:t>
      </w:r>
      <w:r w:rsidRPr="00343059">
        <w:rPr>
          <w:rFonts w:eastAsiaTheme="minorHAnsi"/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="004602B4">
        <w:rPr>
          <w:rFonts w:eastAsiaTheme="minorHAnsi"/>
          <w:sz w:val="25"/>
          <w:szCs w:val="25"/>
        </w:rPr>
        <w:t xml:space="preserve">и в неполном объеме </w:t>
      </w:r>
      <w:r w:rsidRPr="00343059">
        <w:rPr>
          <w:rFonts w:eastAsiaTheme="minorHAnsi"/>
          <w:sz w:val="25"/>
          <w:szCs w:val="25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22522" w:rsidRPr="00343059" w:rsidP="00822522">
      <w:pPr>
        <w:pStyle w:val="NoSpacing"/>
        <w:ind w:firstLine="708"/>
        <w:rPr>
          <w:sz w:val="25"/>
          <w:szCs w:val="25"/>
        </w:rPr>
      </w:pPr>
      <w:r w:rsidRPr="00343059">
        <w:rPr>
          <w:sz w:val="25"/>
          <w:szCs w:val="25"/>
        </w:rPr>
        <w:t xml:space="preserve">При назначении наказания </w:t>
      </w:r>
      <w:r w:rsidR="0023147C">
        <w:rPr>
          <w:sz w:val="25"/>
          <w:szCs w:val="25"/>
        </w:rPr>
        <w:t>Омельчук</w:t>
      </w:r>
      <w:r w:rsidR="0023147C">
        <w:rPr>
          <w:sz w:val="25"/>
          <w:szCs w:val="25"/>
        </w:rPr>
        <w:t xml:space="preserve"> Я.А.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суд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22522" w:rsidRPr="00343059" w:rsidP="008225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мировым судьей  не установлено. 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4.3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</w:t>
      </w:r>
      <w:r w:rsidRPr="00343059" w:rsidR="00F442A0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мировым судьей не установлено.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мировой судья считает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>Омельчук</w:t>
      </w:r>
      <w:r w:rsidR="0023147C">
        <w:rPr>
          <w:rFonts w:ascii="Times New Roman" w:hAnsi="Times New Roman" w:cs="Times New Roman"/>
          <w:sz w:val="25"/>
          <w:szCs w:val="25"/>
          <w:lang w:val="ru-RU"/>
        </w:rPr>
        <w:t xml:space="preserve"> Я.А.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размеру наказания, предусмотренному санкцией статьи 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РФ.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Учитывая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вышеизложенное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руководствуясь ст.с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т.15.33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29.9-29.11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мировой судья </w:t>
      </w:r>
    </w:p>
    <w:p w:rsidR="00822522" w:rsidRPr="00343059" w:rsidP="00822522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343059">
        <w:rPr>
          <w:b/>
          <w:sz w:val="25"/>
          <w:szCs w:val="25"/>
        </w:rPr>
        <w:t>ПОСТАНОВИЛ:</w:t>
      </w: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822522" w:rsidRPr="00343059" w:rsidP="00822522">
      <w:pPr>
        <w:pStyle w:val="NoSpacing"/>
        <w:ind w:firstLine="708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 xml:space="preserve">Признать </w:t>
      </w:r>
      <w:r w:rsidR="0023147C">
        <w:rPr>
          <w:color w:val="000000"/>
          <w:sz w:val="25"/>
          <w:szCs w:val="25"/>
        </w:rPr>
        <w:t>Омельчук</w:t>
      </w:r>
      <w:r w:rsidR="0023147C">
        <w:rPr>
          <w:color w:val="000000"/>
          <w:sz w:val="25"/>
          <w:szCs w:val="25"/>
        </w:rPr>
        <w:t xml:space="preserve"> Яну Анатольевну</w:t>
      </w:r>
      <w:r w:rsidRPr="00343059" w:rsidR="00413C1B">
        <w:rPr>
          <w:color w:val="000000"/>
          <w:sz w:val="25"/>
          <w:szCs w:val="25"/>
        </w:rPr>
        <w:t xml:space="preserve"> </w:t>
      </w:r>
      <w:r w:rsidRPr="00343059">
        <w:rPr>
          <w:sz w:val="25"/>
          <w:szCs w:val="25"/>
        </w:rPr>
        <w:t>виновной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343059" w:rsidR="00413C1B">
        <w:rPr>
          <w:sz w:val="25"/>
          <w:szCs w:val="25"/>
        </w:rPr>
        <w:t>статьей</w:t>
      </w:r>
      <w:r w:rsidRPr="00343059">
        <w:rPr>
          <w:sz w:val="25"/>
          <w:szCs w:val="25"/>
        </w:rPr>
        <w:t xml:space="preserve"> 15.33</w:t>
      </w:r>
      <w:r w:rsidRPr="00343059" w:rsidR="00413C1B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 об административных правонарушениях и подвергнуть ее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наказанию в виде штрафа в размере 300 (триста) рублей.</w:t>
      </w:r>
    </w:p>
    <w:p w:rsidR="00822522" w:rsidRPr="00343059" w:rsidP="00822522">
      <w:pPr>
        <w:pStyle w:val="NoSpacing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ab/>
        <w:t xml:space="preserve">Административный штраф в сумме 300 (триста) рублей следует уплатить по следующим реквизитам: </w:t>
      </w:r>
      <w:r w:rsidRPr="00343059">
        <w:rPr>
          <w:sz w:val="25"/>
          <w:szCs w:val="25"/>
        </w:rPr>
        <w:t>р</w:t>
      </w:r>
      <w:r w:rsidRPr="00343059">
        <w:rPr>
          <w:sz w:val="25"/>
          <w:szCs w:val="25"/>
        </w:rPr>
        <w:t xml:space="preserve">/с </w:t>
      </w:r>
      <w:r w:rsidRPr="00343059" w:rsidR="00413C1B">
        <w:rPr>
          <w:sz w:val="25"/>
          <w:szCs w:val="25"/>
        </w:rPr>
        <w:t>40101810335100010001</w:t>
      </w:r>
      <w:r w:rsidRPr="00343059">
        <w:rPr>
          <w:sz w:val="25"/>
          <w:szCs w:val="25"/>
        </w:rPr>
        <w:t>, получатель УФК по Республике Крым (</w:t>
      </w:r>
      <w:r w:rsidRPr="00343059">
        <w:rPr>
          <w:sz w:val="25"/>
          <w:szCs w:val="25"/>
        </w:rPr>
        <w:t>ГУ-</w:t>
      </w:r>
      <w:r w:rsidRPr="00343059" w:rsidR="00413C1B">
        <w:rPr>
          <w:sz w:val="25"/>
          <w:szCs w:val="25"/>
        </w:rPr>
        <w:t>Отделение</w:t>
      </w:r>
      <w:r w:rsidRPr="00343059" w:rsidR="00413C1B">
        <w:rPr>
          <w:sz w:val="25"/>
          <w:szCs w:val="25"/>
        </w:rPr>
        <w:t xml:space="preserve"> Пенсионного фонда РФ по Республике Крым</w:t>
      </w:r>
      <w:r w:rsidRPr="00343059">
        <w:rPr>
          <w:sz w:val="25"/>
          <w:szCs w:val="25"/>
        </w:rPr>
        <w:t xml:space="preserve">), </w:t>
      </w:r>
      <w:r w:rsidRPr="00343059" w:rsidR="00413C1B">
        <w:rPr>
          <w:sz w:val="25"/>
          <w:szCs w:val="25"/>
        </w:rPr>
        <w:t>ГРКЦ НБ Банка России Отделение по Республике Крым Центрального банка Российской Федерации, БИК 043510001, ОКАТО 35000000, ИНН 7706808</w:t>
      </w:r>
      <w:r w:rsidRPr="00343059" w:rsidR="009B6114">
        <w:rPr>
          <w:sz w:val="25"/>
          <w:szCs w:val="25"/>
        </w:rPr>
        <w:t>265, КПП 910201001, КБК 39211620010066000140.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 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 xml:space="preserve">атьей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32.2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атьей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20.25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34305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343059" w:rsidR="009B611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 Красноперекопский районный суд Республики Крым через мирового судью.</w:t>
      </w:r>
    </w:p>
    <w:p w:rsidR="00822522" w:rsidRPr="00343059" w:rsidP="00822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822522" w:rsidRPr="00343059" w:rsidP="0082252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Мировой судья: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  <w:t>О.В.Кардашина</w:t>
      </w:r>
    </w:p>
    <w:p w:rsidR="00E7715C" w:rsidRPr="00343059" w:rsidP="00822522">
      <w:pPr>
        <w:pStyle w:val="NoSpacing"/>
        <w:ind w:firstLine="708"/>
        <w:rPr>
          <w:sz w:val="25"/>
          <w:szCs w:val="25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0B3946"/>
    <w:rsid w:val="001034C6"/>
    <w:rsid w:val="00127657"/>
    <w:rsid w:val="00162DF1"/>
    <w:rsid w:val="001916C9"/>
    <w:rsid w:val="001C7D9F"/>
    <w:rsid w:val="00223C56"/>
    <w:rsid w:val="00226F7F"/>
    <w:rsid w:val="0023147C"/>
    <w:rsid w:val="0023373F"/>
    <w:rsid w:val="002B0C77"/>
    <w:rsid w:val="003114BF"/>
    <w:rsid w:val="00343059"/>
    <w:rsid w:val="00362D15"/>
    <w:rsid w:val="00362FCF"/>
    <w:rsid w:val="003974AF"/>
    <w:rsid w:val="003B639F"/>
    <w:rsid w:val="003D7AF3"/>
    <w:rsid w:val="00411E80"/>
    <w:rsid w:val="00413C1B"/>
    <w:rsid w:val="00455B81"/>
    <w:rsid w:val="00457E4F"/>
    <w:rsid w:val="004602B4"/>
    <w:rsid w:val="00467719"/>
    <w:rsid w:val="00473393"/>
    <w:rsid w:val="004A07B6"/>
    <w:rsid w:val="004A0968"/>
    <w:rsid w:val="00514BC7"/>
    <w:rsid w:val="00565EAA"/>
    <w:rsid w:val="005D0CE2"/>
    <w:rsid w:val="005D2793"/>
    <w:rsid w:val="005D71E4"/>
    <w:rsid w:val="005E6349"/>
    <w:rsid w:val="0060103C"/>
    <w:rsid w:val="00602A9E"/>
    <w:rsid w:val="00606A96"/>
    <w:rsid w:val="00650B31"/>
    <w:rsid w:val="00651DFE"/>
    <w:rsid w:val="00671650"/>
    <w:rsid w:val="00673DC6"/>
    <w:rsid w:val="00674F59"/>
    <w:rsid w:val="00707E83"/>
    <w:rsid w:val="007465B7"/>
    <w:rsid w:val="00746D2C"/>
    <w:rsid w:val="007550DB"/>
    <w:rsid w:val="00785D50"/>
    <w:rsid w:val="007B4E69"/>
    <w:rsid w:val="007B7E0C"/>
    <w:rsid w:val="007E48A1"/>
    <w:rsid w:val="00822522"/>
    <w:rsid w:val="00873345"/>
    <w:rsid w:val="008D79DE"/>
    <w:rsid w:val="008F7585"/>
    <w:rsid w:val="00910082"/>
    <w:rsid w:val="00936DE7"/>
    <w:rsid w:val="00944DA9"/>
    <w:rsid w:val="009B6114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DD7F54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442A0"/>
    <w:rsid w:val="00FD0F5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BodyTextIndent2">
    <w:name w:val="Body Text Indent 2"/>
    <w:basedOn w:val="Normal"/>
    <w:link w:val="2"/>
    <w:uiPriority w:val="99"/>
    <w:rsid w:val="0023147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3147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0">
    <w:name w:val="Знак Знак Знак Знак Знак Знак1 Знак Знак Знак"/>
    <w:basedOn w:val="Normal"/>
    <w:rsid w:val="002314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C385-837B-4D00-ABE2-9D9857E7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