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04227D">
        <w:rPr>
          <w:rFonts w:cs="Times New Roman"/>
          <w:sz w:val="24"/>
          <w:szCs w:val="24"/>
        </w:rPr>
        <w:t xml:space="preserve">  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04227D">
        <w:rPr>
          <w:rFonts w:cs="Times New Roman"/>
          <w:sz w:val="24"/>
          <w:szCs w:val="24"/>
        </w:rPr>
        <w:t>60-192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02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0422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04227D">
        <w:rPr>
          <w:rFonts w:eastAsia="Arial Unicode MS" w:cs="Times New Roman"/>
          <w:sz w:val="24"/>
          <w:szCs w:val="24"/>
        </w:rPr>
        <w:t>Красноперекопскому</w:t>
      </w:r>
      <w:r w:rsidR="000422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D20920">
        <w:rPr>
          <w:rFonts w:eastAsia="Arial Unicode MS" w:cs="Times New Roman"/>
          <w:sz w:val="24"/>
          <w:szCs w:val="24"/>
        </w:rPr>
        <w:t>Маренкина</w:t>
      </w:r>
      <w:r w:rsidR="00D20920">
        <w:rPr>
          <w:rFonts w:eastAsia="Arial Unicode MS" w:cs="Times New Roman"/>
          <w:sz w:val="24"/>
          <w:szCs w:val="24"/>
        </w:rPr>
        <w:t xml:space="preserve"> Руслана Владимировича, </w:t>
      </w:r>
      <w:r w:rsidR="00823E76">
        <w:rPr>
          <w:sz w:val="26"/>
          <w:szCs w:val="26"/>
          <w:lang w:val="en-US"/>
        </w:rPr>
        <w:t>&lt;…&gt;</w:t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04227D">
        <w:rPr>
          <w:rFonts w:eastAsia="Tahoma"/>
          <w:szCs w:val="24"/>
        </w:rPr>
        <w:t>77/17/82015-АП</w:t>
      </w:r>
      <w:r w:rsidRPr="00054798">
        <w:rPr>
          <w:rFonts w:eastAsia="Tahoma"/>
          <w:szCs w:val="24"/>
        </w:rPr>
        <w:t xml:space="preserve"> от </w:t>
      </w:r>
      <w:r w:rsidR="0004227D">
        <w:rPr>
          <w:rFonts w:eastAsia="Tahoma"/>
          <w:szCs w:val="24"/>
        </w:rPr>
        <w:t>02.08</w:t>
      </w:r>
      <w:r w:rsidRPr="00054798" w:rsidR="00175FCC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20920">
        <w:rPr>
          <w:rFonts w:eastAsia="Tahoma"/>
          <w:szCs w:val="24"/>
        </w:rPr>
        <w:t>Маренкин</w:t>
      </w:r>
      <w:r w:rsidR="00D20920">
        <w:rPr>
          <w:rFonts w:eastAsia="Tahoma"/>
          <w:szCs w:val="24"/>
        </w:rPr>
        <w:t xml:space="preserve"> Р.В</w:t>
      </w:r>
      <w:r w:rsidR="00405B91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04227D">
        <w:rPr>
          <w:rFonts w:eastAsia="Tahoma"/>
          <w:szCs w:val="24"/>
        </w:rPr>
        <w:t>3000,00</w:t>
      </w:r>
      <w:r w:rsidRPr="00054798" w:rsidR="003E4804">
        <w:rPr>
          <w:rFonts w:eastAsia="Tahoma"/>
          <w:szCs w:val="24"/>
        </w:rPr>
        <w:t xml:space="preserve"> 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04227D">
        <w:rPr>
          <w:rFonts w:eastAsia="Tahoma"/>
          <w:szCs w:val="24"/>
        </w:rPr>
        <w:t>мирового судьи судебного участка № 60 Красноперекопского судебного района Республики Крым от 21.03.2017 года.</w:t>
      </w:r>
      <w:r>
        <w:rPr>
          <w:rFonts w:eastAsia="Tahoma"/>
          <w:szCs w:val="24"/>
        </w:rPr>
        <w:t xml:space="preserve"> Своими действиями </w:t>
      </w:r>
      <w:r w:rsidR="00D20920">
        <w:rPr>
          <w:rFonts w:eastAsia="Tahoma"/>
          <w:szCs w:val="24"/>
        </w:rPr>
        <w:t>Маренкин</w:t>
      </w:r>
      <w:r w:rsidR="00D20920">
        <w:rPr>
          <w:rFonts w:eastAsia="Tahoma"/>
          <w:szCs w:val="24"/>
        </w:rPr>
        <w:t xml:space="preserve"> Р.В.</w:t>
      </w:r>
      <w:r>
        <w:rPr>
          <w:rFonts w:eastAsia="Tahoma"/>
          <w:szCs w:val="24"/>
        </w:rPr>
        <w:t xml:space="preserve"> совершил прав</w:t>
      </w:r>
      <w:r w:rsidR="00D20920">
        <w:rPr>
          <w:rFonts w:eastAsia="Tahoma"/>
          <w:szCs w:val="24"/>
        </w:rPr>
        <w:t>онарушение, предусмотренное ч. 1</w:t>
      </w:r>
      <w:r>
        <w:rPr>
          <w:rFonts w:eastAsia="Tahoma"/>
          <w:szCs w:val="24"/>
        </w:rPr>
        <w:t xml:space="preserve">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20920">
        <w:rPr>
          <w:color w:val="333333"/>
          <w:szCs w:val="24"/>
        </w:rPr>
        <w:t>Маренкин</w:t>
      </w:r>
      <w:r w:rsidR="00D20920">
        <w:rPr>
          <w:color w:val="333333"/>
          <w:szCs w:val="24"/>
        </w:rPr>
        <w:t xml:space="preserve"> Р.В.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20920">
        <w:rPr>
          <w:rFonts w:eastAsia="Times New Roman" w:cs="Times New Roman"/>
          <w:sz w:val="24"/>
          <w:szCs w:val="24"/>
          <w:lang w:eastAsia="ru-RU"/>
        </w:rPr>
        <w:t>Маренкина</w:t>
      </w:r>
      <w:r w:rsidR="00D20920">
        <w:rPr>
          <w:rFonts w:eastAsia="Times New Roman" w:cs="Times New Roman"/>
          <w:sz w:val="24"/>
          <w:szCs w:val="24"/>
          <w:lang w:eastAsia="ru-RU"/>
        </w:rPr>
        <w:t xml:space="preserve"> Р.В.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20920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26232">
        <w:rPr>
          <w:rFonts w:cs="Times New Roman"/>
          <w:sz w:val="24"/>
          <w:szCs w:val="24"/>
        </w:rPr>
        <w:t>02.08.2017</w:t>
      </w:r>
      <w:r>
        <w:rPr>
          <w:rFonts w:cs="Times New Roman"/>
          <w:sz w:val="24"/>
          <w:szCs w:val="24"/>
        </w:rPr>
        <w:t xml:space="preserve"> года (</w:t>
      </w:r>
      <w:r>
        <w:rPr>
          <w:rFonts w:cs="Times New Roman"/>
          <w:sz w:val="24"/>
          <w:szCs w:val="24"/>
        </w:rPr>
        <w:t>л.д</w:t>
      </w:r>
      <w:r>
        <w:rPr>
          <w:rFonts w:cs="Times New Roman"/>
          <w:sz w:val="24"/>
          <w:szCs w:val="24"/>
        </w:rPr>
        <w:t>. 3),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826232">
        <w:rPr>
          <w:rFonts w:cs="Times New Roman"/>
          <w:sz w:val="24"/>
          <w:szCs w:val="24"/>
        </w:rPr>
        <w:t>21.03.2017</w:t>
      </w:r>
      <w:r w:rsidR="00D75DFD">
        <w:rPr>
          <w:rFonts w:cs="Times New Roman"/>
          <w:sz w:val="24"/>
          <w:szCs w:val="24"/>
        </w:rPr>
        <w:t xml:space="preserve"> </w:t>
      </w:r>
      <w:r w:rsidR="00826232">
        <w:rPr>
          <w:rFonts w:cs="Times New Roman"/>
          <w:sz w:val="24"/>
          <w:szCs w:val="24"/>
        </w:rPr>
        <w:t>года (л.д.2</w:t>
      </w:r>
      <w:r>
        <w:rPr>
          <w:rFonts w:cs="Times New Roman"/>
          <w:sz w:val="24"/>
          <w:szCs w:val="24"/>
        </w:rPr>
        <w:t xml:space="preserve">), </w:t>
      </w:r>
      <w:r w:rsidR="00826232">
        <w:rPr>
          <w:rFonts w:cs="Times New Roman"/>
          <w:sz w:val="24"/>
          <w:szCs w:val="24"/>
        </w:rPr>
        <w:t>копия постановления о возбуждении исполнительного производства (л.д.3-4),объяснение, подписка (л.д.6).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20920">
        <w:rPr>
          <w:rFonts w:cs="Times New Roman"/>
          <w:sz w:val="24"/>
          <w:szCs w:val="24"/>
        </w:rPr>
        <w:t>Маренкина</w:t>
      </w:r>
      <w:r w:rsidR="00D20920">
        <w:rPr>
          <w:rFonts w:cs="Times New Roman"/>
          <w:sz w:val="24"/>
          <w:szCs w:val="24"/>
        </w:rPr>
        <w:t xml:space="preserve"> Р.В.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20920">
        <w:rPr>
          <w:rFonts w:cs="Times New Roman"/>
          <w:sz w:val="24"/>
          <w:szCs w:val="24"/>
        </w:rPr>
        <w:t>Маренкина</w:t>
      </w:r>
      <w:r w:rsidR="00D20920">
        <w:rPr>
          <w:rFonts w:cs="Times New Roman"/>
          <w:sz w:val="24"/>
          <w:szCs w:val="24"/>
        </w:rPr>
        <w:t xml:space="preserve"> Р.В.</w:t>
      </w:r>
      <w:r w:rsidR="00D75DFD">
        <w:rPr>
          <w:rFonts w:cs="Times New Roman"/>
          <w:sz w:val="24"/>
          <w:szCs w:val="24"/>
        </w:rPr>
        <w:t xml:space="preserve">,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20920">
        <w:rPr>
          <w:rFonts w:cs="Times New Roman"/>
          <w:sz w:val="24"/>
          <w:szCs w:val="24"/>
        </w:rPr>
        <w:t>Маренкина</w:t>
      </w:r>
      <w:r w:rsidR="00D20920">
        <w:rPr>
          <w:rFonts w:cs="Times New Roman"/>
          <w:sz w:val="24"/>
          <w:szCs w:val="24"/>
        </w:rPr>
        <w:t xml:space="preserve"> Р.В.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826232" w:rsidP="00826232">
      <w:pPr>
        <w:ind w:firstLine="540"/>
        <w:rPr>
          <w:color w:val="333333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>
        <w:rPr>
          <w:color w:val="333333"/>
          <w:sz w:val="24"/>
          <w:szCs w:val="24"/>
        </w:rPr>
        <w:t>Маренкину</w:t>
      </w:r>
      <w:r>
        <w:rPr>
          <w:color w:val="333333"/>
          <w:sz w:val="24"/>
          <w:szCs w:val="24"/>
        </w:rPr>
        <w:t xml:space="preserve"> Р.В.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>
        <w:rPr>
          <w:color w:val="333333"/>
          <w:sz w:val="24"/>
          <w:szCs w:val="24"/>
        </w:rPr>
        <w:t>Маренкиным</w:t>
      </w:r>
      <w:r>
        <w:rPr>
          <w:color w:val="333333"/>
          <w:sz w:val="24"/>
          <w:szCs w:val="24"/>
        </w:rPr>
        <w:t xml:space="preserve"> Р.В.</w:t>
      </w:r>
      <w:r w:rsidRPr="00054798">
        <w:rPr>
          <w:color w:val="333333"/>
          <w:sz w:val="24"/>
          <w:szCs w:val="24"/>
        </w:rPr>
        <w:t xml:space="preserve"> так и другими лицами, мировой судья </w:t>
      </w:r>
      <w:r w:rsidRPr="00054798">
        <w:rPr>
          <w:color w:val="333333"/>
          <w:sz w:val="24"/>
          <w:szCs w:val="24"/>
        </w:rPr>
        <w:t>считает необходимым назначить ему административное наказание в виде обязательных работ.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826232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26232" w:rsidRPr="00054798" w:rsidP="00826232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 xml:space="preserve">Признать  </w:t>
      </w:r>
      <w:r>
        <w:rPr>
          <w:rFonts w:eastAsia="Arial Unicode MS" w:cs="Times New Roman"/>
          <w:sz w:val="24"/>
          <w:szCs w:val="24"/>
        </w:rPr>
        <w:t>Маренкина</w:t>
      </w:r>
      <w:r>
        <w:rPr>
          <w:rFonts w:eastAsia="Arial Unicode MS" w:cs="Times New Roman"/>
          <w:sz w:val="24"/>
          <w:szCs w:val="24"/>
        </w:rPr>
        <w:t xml:space="preserve"> Руслана Владимировича</w:t>
      </w:r>
      <w:r w:rsidRPr="00054798">
        <w:rPr>
          <w:rFonts w:cs="Times New Roman"/>
          <w:sz w:val="24"/>
          <w:szCs w:val="24"/>
        </w:rPr>
        <w:t xml:space="preserve"> виновным в совершении административного правонарушения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826232" w:rsidRPr="00054798" w:rsidP="00826232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826232" w:rsidRPr="00054798" w:rsidP="00826232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>Маренкину</w:t>
      </w:r>
      <w:r>
        <w:rPr>
          <w:sz w:val="24"/>
          <w:szCs w:val="24"/>
        </w:rPr>
        <w:t xml:space="preserve"> Р.В.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054798" w:rsidP="00826232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054798" w:rsidP="00826232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D544A"/>
    <w:rsid w:val="000E7059"/>
    <w:rsid w:val="00147A24"/>
    <w:rsid w:val="00175FCC"/>
    <w:rsid w:val="00194232"/>
    <w:rsid w:val="001D329A"/>
    <w:rsid w:val="00212B07"/>
    <w:rsid w:val="00290E3D"/>
    <w:rsid w:val="003052AF"/>
    <w:rsid w:val="003417EE"/>
    <w:rsid w:val="003534B6"/>
    <w:rsid w:val="00375F11"/>
    <w:rsid w:val="003C1743"/>
    <w:rsid w:val="003D4DE7"/>
    <w:rsid w:val="003E4804"/>
    <w:rsid w:val="00405B91"/>
    <w:rsid w:val="00423502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23E76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D16299"/>
    <w:rsid w:val="00D20920"/>
    <w:rsid w:val="00D63049"/>
    <w:rsid w:val="00D75DFD"/>
    <w:rsid w:val="00DB1A70"/>
    <w:rsid w:val="00EA3836"/>
    <w:rsid w:val="00F0658D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61EE-955E-4FED-9E83-541F02B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