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96" w:rsidRPr="007419F1" w:rsidP="00D01396">
      <w:pPr>
        <w:jc w:val="right"/>
        <w:rPr>
          <w:color w:val="000000"/>
          <w:sz w:val="22"/>
          <w:szCs w:val="22"/>
        </w:rPr>
      </w:pPr>
      <w:r w:rsidRPr="007419F1">
        <w:rPr>
          <w:sz w:val="22"/>
          <w:szCs w:val="22"/>
        </w:rPr>
        <w:t xml:space="preserve">                                                                           </w:t>
      </w:r>
      <w:r w:rsidRPr="007419F1">
        <w:rPr>
          <w:color w:val="000000"/>
          <w:sz w:val="22"/>
          <w:szCs w:val="22"/>
        </w:rPr>
        <w:t>Дело № 5-60-200/2023</w:t>
      </w:r>
    </w:p>
    <w:p w:rsidR="00D01396" w:rsidRPr="007419F1" w:rsidP="00D01396">
      <w:pPr>
        <w:jc w:val="right"/>
        <w:rPr>
          <w:color w:val="000000"/>
          <w:sz w:val="22"/>
          <w:szCs w:val="22"/>
        </w:rPr>
      </w:pPr>
      <w:r w:rsidRPr="007419F1">
        <w:rPr>
          <w:color w:val="000000"/>
          <w:sz w:val="22"/>
          <w:szCs w:val="22"/>
        </w:rPr>
        <w:t>УИД 91</w:t>
      </w:r>
      <w:r w:rsidRPr="007419F1">
        <w:rPr>
          <w:color w:val="000000"/>
          <w:sz w:val="22"/>
          <w:szCs w:val="22"/>
          <w:lang w:val="en-US"/>
        </w:rPr>
        <w:t>RS</w:t>
      </w:r>
      <w:r w:rsidRPr="007419F1">
        <w:rPr>
          <w:color w:val="000000"/>
          <w:sz w:val="22"/>
          <w:szCs w:val="22"/>
        </w:rPr>
        <w:t xml:space="preserve">0010-01-2023-000372-73 </w:t>
      </w:r>
    </w:p>
    <w:p w:rsidR="00D01396" w:rsidRPr="007419F1" w:rsidP="00D01396">
      <w:pPr>
        <w:jc w:val="right"/>
        <w:rPr>
          <w:color w:val="000000"/>
          <w:sz w:val="25"/>
          <w:szCs w:val="25"/>
        </w:rPr>
      </w:pPr>
    </w:p>
    <w:p w:rsidR="00D01396" w:rsidRPr="007419F1" w:rsidP="00D01396">
      <w:pPr>
        <w:jc w:val="center"/>
        <w:rPr>
          <w:b/>
          <w:bCs/>
          <w:color w:val="000000"/>
          <w:sz w:val="25"/>
          <w:szCs w:val="25"/>
        </w:rPr>
      </w:pPr>
      <w:r w:rsidRPr="007419F1">
        <w:rPr>
          <w:b/>
          <w:bCs/>
          <w:color w:val="000000"/>
          <w:sz w:val="25"/>
          <w:szCs w:val="25"/>
        </w:rPr>
        <w:t>П О С Т А Н О В Л Е Н И Е</w:t>
      </w:r>
    </w:p>
    <w:p w:rsidR="00D01396" w:rsidRPr="007419F1" w:rsidP="00D01396">
      <w:pPr>
        <w:jc w:val="center"/>
        <w:rPr>
          <w:rFonts w:eastAsia="Arial Unicode MS"/>
          <w:color w:val="000000"/>
          <w:sz w:val="25"/>
          <w:szCs w:val="25"/>
        </w:rPr>
      </w:pPr>
      <w:r w:rsidRPr="007419F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D01396" w:rsidRPr="007419F1" w:rsidP="00D01396">
      <w:pPr>
        <w:spacing w:before="120" w:after="120"/>
        <w:jc w:val="both"/>
        <w:rPr>
          <w:color w:val="000000"/>
          <w:sz w:val="25"/>
          <w:szCs w:val="25"/>
        </w:rPr>
      </w:pPr>
      <w:r w:rsidRPr="007419F1">
        <w:rPr>
          <w:rFonts w:eastAsia="Arial Unicode MS"/>
          <w:color w:val="000000"/>
          <w:sz w:val="25"/>
          <w:szCs w:val="25"/>
        </w:rPr>
        <w:t>г. Красноперекопск</w:t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ab/>
      </w:r>
      <w:r w:rsidR="007419F1">
        <w:rPr>
          <w:rFonts w:eastAsia="Arial Unicode MS"/>
          <w:color w:val="000000"/>
          <w:sz w:val="25"/>
          <w:szCs w:val="25"/>
        </w:rPr>
        <w:tab/>
      </w:r>
      <w:r w:rsidRPr="007419F1">
        <w:rPr>
          <w:rFonts w:eastAsia="Arial Unicode MS"/>
          <w:color w:val="000000"/>
          <w:sz w:val="25"/>
          <w:szCs w:val="25"/>
        </w:rPr>
        <w:t>18 апреля 2023 г.</w:t>
      </w:r>
    </w:p>
    <w:p w:rsidR="00D01396" w:rsidRPr="007419F1" w:rsidP="00D01396">
      <w:pPr>
        <w:ind w:firstLine="709"/>
        <w:jc w:val="both"/>
        <w:rPr>
          <w:rFonts w:eastAsia="Arial Unicode MS"/>
          <w:color w:val="000000"/>
          <w:sz w:val="25"/>
          <w:szCs w:val="25"/>
        </w:rPr>
      </w:pPr>
      <w:r w:rsidRPr="007419F1">
        <w:rPr>
          <w:rFonts w:eastAsia="Arial Unicode MS"/>
          <w:color w:val="000000"/>
          <w:sz w:val="25"/>
          <w:szCs w:val="25"/>
        </w:rPr>
        <w:t xml:space="preserve">Мировой судья </w:t>
      </w:r>
      <w:r w:rsidRPr="007419F1">
        <w:rPr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7419F1">
        <w:rPr>
          <w:rFonts w:eastAsia="Arial Unicode MS"/>
          <w:color w:val="000000"/>
          <w:sz w:val="25"/>
          <w:szCs w:val="25"/>
        </w:rPr>
        <w:t xml:space="preserve">рассмотрев в помещении суда по </w:t>
      </w:r>
      <w:r w:rsidRPr="007419F1">
        <w:rPr>
          <w:color w:val="000000"/>
          <w:sz w:val="25"/>
          <w:szCs w:val="25"/>
        </w:rPr>
        <w:t xml:space="preserve">адресу: </w:t>
      </w:r>
      <w:r w:rsidRPr="007419F1">
        <w:rPr>
          <w:rFonts w:eastAsia="Arial Unicode MS"/>
          <w:color w:val="000000"/>
          <w:sz w:val="25"/>
          <w:szCs w:val="25"/>
        </w:rPr>
        <w:t>296002, РФ, Республика Крым, г. Красноперекопск, мкр. 10, д. 4, дело об административном правонарушении, предусмотренном ст. 14.26 КоАП РФ, в отношении</w:t>
      </w:r>
    </w:p>
    <w:p w:rsidR="00D01396" w:rsidRPr="007419F1" w:rsidP="001D213A">
      <w:pPr>
        <w:ind w:left="1416"/>
        <w:jc w:val="both"/>
        <w:rPr>
          <w:rFonts w:eastAsia="Arial Unicode MS"/>
          <w:color w:val="000000"/>
          <w:sz w:val="25"/>
          <w:szCs w:val="25"/>
          <w:highlight w:val="yellow"/>
        </w:rPr>
      </w:pPr>
      <w:r w:rsidRPr="007419F1">
        <w:rPr>
          <w:rFonts w:eastAsia="Arial Unicode MS"/>
          <w:color w:val="000000"/>
          <w:sz w:val="25"/>
          <w:szCs w:val="25"/>
        </w:rPr>
        <w:t>Фахрадова</w:t>
      </w:r>
      <w:r w:rsidRPr="007419F1">
        <w:rPr>
          <w:rFonts w:eastAsia="Arial Unicode MS"/>
          <w:color w:val="000000"/>
          <w:sz w:val="25"/>
          <w:szCs w:val="25"/>
        </w:rPr>
        <w:t xml:space="preserve"> </w:t>
      </w:r>
      <w:r w:rsidRPr="007419F1">
        <w:rPr>
          <w:rFonts w:eastAsia="Arial Unicode MS"/>
          <w:color w:val="000000"/>
          <w:sz w:val="25"/>
          <w:szCs w:val="25"/>
        </w:rPr>
        <w:t>Шавката</w:t>
      </w:r>
      <w:r w:rsidRPr="007419F1">
        <w:rPr>
          <w:rFonts w:eastAsia="Arial Unicode MS"/>
          <w:color w:val="000000"/>
          <w:sz w:val="25"/>
          <w:szCs w:val="25"/>
        </w:rPr>
        <w:t xml:space="preserve"> </w:t>
      </w:r>
      <w:r w:rsidRPr="007419F1">
        <w:rPr>
          <w:rFonts w:eastAsia="Arial Unicode MS"/>
          <w:color w:val="000000"/>
          <w:sz w:val="25"/>
          <w:szCs w:val="25"/>
        </w:rPr>
        <w:t>Махмудовича</w:t>
      </w:r>
      <w:r w:rsidRPr="007419F1">
        <w:rPr>
          <w:rFonts w:eastAsia="Arial Unicode MS"/>
          <w:color w:val="000000"/>
          <w:sz w:val="25"/>
          <w:szCs w:val="25"/>
        </w:rPr>
        <w:t xml:space="preserve">, </w:t>
      </w:r>
      <w:r w:rsidRPr="00065A85" w:rsidR="00065A85">
        <w:rPr>
          <w:rFonts w:eastAsia="Arial Unicode MS"/>
          <w:color w:val="000000"/>
          <w:sz w:val="25"/>
          <w:szCs w:val="25"/>
        </w:rPr>
        <w:t>&lt;персональные данные&gt;</w:t>
      </w:r>
      <w:r w:rsidRPr="007419F1">
        <w:rPr>
          <w:rFonts w:eastAsia="Arial Unicode MS"/>
          <w:color w:val="000000"/>
          <w:sz w:val="25"/>
          <w:szCs w:val="25"/>
        </w:rPr>
        <w:t xml:space="preserve">, </w:t>
      </w:r>
    </w:p>
    <w:p w:rsidR="00D01396" w:rsidRPr="007419F1" w:rsidP="00D01396">
      <w:pPr>
        <w:jc w:val="center"/>
        <w:rPr>
          <w:rFonts w:eastAsia="Arial Unicode MS"/>
          <w:b/>
          <w:bCs/>
          <w:color w:val="000000"/>
          <w:sz w:val="25"/>
          <w:szCs w:val="25"/>
        </w:rPr>
      </w:pPr>
      <w:r w:rsidRPr="007419F1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C30DB7" w:rsidRPr="007419F1" w:rsidP="00D01396">
      <w:pPr>
        <w:autoSpaceDE w:val="0"/>
        <w:autoSpaceDN w:val="0"/>
        <w:adjustRightInd w:val="0"/>
        <w:ind w:right="-1" w:firstLine="708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Фахрадов Ш.М. совершил административное правонарушение, предусмотренное ст.14.26 Кодекса Российской Федерации об административных правонарушениях при следующих обстоятельствах.</w:t>
      </w:r>
    </w:p>
    <w:p w:rsidR="00D01396" w:rsidRPr="007419F1" w:rsidP="00D01396">
      <w:pPr>
        <w:autoSpaceDE w:val="0"/>
        <w:autoSpaceDN w:val="0"/>
        <w:adjustRightInd w:val="0"/>
        <w:ind w:right="-1" w:firstLine="708"/>
        <w:jc w:val="both"/>
        <w:rPr>
          <w:sz w:val="25"/>
          <w:szCs w:val="25"/>
        </w:rPr>
      </w:pPr>
      <w:r w:rsidRPr="00065A85">
        <w:rPr>
          <w:sz w:val="25"/>
          <w:szCs w:val="25"/>
        </w:rPr>
        <w:t>&lt;дата &gt;</w:t>
      </w:r>
      <w:r w:rsidRPr="007419F1" w:rsidR="00B22FFA">
        <w:rPr>
          <w:sz w:val="25"/>
          <w:szCs w:val="25"/>
        </w:rPr>
        <w:t xml:space="preserve"> около </w:t>
      </w:r>
      <w:r w:rsidRPr="00065A85">
        <w:rPr>
          <w:sz w:val="25"/>
          <w:szCs w:val="25"/>
        </w:rPr>
        <w:t>&lt;данные изъяты&gt;</w:t>
      </w:r>
      <w:r w:rsidRPr="007419F1" w:rsidR="00B22FFA">
        <w:rPr>
          <w:sz w:val="25"/>
          <w:szCs w:val="25"/>
        </w:rPr>
        <w:t xml:space="preserve">мин. в </w:t>
      </w:r>
      <w:r w:rsidRPr="00065A85">
        <w:rPr>
          <w:bCs/>
          <w:iCs/>
          <w:sz w:val="25"/>
          <w:szCs w:val="25"/>
        </w:rPr>
        <w:t>&lt;адрес&gt;</w:t>
      </w:r>
      <w:r w:rsidRPr="007419F1" w:rsidR="00B22FFA">
        <w:rPr>
          <w:sz w:val="25"/>
          <w:szCs w:val="25"/>
        </w:rPr>
        <w:t xml:space="preserve">, </w:t>
      </w:r>
      <w:r w:rsidRPr="007419F1" w:rsidR="00B22FFA">
        <w:rPr>
          <w:rFonts w:eastAsia="SimSun"/>
          <w:sz w:val="25"/>
          <w:szCs w:val="25"/>
          <w:lang w:eastAsia="zh-CN"/>
        </w:rPr>
        <w:t xml:space="preserve">управляя транспортным средством марки </w:t>
      </w:r>
      <w:r w:rsidRPr="00065A85">
        <w:rPr>
          <w:rFonts w:eastAsia="SimSun"/>
          <w:sz w:val="25"/>
          <w:szCs w:val="25"/>
          <w:lang w:eastAsia="zh-CN"/>
        </w:rPr>
        <w:t>&lt; марка транспортного средства &gt;</w:t>
      </w:r>
      <w:r w:rsidRPr="007419F1" w:rsidR="00B22FFA">
        <w:rPr>
          <w:sz w:val="25"/>
          <w:szCs w:val="25"/>
        </w:rPr>
        <w:t xml:space="preserve"> с государственным регистрационным знаком </w:t>
      </w:r>
      <w:r w:rsidRPr="00065A85">
        <w:rPr>
          <w:bCs/>
          <w:iCs/>
          <w:sz w:val="25"/>
          <w:szCs w:val="25"/>
        </w:rPr>
        <w:t>&lt; номер &gt;</w:t>
      </w:r>
      <w:r w:rsidRPr="007419F1" w:rsidR="00B22FFA">
        <w:rPr>
          <w:rFonts w:eastAsia="SimSun"/>
          <w:sz w:val="25"/>
          <w:szCs w:val="25"/>
          <w:lang w:eastAsia="zh-CN"/>
        </w:rPr>
        <w:t xml:space="preserve">, принадлежащим ему на праве собственности, </w:t>
      </w:r>
      <w:r w:rsidRPr="007419F1" w:rsidR="00B22FFA">
        <w:rPr>
          <w:sz w:val="25"/>
          <w:szCs w:val="25"/>
        </w:rPr>
        <w:t xml:space="preserve">осуществлял транспортировку лома черного металла весом 3820 кг, не имея документов, перечисленных в п.24 Правил обращения с ломом и отходами черных и цветных металлов и их отчуждения, утвержденных Постановлением Правительства РФ от 28.05.2022 № 980. </w:t>
      </w:r>
    </w:p>
    <w:p w:rsidR="00D01396" w:rsidRPr="007419F1" w:rsidP="007419F1">
      <w:pPr>
        <w:ind w:firstLine="708"/>
        <w:jc w:val="both"/>
        <w:rPr>
          <w:color w:val="000000"/>
          <w:sz w:val="25"/>
          <w:szCs w:val="25"/>
        </w:rPr>
      </w:pPr>
      <w:r w:rsidRPr="007419F1">
        <w:rPr>
          <w:color w:val="000000"/>
          <w:sz w:val="25"/>
          <w:szCs w:val="25"/>
        </w:rPr>
        <w:t xml:space="preserve">В судебном заседании Фахрадову Ш.М.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7419F1">
        <w:rPr>
          <w:sz w:val="25"/>
          <w:szCs w:val="25"/>
        </w:rPr>
        <w:t>В судебном заседании Фахрадов Ш.М. вину признал, в содеянном раскаялся,</w:t>
      </w:r>
      <w:r>
        <w:rPr>
          <w:sz w:val="26"/>
          <w:szCs w:val="26"/>
        </w:rPr>
        <w:t xml:space="preserve"> </w:t>
      </w:r>
      <w:r w:rsidRPr="007419F1">
        <w:rPr>
          <w:color w:val="000000"/>
          <w:sz w:val="25"/>
          <w:szCs w:val="25"/>
        </w:rPr>
        <w:t>не оспаривал фактические обстоятельства дела</w:t>
      </w:r>
      <w:r w:rsidRPr="007419F1" w:rsidR="001D213A">
        <w:rPr>
          <w:color w:val="000000"/>
          <w:sz w:val="25"/>
          <w:szCs w:val="25"/>
        </w:rPr>
        <w:t>, пояснил, что купил металлолом 1800 кг для личных целей, ему выдали накладную для перевозки домой</w:t>
      </w:r>
      <w:r w:rsidRPr="007419F1">
        <w:rPr>
          <w:color w:val="000000"/>
          <w:sz w:val="25"/>
          <w:szCs w:val="25"/>
        </w:rPr>
        <w:t xml:space="preserve">. </w:t>
      </w:r>
      <w:r w:rsidRPr="007419F1" w:rsidR="001D213A">
        <w:rPr>
          <w:color w:val="000000"/>
          <w:sz w:val="25"/>
          <w:szCs w:val="25"/>
        </w:rPr>
        <w:t>Затем металлолом ему не понадобился. Он собрал д</w:t>
      </w:r>
      <w:r w:rsidRPr="007419F1">
        <w:rPr>
          <w:color w:val="000000"/>
          <w:sz w:val="25"/>
          <w:szCs w:val="25"/>
        </w:rPr>
        <w:t>ополнительно по месту его жительства накоп</w:t>
      </w:r>
      <w:r w:rsidRPr="007419F1" w:rsidR="001D213A">
        <w:rPr>
          <w:color w:val="000000"/>
          <w:sz w:val="25"/>
          <w:szCs w:val="25"/>
        </w:rPr>
        <w:t>ленный мет</w:t>
      </w:r>
      <w:r w:rsidRPr="007419F1">
        <w:rPr>
          <w:color w:val="000000"/>
          <w:sz w:val="25"/>
          <w:szCs w:val="25"/>
        </w:rPr>
        <w:t xml:space="preserve">алл, </w:t>
      </w:r>
      <w:r w:rsidRPr="007419F1" w:rsidR="001D213A">
        <w:rPr>
          <w:color w:val="000000"/>
          <w:sz w:val="25"/>
          <w:szCs w:val="25"/>
        </w:rPr>
        <w:t xml:space="preserve">и повез его </w:t>
      </w:r>
      <w:r w:rsidRPr="007419F1">
        <w:rPr>
          <w:color w:val="000000"/>
          <w:sz w:val="25"/>
          <w:szCs w:val="25"/>
        </w:rPr>
        <w:t xml:space="preserve">в пункт приема металла для сдачи, о том, что необходимо </w:t>
      </w:r>
      <w:r w:rsidRPr="007419F1" w:rsidR="001D213A">
        <w:rPr>
          <w:color w:val="000000"/>
          <w:sz w:val="25"/>
          <w:szCs w:val="25"/>
        </w:rPr>
        <w:t xml:space="preserve">документы </w:t>
      </w:r>
      <w:r w:rsidRPr="007419F1">
        <w:rPr>
          <w:sz w:val="25"/>
          <w:szCs w:val="25"/>
        </w:rPr>
        <w:t>не знал</w:t>
      </w:r>
      <w:r w:rsidRPr="007419F1">
        <w:rPr>
          <w:color w:val="000000"/>
          <w:sz w:val="25"/>
          <w:szCs w:val="25"/>
        </w:rPr>
        <w:t xml:space="preserve">. </w:t>
      </w:r>
    </w:p>
    <w:p w:rsidR="00D01396" w:rsidRPr="007419F1" w:rsidP="00D01396">
      <w:pPr>
        <w:pStyle w:val="a"/>
        <w:ind w:left="0" w:firstLine="708"/>
        <w:rPr>
          <w:rFonts w:ascii="Times New Roman" w:hAnsi="Times New Roman"/>
          <w:color w:val="000000"/>
          <w:sz w:val="25"/>
          <w:szCs w:val="25"/>
        </w:rPr>
      </w:pPr>
      <w:r w:rsidRPr="007419F1">
        <w:rPr>
          <w:rFonts w:ascii="Times New Roman" w:hAnsi="Times New Roman"/>
          <w:color w:val="000000"/>
          <w:sz w:val="25"/>
          <w:szCs w:val="25"/>
        </w:rPr>
        <w:t>Выслушав объяснения Фахрадов</w:t>
      </w:r>
      <w:r w:rsidR="007419F1">
        <w:rPr>
          <w:rFonts w:ascii="Times New Roman" w:hAnsi="Times New Roman"/>
          <w:color w:val="000000"/>
          <w:sz w:val="25"/>
          <w:szCs w:val="25"/>
        </w:rPr>
        <w:t>а</w:t>
      </w:r>
      <w:r w:rsidRPr="007419F1">
        <w:rPr>
          <w:rFonts w:ascii="Times New Roman" w:hAnsi="Times New Roman"/>
          <w:color w:val="000000"/>
          <w:sz w:val="25"/>
          <w:szCs w:val="25"/>
        </w:rPr>
        <w:t xml:space="preserve"> Ш.М., исследовав материалы дела, суд приходит к следующему. </w:t>
      </w:r>
    </w:p>
    <w:p w:rsidR="00D01396" w:rsidRPr="007419F1" w:rsidP="00D0139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hyperlink r:id="rId4" w:history="1">
        <w:r w:rsidRPr="007419F1" w:rsidR="00B22FFA">
          <w:rPr>
            <w:rFonts w:ascii="Times New Roman" w:hAnsi="Times New Roman" w:cs="Times New Roman"/>
            <w:color w:val="0000FF"/>
            <w:sz w:val="25"/>
            <w:szCs w:val="25"/>
          </w:rPr>
          <w:t>Статья 14.26</w:t>
        </w:r>
      </w:hyperlink>
      <w:r w:rsidRPr="007419F1" w:rsidR="00B22FFA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устанавливает административную ответственность за нарушение правил обращения с ломом и отходами цветных и черных металлов (приема, учета, хранения, транспортировки), а также их отчуждения.</w:t>
      </w:r>
    </w:p>
    <w:p w:rsidR="00D01396" w:rsidRPr="007419F1" w:rsidP="00D01396">
      <w:pPr>
        <w:ind w:right="-1" w:firstLine="567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В соответствии с положениями ст.1 </w:t>
      </w:r>
      <w:r w:rsidRPr="007419F1">
        <w:rPr>
          <w:rFonts w:eastAsia="SimSun"/>
          <w:sz w:val="25"/>
          <w:szCs w:val="25"/>
          <w:lang w:eastAsia="zh-CN"/>
        </w:rPr>
        <w:t>Федерального закона от 24.06.1998 года №89-ФЗ "Об отходах производства и потребления"</w:t>
      </w:r>
      <w:r w:rsidRPr="007419F1">
        <w:rPr>
          <w:sz w:val="25"/>
          <w:szCs w:val="25"/>
        </w:rPr>
        <w:t xml:space="preserve"> ломом и отходами цветных и (или) черных металлов являются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D01396" w:rsidRPr="007419F1" w:rsidP="00D01396">
      <w:pPr>
        <w:ind w:right="-1" w:firstLine="567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В соответствии с положениями ст.1 </w:t>
      </w:r>
      <w:r w:rsidRPr="007419F1">
        <w:rPr>
          <w:rFonts w:eastAsia="SimSun"/>
          <w:sz w:val="25"/>
          <w:szCs w:val="25"/>
          <w:lang w:eastAsia="zh-CN"/>
        </w:rPr>
        <w:t>Федерального закона от 24.06.1998 года №89-ФЗ "Об отходах производства и потребления"</w:t>
      </w:r>
      <w:r w:rsidRPr="007419F1">
        <w:rPr>
          <w:sz w:val="25"/>
          <w:szCs w:val="25"/>
        </w:rPr>
        <w:t xml:space="preserve"> ломом и отходами цветных и (или) черных металлов являются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8B4EBE" w:rsidRPr="007419F1" w:rsidP="008B4EBE">
      <w:pPr>
        <w:ind w:right="-1" w:firstLine="567"/>
        <w:jc w:val="both"/>
        <w:rPr>
          <w:sz w:val="25"/>
          <w:szCs w:val="25"/>
        </w:rPr>
      </w:pPr>
      <w:r w:rsidRPr="007419F1">
        <w:rPr>
          <w:rFonts w:eastAsia="SimSun"/>
          <w:sz w:val="25"/>
          <w:szCs w:val="25"/>
          <w:lang w:eastAsia="zh-CN"/>
        </w:rPr>
        <w:t>Согласно положениям части 1 и 4 статьи 13.1 Федерального закона от 24.06.1998 года №89-ФЗ "Об отходах производства и потребления"</w:t>
      </w:r>
      <w:r w:rsidRPr="007419F1">
        <w:rPr>
          <w:sz w:val="25"/>
          <w:szCs w:val="25"/>
        </w:rPr>
        <w:t xml:space="preserve"> физические лица могут осуществлять в порядке, установленном законодательством Российской Федерации, отчуждение лома и </w:t>
      </w:r>
      <w:r w:rsidRPr="007419F1">
        <w:rPr>
          <w:sz w:val="25"/>
          <w:szCs w:val="25"/>
        </w:rPr>
        <w:t xml:space="preserve">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</w:t>
      </w:r>
      <w:hyperlink r:id="rId5" w:history="1">
        <w:r w:rsidRPr="007419F1">
          <w:rPr>
            <w:sz w:val="25"/>
            <w:szCs w:val="25"/>
          </w:rPr>
          <w:t>Правила</w:t>
        </w:r>
      </w:hyperlink>
      <w:r w:rsidRPr="007419F1">
        <w:rPr>
          <w:sz w:val="25"/>
          <w:szCs w:val="25"/>
        </w:rPr>
        <w:t xml:space="preserve"> обращения с ломом и отходами черных металлов и их отчуждения устанавливаются Правительством Российской Федерации.</w:t>
      </w:r>
    </w:p>
    <w:p w:rsidR="00D01396" w:rsidRPr="007419F1" w:rsidP="00D0139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419F1">
        <w:rPr>
          <w:rFonts w:ascii="Times New Roman" w:hAnsi="Times New Roman" w:cs="Times New Roman"/>
          <w:sz w:val="25"/>
          <w:szCs w:val="25"/>
        </w:rPr>
        <w:t xml:space="preserve">Постановлением Правительства Российской Федерации от 28 мая 2022 года N 980 утверждены </w:t>
      </w:r>
      <w:hyperlink r:id="rId6" w:history="1">
        <w:r w:rsidRPr="007419F1">
          <w:rPr>
            <w:rFonts w:ascii="Times New Roman" w:hAnsi="Times New Roman" w:cs="Times New Roman"/>
            <w:color w:val="0000FF"/>
            <w:sz w:val="25"/>
            <w:szCs w:val="25"/>
          </w:rPr>
          <w:t>Правила</w:t>
        </w:r>
      </w:hyperlink>
      <w:r w:rsidRPr="007419F1">
        <w:rPr>
          <w:rFonts w:ascii="Times New Roman" w:hAnsi="Times New Roman" w:cs="Times New Roman"/>
          <w:sz w:val="25"/>
          <w:szCs w:val="25"/>
        </w:rPr>
        <w:t xml:space="preserve"> обращения с ломом и отходами черных и цветных металлов и их отчуждения (далее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D01396" w:rsidRPr="007419F1" w:rsidP="00D01396">
      <w:pPr>
        <w:pStyle w:val="dt-p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color w:val="000000"/>
          <w:sz w:val="25"/>
          <w:szCs w:val="25"/>
        </w:rPr>
      </w:pPr>
      <w:r w:rsidRPr="007419F1">
        <w:rPr>
          <w:sz w:val="25"/>
          <w:szCs w:val="25"/>
        </w:rPr>
        <w:t xml:space="preserve">Согласно </w:t>
      </w:r>
      <w:hyperlink r:id="rId7" w:history="1">
        <w:r w:rsidRPr="007419F1">
          <w:rPr>
            <w:color w:val="0000FF"/>
            <w:sz w:val="25"/>
            <w:szCs w:val="25"/>
          </w:rPr>
          <w:t>пункту 24</w:t>
        </w:r>
      </w:hyperlink>
      <w:r w:rsidRPr="007419F1">
        <w:rPr>
          <w:sz w:val="25"/>
          <w:szCs w:val="25"/>
        </w:rPr>
        <w:t xml:space="preserve"> Правил </w:t>
      </w:r>
      <w:r w:rsidRPr="007419F1">
        <w:rPr>
          <w:color w:val="000000"/>
          <w:sz w:val="25"/>
          <w:szCs w:val="25"/>
        </w:rPr>
        <w:t>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 путевой лист; транспортная накладная; удостоверение о взрывобезопасности лома и отходов черных или цветных металлов по форме, предусмотренной приложением N 3 к настоящим Правилам.</w:t>
      </w:r>
    </w:p>
    <w:p w:rsidR="008B4EBE" w:rsidRPr="007419F1" w:rsidP="00D01396">
      <w:pPr>
        <w:ind w:right="-2"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Вина Фахрадова Ш.М.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</w:t>
      </w:r>
      <w:r w:rsidRPr="00065A85" w:rsidR="00065A85">
        <w:rPr>
          <w:bCs/>
          <w:iCs/>
          <w:sz w:val="25"/>
          <w:szCs w:val="25"/>
        </w:rPr>
        <w:t>&lt; номер &gt;</w:t>
      </w:r>
      <w:r w:rsidRPr="007419F1">
        <w:rPr>
          <w:sz w:val="25"/>
          <w:szCs w:val="25"/>
        </w:rPr>
        <w:t xml:space="preserve"> от </w:t>
      </w:r>
      <w:r w:rsidRPr="00065A85" w:rsidR="00065A85">
        <w:rPr>
          <w:bCs/>
          <w:iCs/>
          <w:sz w:val="25"/>
          <w:szCs w:val="25"/>
        </w:rPr>
        <w:t xml:space="preserve">&lt;дата &gt; </w:t>
      </w:r>
      <w:r w:rsidRPr="007419F1">
        <w:rPr>
          <w:sz w:val="25"/>
          <w:szCs w:val="25"/>
        </w:rPr>
        <w:t xml:space="preserve">(л.д.2); рапортом инспектора </w:t>
      </w:r>
      <w:r w:rsidRPr="00065A85" w:rsidR="00065A85">
        <w:rPr>
          <w:bCs/>
          <w:iCs/>
          <w:sz w:val="25"/>
          <w:szCs w:val="25"/>
        </w:rPr>
        <w:t xml:space="preserve">&lt;данные изъяты&gt; </w:t>
      </w:r>
      <w:r w:rsidRPr="007419F1">
        <w:rPr>
          <w:sz w:val="25"/>
          <w:szCs w:val="25"/>
        </w:rPr>
        <w:t>от</w:t>
      </w:r>
      <w:r w:rsidRPr="007419F1">
        <w:rPr>
          <w:sz w:val="25"/>
          <w:szCs w:val="25"/>
        </w:rPr>
        <w:t xml:space="preserve"> </w:t>
      </w:r>
      <w:r w:rsidRPr="00065A85" w:rsidR="00065A85">
        <w:rPr>
          <w:bCs/>
          <w:iCs/>
          <w:sz w:val="25"/>
          <w:szCs w:val="25"/>
        </w:rPr>
        <w:t xml:space="preserve">&lt;дата &gt; </w:t>
      </w:r>
      <w:r w:rsidRPr="007419F1">
        <w:rPr>
          <w:sz w:val="25"/>
          <w:szCs w:val="25"/>
        </w:rPr>
        <w:t xml:space="preserve">(л.д.3); </w:t>
      </w:r>
      <w:r w:rsidRPr="007419F1">
        <w:rPr>
          <w:sz w:val="25"/>
          <w:szCs w:val="25"/>
        </w:rPr>
        <w:t xml:space="preserve">протоколом осмотра места происшествия от </w:t>
      </w:r>
      <w:r w:rsidRPr="00065A85" w:rsidR="00065A85">
        <w:rPr>
          <w:bCs/>
          <w:iCs/>
          <w:sz w:val="25"/>
          <w:szCs w:val="25"/>
        </w:rPr>
        <w:t>&lt;дата &gt;</w:t>
      </w:r>
      <w:r w:rsidRPr="007419F1">
        <w:rPr>
          <w:sz w:val="25"/>
          <w:szCs w:val="25"/>
        </w:rPr>
        <w:t xml:space="preserve">, согласно которому осмотрен автомобиль марки </w:t>
      </w:r>
      <w:r w:rsidRPr="00065A85" w:rsidR="00065A85">
        <w:rPr>
          <w:sz w:val="25"/>
          <w:szCs w:val="25"/>
        </w:rPr>
        <w:t xml:space="preserve">&lt; марка транспортного средства &gt; </w:t>
      </w:r>
      <w:r w:rsidRPr="00065A85" w:rsidR="00065A85">
        <w:rPr>
          <w:bCs/>
          <w:iCs/>
          <w:sz w:val="25"/>
          <w:szCs w:val="25"/>
        </w:rPr>
        <w:t>&lt; номер &gt;</w:t>
      </w:r>
      <w:r w:rsidRPr="007419F1">
        <w:rPr>
          <w:sz w:val="25"/>
          <w:szCs w:val="25"/>
        </w:rPr>
        <w:t xml:space="preserve">, в кузове которого находилось большое количество различного лома черных металлов примерным весом 1,8 т (л.д.4-5); рапортом следователя </w:t>
      </w:r>
      <w:r w:rsidRPr="00065A85" w:rsidR="00065A85">
        <w:rPr>
          <w:bCs/>
          <w:iCs/>
          <w:sz w:val="25"/>
          <w:szCs w:val="25"/>
        </w:rPr>
        <w:t xml:space="preserve">&lt;данные изъяты&gt; </w:t>
      </w:r>
      <w:r w:rsidRPr="007419F1">
        <w:rPr>
          <w:sz w:val="25"/>
          <w:szCs w:val="25"/>
        </w:rPr>
        <w:t xml:space="preserve"> (л.д.6); актом взвешивания от </w:t>
      </w:r>
      <w:r w:rsidRPr="00065A85" w:rsidR="00065A85">
        <w:rPr>
          <w:bCs/>
          <w:iCs/>
          <w:sz w:val="25"/>
          <w:szCs w:val="25"/>
        </w:rPr>
        <w:t xml:space="preserve">&lt;дата &gt; </w:t>
      </w:r>
      <w:r w:rsidRPr="007419F1">
        <w:rPr>
          <w:sz w:val="25"/>
          <w:szCs w:val="25"/>
        </w:rPr>
        <w:t xml:space="preserve">(л.д.7-8); письменным объяснением </w:t>
      </w:r>
      <w:r w:rsidRPr="00065A85" w:rsidR="00065A85">
        <w:rPr>
          <w:bCs/>
          <w:iCs/>
          <w:sz w:val="25"/>
          <w:szCs w:val="25"/>
        </w:rPr>
        <w:t>&lt;ФИО&gt;</w:t>
      </w:r>
      <w:r w:rsidRPr="007419F1">
        <w:rPr>
          <w:sz w:val="25"/>
          <w:szCs w:val="25"/>
        </w:rPr>
        <w:t xml:space="preserve"> от </w:t>
      </w:r>
      <w:r w:rsidRPr="00065A85" w:rsidR="00065A85">
        <w:rPr>
          <w:bCs/>
          <w:iCs/>
          <w:sz w:val="25"/>
          <w:szCs w:val="25"/>
        </w:rPr>
        <w:t xml:space="preserve">&lt;дата &gt; </w:t>
      </w:r>
      <w:r w:rsidRPr="007419F1">
        <w:rPr>
          <w:sz w:val="25"/>
          <w:szCs w:val="25"/>
        </w:rPr>
        <w:t>(л.д.9);</w:t>
      </w:r>
      <w:r w:rsidRPr="007419F1">
        <w:rPr>
          <w:sz w:val="25"/>
          <w:szCs w:val="25"/>
        </w:rPr>
        <w:t xml:space="preserve"> письменным объяснением </w:t>
      </w:r>
      <w:r w:rsidRPr="00065A85" w:rsidR="00065A85">
        <w:rPr>
          <w:bCs/>
          <w:iCs/>
          <w:sz w:val="25"/>
          <w:szCs w:val="25"/>
        </w:rPr>
        <w:t>&lt;ФИО</w:t>
      </w:r>
      <w:r w:rsidR="00065A85">
        <w:rPr>
          <w:bCs/>
          <w:iCs/>
          <w:sz w:val="25"/>
          <w:szCs w:val="25"/>
        </w:rPr>
        <w:t>1</w:t>
      </w:r>
      <w:r w:rsidRPr="00065A85" w:rsidR="00065A85">
        <w:rPr>
          <w:bCs/>
          <w:iCs/>
          <w:sz w:val="25"/>
          <w:szCs w:val="25"/>
        </w:rPr>
        <w:t>&gt;</w:t>
      </w:r>
      <w:r w:rsidR="00065A85">
        <w:rPr>
          <w:bCs/>
          <w:iCs/>
          <w:sz w:val="25"/>
          <w:szCs w:val="25"/>
        </w:rPr>
        <w:t xml:space="preserve"> </w:t>
      </w:r>
      <w:r w:rsidRPr="007419F1">
        <w:rPr>
          <w:sz w:val="25"/>
          <w:szCs w:val="25"/>
        </w:rPr>
        <w:t xml:space="preserve">от </w:t>
      </w:r>
      <w:r w:rsidRPr="00065A85" w:rsidR="00065A85">
        <w:rPr>
          <w:bCs/>
          <w:iCs/>
          <w:sz w:val="25"/>
          <w:szCs w:val="25"/>
        </w:rPr>
        <w:t xml:space="preserve">&lt;дата &gt; </w:t>
      </w:r>
      <w:r w:rsidRPr="007419F1">
        <w:rPr>
          <w:sz w:val="25"/>
          <w:szCs w:val="25"/>
        </w:rPr>
        <w:t xml:space="preserve">(л.д.10); рапортом </w:t>
      </w:r>
      <w:r w:rsidR="00065A85">
        <w:rPr>
          <w:bCs/>
          <w:iCs/>
          <w:sz w:val="25"/>
          <w:szCs w:val="25"/>
        </w:rPr>
        <w:t>&lt;данные изъяты&gt;</w:t>
      </w:r>
      <w:r w:rsidRPr="007419F1">
        <w:rPr>
          <w:sz w:val="25"/>
          <w:szCs w:val="25"/>
        </w:rPr>
        <w:t xml:space="preserve"> от </w:t>
      </w:r>
      <w:r w:rsidRPr="00065A85" w:rsidR="00065A85">
        <w:rPr>
          <w:bCs/>
          <w:iCs/>
          <w:sz w:val="25"/>
          <w:szCs w:val="25"/>
        </w:rPr>
        <w:t xml:space="preserve">&lt;дата &gt; </w:t>
      </w:r>
      <w:r w:rsidRPr="007419F1">
        <w:rPr>
          <w:sz w:val="25"/>
          <w:szCs w:val="25"/>
        </w:rPr>
        <w:t>(л.д.12); копией накладной №</w:t>
      </w:r>
      <w:r w:rsidRPr="00065A85" w:rsidR="00065A85">
        <w:rPr>
          <w:bCs/>
          <w:iCs/>
          <w:sz w:val="25"/>
          <w:szCs w:val="25"/>
        </w:rPr>
        <w:t>&lt; номер &gt;</w:t>
      </w:r>
      <w:r w:rsidRPr="007419F1">
        <w:rPr>
          <w:sz w:val="25"/>
          <w:szCs w:val="25"/>
        </w:rPr>
        <w:t xml:space="preserve"> от </w:t>
      </w:r>
      <w:r w:rsidRPr="00065A85" w:rsidR="00065A85">
        <w:rPr>
          <w:bCs/>
          <w:iCs/>
          <w:sz w:val="25"/>
          <w:szCs w:val="25"/>
        </w:rPr>
        <w:t xml:space="preserve">&lt;дата &gt; </w:t>
      </w:r>
      <w:r w:rsidRPr="007419F1">
        <w:rPr>
          <w:sz w:val="25"/>
          <w:szCs w:val="25"/>
        </w:rPr>
        <w:t xml:space="preserve">(л.д.17); справкой на физическое лицо (л.д.18). </w:t>
      </w:r>
    </w:p>
    <w:p w:rsidR="00D01396" w:rsidRPr="007419F1" w:rsidP="00D01396">
      <w:pPr>
        <w:ind w:right="-1" w:firstLine="567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Таким образом, транспортировка физическими лицами лома </w:t>
      </w:r>
      <w:r w:rsidRPr="007419F1" w:rsidR="002C4E7B">
        <w:rPr>
          <w:sz w:val="25"/>
          <w:szCs w:val="25"/>
        </w:rPr>
        <w:t>черных</w:t>
      </w:r>
      <w:r w:rsidRPr="007419F1">
        <w:rPr>
          <w:sz w:val="25"/>
          <w:szCs w:val="25"/>
        </w:rPr>
        <w:t xml:space="preserve"> металлов в отсутствие удостоверения о взрывобезопасности образует состав административного правонарушения, предусмотренного </w:t>
      </w:r>
      <w:hyperlink r:id="rId8" w:history="1">
        <w:r w:rsidRPr="007419F1">
          <w:rPr>
            <w:sz w:val="25"/>
            <w:szCs w:val="25"/>
          </w:rPr>
          <w:t>статьей 14.26</w:t>
        </w:r>
      </w:hyperlink>
      <w:r w:rsidRPr="007419F1">
        <w:rPr>
          <w:sz w:val="25"/>
          <w:szCs w:val="25"/>
        </w:rPr>
        <w:t xml:space="preserve"> КоАП РФ.</w:t>
      </w:r>
    </w:p>
    <w:p w:rsidR="00D01396" w:rsidRPr="007419F1" w:rsidP="00D01396">
      <w:pPr>
        <w:autoSpaceDE w:val="0"/>
        <w:autoSpaceDN w:val="0"/>
        <w:adjustRightInd w:val="0"/>
        <w:ind w:firstLine="543"/>
        <w:jc w:val="both"/>
        <w:rPr>
          <w:sz w:val="25"/>
          <w:szCs w:val="25"/>
          <w:lang w:eastAsia="en-US"/>
        </w:rPr>
      </w:pPr>
      <w:r w:rsidRPr="007419F1">
        <w:rPr>
          <w:color w:val="000000"/>
          <w:sz w:val="25"/>
          <w:szCs w:val="25"/>
        </w:rPr>
        <w:t>Анализируя все исследованные в судебном заседании доказательства в их совокупности с точки зрения допустимости и относимости, суд не усматривает в материалах дела каких-либо нарушений, которые могли бы поставить под сомнение в целом собранные по делу доказательства, дают суду основания считать доказанной вину Фахрадов</w:t>
      </w:r>
      <w:r w:rsidR="007419F1">
        <w:rPr>
          <w:color w:val="000000"/>
          <w:sz w:val="25"/>
          <w:szCs w:val="25"/>
        </w:rPr>
        <w:t>а</w:t>
      </w:r>
      <w:r w:rsidRPr="007419F1">
        <w:rPr>
          <w:color w:val="000000"/>
          <w:sz w:val="25"/>
          <w:szCs w:val="25"/>
        </w:rPr>
        <w:t xml:space="preserve"> Ш.М. в совершении административного правонарушения, предусмотренного ст. 14.26 Кодекса Российской Федерации об административных правонарушениях, а именно:</w:t>
      </w:r>
      <w:r w:rsidRPr="007419F1">
        <w:rPr>
          <w:sz w:val="25"/>
          <w:szCs w:val="25"/>
          <w:lang w:eastAsia="en-US"/>
        </w:rPr>
        <w:t xml:space="preserve"> н</w:t>
      </w:r>
      <w:r w:rsidRPr="007419F1">
        <w:rPr>
          <w:sz w:val="25"/>
          <w:szCs w:val="25"/>
          <w:shd w:val="clear" w:color="auto" w:fill="FFFFFF"/>
        </w:rPr>
        <w:t>арушение </w:t>
      </w:r>
      <w:r w:rsidRPr="007419F1">
        <w:rPr>
          <w:sz w:val="25"/>
          <w:szCs w:val="25"/>
        </w:rPr>
        <w:t>правил</w:t>
      </w:r>
      <w:r w:rsidRPr="007419F1">
        <w:rPr>
          <w:sz w:val="25"/>
          <w:szCs w:val="25"/>
          <w:shd w:val="clear" w:color="auto" w:fill="FFFFFF"/>
        </w:rPr>
        <w:t> обращения с ломом и отходами черных металлов (транспортировки). </w:t>
      </w:r>
    </w:p>
    <w:p w:rsidR="001D213A" w:rsidRPr="007419F1" w:rsidP="007419F1">
      <w:pPr>
        <w:ind w:firstLine="543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Обстоятельствами, смягчающими административную ответственность, в соответствии со ст. 4.2 Кодекса Российской Федерации об административных правонарушениях являются признание вины, раскаяние лица, совершившего административное правонарушение, совершение правонарушения впервые, наличие малолетних детей.</w:t>
      </w:r>
    </w:p>
    <w:p w:rsidR="00D01396" w:rsidRPr="007419F1" w:rsidP="00D01396">
      <w:pPr>
        <w:ind w:firstLine="708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 w:rsidRPr="007419F1">
        <w:rPr>
          <w:color w:val="000000"/>
          <w:sz w:val="25"/>
          <w:szCs w:val="25"/>
          <w:shd w:val="clear" w:color="auto" w:fill="FFFFFF"/>
        </w:rPr>
        <w:t xml:space="preserve">Фахрадова Ш.М. </w:t>
      </w:r>
      <w:r w:rsidRPr="007419F1">
        <w:rPr>
          <w:sz w:val="25"/>
          <w:szCs w:val="25"/>
        </w:rPr>
        <w:t xml:space="preserve">не усматривает. </w:t>
      </w:r>
    </w:p>
    <w:p w:rsidR="00D01396" w:rsidRPr="007419F1" w:rsidP="00D01396">
      <w:pPr>
        <w:ind w:right="-2" w:firstLine="708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D01396" w:rsidRPr="007419F1" w:rsidP="00D01396">
      <w:pPr>
        <w:autoSpaceDE w:val="0"/>
        <w:autoSpaceDN w:val="0"/>
        <w:adjustRightInd w:val="0"/>
        <w:ind w:right="-2" w:firstLine="708"/>
        <w:jc w:val="both"/>
        <w:rPr>
          <w:sz w:val="25"/>
          <w:szCs w:val="25"/>
        </w:rPr>
      </w:pPr>
      <w:r w:rsidRPr="007419F1">
        <w:rPr>
          <w:color w:val="000000"/>
          <w:sz w:val="25"/>
          <w:szCs w:val="25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7419F1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</w:p>
    <w:p w:rsidR="001D213A" w:rsidRPr="007419F1" w:rsidP="001D213A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Учитывая вышеизложенное, </w:t>
      </w:r>
      <w:r w:rsidRPr="007419F1">
        <w:rPr>
          <w:color w:val="000000"/>
          <w:sz w:val="25"/>
          <w:szCs w:val="25"/>
        </w:rPr>
        <w:t xml:space="preserve">характер совершенного </w:t>
      </w:r>
      <w:r w:rsidRPr="007419F1">
        <w:rPr>
          <w:sz w:val="25"/>
          <w:szCs w:val="25"/>
        </w:rPr>
        <w:t xml:space="preserve">Фахрадовым Ш.М. </w:t>
      </w:r>
      <w:r w:rsidRPr="007419F1">
        <w:rPr>
          <w:color w:val="000000"/>
          <w:sz w:val="25"/>
          <w:szCs w:val="25"/>
        </w:rPr>
        <w:t xml:space="preserve">правонарушения, посягающего на общественные отношения в сфере утилизации лома и отходов черных металлов, степень его общественной опасности, личность правонарушителя, который впервые привлекается к административной ответственности, женат, на иждивении имеет пятерых малолетних детей, официально не трудоустроен, имеет доход от случайных заработков, обстоятельства, смягчающие административную ответственность и отсутствие обстоятельств, отягчающих административную ответственность, суд считает необходимым назначить ему наказание в виде административного штрафа, установленного в пределах санкции ст. 14.26 КоАП РФ </w:t>
      </w:r>
      <w:r w:rsidRPr="007419F1">
        <w:rPr>
          <w:sz w:val="25"/>
          <w:szCs w:val="25"/>
        </w:rPr>
        <w:t>с конфискацией предмета административного правонарушения.</w:t>
      </w:r>
    </w:p>
    <w:p w:rsidR="001D213A" w:rsidRPr="007419F1" w:rsidP="001D213A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1D213A" w:rsidRPr="007419F1" w:rsidP="001D213A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Согласно п. 1 ч. 3 ст. 29.10 КоАП РФ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1D213A" w:rsidRPr="007419F1" w:rsidP="001D213A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Таким образом, лом черных металлов весом 3820 кг, находящийся согласно акту приема-передачи </w:t>
      </w:r>
      <w:r w:rsidRPr="007419F1">
        <w:rPr>
          <w:sz w:val="25"/>
          <w:szCs w:val="25"/>
        </w:rPr>
        <w:t>от</w:t>
      </w:r>
      <w:r w:rsidRPr="007419F1">
        <w:rPr>
          <w:sz w:val="25"/>
          <w:szCs w:val="25"/>
        </w:rPr>
        <w:t xml:space="preserve"> </w:t>
      </w:r>
      <w:r w:rsidRPr="00065A85" w:rsidR="00065A85">
        <w:rPr>
          <w:bCs/>
          <w:iCs/>
          <w:sz w:val="25"/>
          <w:szCs w:val="25"/>
        </w:rPr>
        <w:t>&lt;</w:t>
      </w:r>
      <w:r w:rsidRPr="00065A85" w:rsidR="00065A85">
        <w:rPr>
          <w:bCs/>
          <w:iCs/>
          <w:sz w:val="25"/>
          <w:szCs w:val="25"/>
        </w:rPr>
        <w:t>дата</w:t>
      </w:r>
      <w:r w:rsidRPr="00065A85" w:rsidR="00065A85">
        <w:rPr>
          <w:bCs/>
          <w:iCs/>
          <w:sz w:val="25"/>
          <w:szCs w:val="25"/>
        </w:rPr>
        <w:t xml:space="preserve"> &gt;</w:t>
      </w:r>
      <w:r w:rsidRPr="007419F1">
        <w:rPr>
          <w:sz w:val="25"/>
          <w:szCs w:val="25"/>
        </w:rPr>
        <w:t xml:space="preserve"> на территории парковки по адресу: </w:t>
      </w:r>
      <w:r w:rsidRPr="00065A85" w:rsidR="00065A85">
        <w:rPr>
          <w:bCs/>
          <w:iCs/>
          <w:sz w:val="25"/>
          <w:szCs w:val="25"/>
        </w:rPr>
        <w:t>&lt;адрес&gt;</w:t>
      </w:r>
      <w:r w:rsidRPr="007419F1">
        <w:rPr>
          <w:sz w:val="25"/>
          <w:szCs w:val="25"/>
        </w:rPr>
        <w:t xml:space="preserve"> является предметом административного правонарушения, в связи с чем, подлежит конфискации. 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D213A" w:rsidRPr="007419F1" w:rsidP="001D213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7419F1">
        <w:rPr>
          <w:rFonts w:eastAsiaTheme="minorHAnsi"/>
          <w:sz w:val="25"/>
          <w:szCs w:val="25"/>
          <w:lang w:eastAsia="en-US"/>
        </w:rPr>
        <w:t>С учётом изложенного, руководствуясь ст. 29.9 – 29.11 КоАП РФ, мировой судья</w:t>
      </w:r>
    </w:p>
    <w:p w:rsidR="001D213A" w:rsidRPr="007419F1" w:rsidP="001D213A">
      <w:pPr>
        <w:jc w:val="center"/>
        <w:rPr>
          <w:b/>
          <w:sz w:val="25"/>
          <w:szCs w:val="25"/>
        </w:rPr>
      </w:pPr>
      <w:r w:rsidRPr="007419F1">
        <w:rPr>
          <w:b/>
          <w:sz w:val="25"/>
          <w:szCs w:val="25"/>
        </w:rPr>
        <w:t>п о с т а н о в и л :</w:t>
      </w:r>
    </w:p>
    <w:p w:rsidR="007419F1" w:rsidRPr="007419F1" w:rsidP="007419F1">
      <w:pPr>
        <w:ind w:firstLine="720"/>
        <w:jc w:val="both"/>
        <w:rPr>
          <w:sz w:val="25"/>
          <w:szCs w:val="25"/>
        </w:rPr>
      </w:pPr>
      <w:r w:rsidRPr="007419F1">
        <w:rPr>
          <w:rFonts w:eastAsia="Arial Unicode MS"/>
          <w:sz w:val="25"/>
          <w:szCs w:val="25"/>
        </w:rPr>
        <w:t>Фахрадова Шавката Махмудовича п</w:t>
      </w:r>
      <w:r w:rsidRPr="007419F1">
        <w:rPr>
          <w:rFonts w:eastAsiaTheme="minorHAnsi"/>
          <w:sz w:val="25"/>
          <w:szCs w:val="25"/>
          <w:lang w:eastAsia="en-US"/>
        </w:rPr>
        <w:t xml:space="preserve">ризнать виновным в совершении административного правонарушения, предусмотренного ст. 14.26 КоАП РФ, и назначить ему административное наказание в виде штрафа в сумме 2000 (две тысячи) руб. с </w:t>
      </w:r>
      <w:r w:rsidRPr="007419F1">
        <w:rPr>
          <w:sz w:val="25"/>
          <w:szCs w:val="25"/>
        </w:rPr>
        <w:t xml:space="preserve">конфискацией предмета административного правонарушения. </w:t>
      </w:r>
    </w:p>
    <w:p w:rsidR="007419F1" w:rsidRPr="007419F1" w:rsidP="007419F1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Лом черного металла весом 3820 кг, находящийся согласно акту приема-передачи от 15.04.2023 на территории парковки по адресу: Республика Крым, г. Красноперекопск, ул. Железнодорожная, д.9 конфисковать в порядке, установленном Правительством Российской Федерации.</w:t>
      </w:r>
    </w:p>
    <w:p w:rsidR="007419F1" w:rsidRPr="007419F1" w:rsidP="007419F1">
      <w:pPr>
        <w:ind w:firstLine="720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Автомобиль «ГАЗель» с государственным регистрационным номером «ВТ 1247 АР», изъятый у Фахрадова Ш.М. 15.04.2023 и находящийся на специализированной стоянке МО МВД России «Красноперекопский» по адресу: Республика Крым, г. Красноперекопск, ул. Железнодорожная, д.9- возвратить законному владельцу.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7419F1">
        <w:rPr>
          <w:sz w:val="25"/>
          <w:szCs w:val="25"/>
        </w:rPr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</w:t>
      </w:r>
      <w:r w:rsidRPr="007419F1" w:rsidR="007419F1">
        <w:rPr>
          <w:sz w:val="25"/>
          <w:szCs w:val="25"/>
        </w:rPr>
        <w:t>4</w:t>
      </w:r>
      <w:r w:rsidRPr="007419F1">
        <w:rPr>
          <w:sz w:val="25"/>
          <w:szCs w:val="25"/>
        </w:rPr>
        <w:t>301</w:t>
      </w:r>
      <w:r w:rsidRPr="007419F1" w:rsidR="007419F1">
        <w:rPr>
          <w:sz w:val="25"/>
          <w:szCs w:val="25"/>
        </w:rPr>
        <w:t>90</w:t>
      </w:r>
      <w:r w:rsidRPr="007419F1">
        <w:rPr>
          <w:sz w:val="25"/>
          <w:szCs w:val="25"/>
        </w:rPr>
        <w:t>00</w:t>
      </w:r>
      <w:r w:rsidRPr="007419F1" w:rsidR="007419F1">
        <w:rPr>
          <w:sz w:val="25"/>
          <w:szCs w:val="25"/>
        </w:rPr>
        <w:t>140</w:t>
      </w:r>
      <w:r w:rsidRPr="007419F1">
        <w:rPr>
          <w:sz w:val="25"/>
          <w:szCs w:val="25"/>
        </w:rPr>
        <w:t>, УИН 041076030060500</w:t>
      </w:r>
      <w:r w:rsidRPr="007419F1" w:rsidR="007419F1">
        <w:rPr>
          <w:sz w:val="25"/>
          <w:szCs w:val="25"/>
        </w:rPr>
        <w:t>200</w:t>
      </w:r>
      <w:r w:rsidRPr="007419F1">
        <w:rPr>
          <w:sz w:val="25"/>
          <w:szCs w:val="25"/>
        </w:rPr>
        <w:t>23</w:t>
      </w:r>
      <w:r w:rsidRPr="007419F1" w:rsidR="007419F1">
        <w:rPr>
          <w:sz w:val="25"/>
          <w:szCs w:val="25"/>
        </w:rPr>
        <w:t>14</w:t>
      </w:r>
      <w:r w:rsidRPr="007419F1">
        <w:rPr>
          <w:sz w:val="25"/>
          <w:szCs w:val="25"/>
        </w:rPr>
        <w:t>1</w:t>
      </w:r>
      <w:r w:rsidRPr="007419F1" w:rsidR="007419F1">
        <w:rPr>
          <w:sz w:val="25"/>
          <w:szCs w:val="25"/>
        </w:rPr>
        <w:t>80</w:t>
      </w:r>
      <w:r w:rsidRPr="007419F1">
        <w:rPr>
          <w:sz w:val="25"/>
          <w:szCs w:val="25"/>
        </w:rPr>
        <w:t>.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РК до истечения срока уплаты штрафа. 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  <w:r w:rsidRPr="007419F1">
        <w:rPr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1D213A" w:rsidRPr="007419F1" w:rsidP="001D213A">
      <w:pPr>
        <w:ind w:firstLine="709"/>
        <w:jc w:val="both"/>
        <w:rPr>
          <w:sz w:val="25"/>
          <w:szCs w:val="25"/>
        </w:rPr>
      </w:pPr>
    </w:p>
    <w:p w:rsidR="001D213A" w:rsidRPr="007419F1" w:rsidP="001D213A">
      <w:pPr>
        <w:jc w:val="both"/>
        <w:rPr>
          <w:sz w:val="25"/>
          <w:szCs w:val="25"/>
        </w:rPr>
      </w:pPr>
      <w:r w:rsidRPr="007419F1">
        <w:rPr>
          <w:sz w:val="25"/>
          <w:szCs w:val="25"/>
        </w:rPr>
        <w:t>Мировой судья</w:t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  <w:t>(подпись)</w:t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</w:r>
      <w:r w:rsidRPr="007419F1">
        <w:rPr>
          <w:sz w:val="25"/>
          <w:szCs w:val="25"/>
        </w:rPr>
        <w:tab/>
        <w:t xml:space="preserve">Д.Б. Оконова </w:t>
      </w:r>
    </w:p>
    <w:p w:rsidR="00D01396" w:rsidRPr="007419F1" w:rsidP="00D01396">
      <w:pPr>
        <w:ind w:firstLine="720"/>
        <w:jc w:val="both"/>
        <w:rPr>
          <w:sz w:val="25"/>
          <w:szCs w:val="25"/>
        </w:rPr>
      </w:pPr>
    </w:p>
    <w:sectPr w:rsidSect="007419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EB"/>
    <w:rsid w:val="00065A85"/>
    <w:rsid w:val="001D213A"/>
    <w:rsid w:val="002C4E7B"/>
    <w:rsid w:val="00700C08"/>
    <w:rsid w:val="007419F1"/>
    <w:rsid w:val="008B4EBE"/>
    <w:rsid w:val="00B22FFA"/>
    <w:rsid w:val="00C30DB7"/>
    <w:rsid w:val="00D01396"/>
    <w:rsid w:val="00F51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1396"/>
  </w:style>
  <w:style w:type="paragraph" w:customStyle="1" w:styleId="ConsPlusNormal">
    <w:name w:val="ConsPlusNormal"/>
    <w:rsid w:val="00D0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Заголовок статьи"/>
    <w:basedOn w:val="Normal"/>
    <w:next w:val="Normal"/>
    <w:rsid w:val="00D0139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dt-p">
    <w:name w:val="dt-p"/>
    <w:basedOn w:val="Normal"/>
    <w:rsid w:val="00D013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213A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1D213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D21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4DCCD9A06BC4D637117F104BC95589C3F93E611B08C28155438D50BB59770BCF261B01C794C1444A2AAEA310134CA0E4F1E36AABEFH1M" TargetMode="External" /><Relationship Id="rId5" Type="http://schemas.openxmlformats.org/officeDocument/2006/relationships/hyperlink" Target="consultantplus://offline/ref=4B92CE918BDED26273AB5D46616A76EA918729D4F1CD49843AC184FE234C6FD837E22347C36B377A63D9A21C2225159418BCB8C009A22CB6G618L" TargetMode="External" /><Relationship Id="rId6" Type="http://schemas.openxmlformats.org/officeDocument/2006/relationships/hyperlink" Target="consultantplus://offline/ref=65D40E65847D2DC73AC0490AE5EACA044BF1F14111D4F4356C3F855D2DF01B8778280313FED63C0661244C48473362734B4BD15B6B1BA022E1IFJ" TargetMode="External" /><Relationship Id="rId7" Type="http://schemas.openxmlformats.org/officeDocument/2006/relationships/hyperlink" Target="consultantplus://offline/ref=65D40E65847D2DC73AC0490AE5EACA044BF1F14111D4F4356C3F855D2DF01B8778280313FED63C0065244C48473362734B4BD15B6B1BA022E1IFJ" TargetMode="External" /><Relationship Id="rId8" Type="http://schemas.openxmlformats.org/officeDocument/2006/relationships/hyperlink" Target="consultantplus://offline/ref=3801F36721B3A96436463756A2C95D2F44459D532C12FC69348B3BC4DAEB3164A7C419114576E66EF965B220A3674E4AF669A3F377gFS7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