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 w:rsidR="000004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="00DB52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</w:t>
      </w:r>
      <w:r w:rsidR="00DB52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056</w:t>
      </w:r>
      <w:r w:rsidR="00DB52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527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36AD" w:rsidR="008536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536AD" w:rsidR="008536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 </w:t>
      </w:r>
      <w:r w:rsidRPr="00DD4CF9" w:rsidR="00E719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8536AD" w:rsidR="008536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8536AD" w:rsidR="008536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8536AD" w:rsidR="008536AD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8536AD"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8536A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8536AD" w:rsidR="008536AD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8536AD" w:rsidR="008536AD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8536AD" w:rsidR="008536AD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>, согл</w:t>
      </w:r>
      <w:r w:rsidR="008536AD">
        <w:rPr>
          <w:rFonts w:ascii="Times New Roman" w:hAnsi="Times New Roman" w:cs="Times New Roman"/>
          <w:sz w:val="24"/>
          <w:szCs w:val="24"/>
        </w:rPr>
        <w:t xml:space="preserve">асно которому </w:t>
      </w:r>
      <w:r w:rsidR="008536AD">
        <w:rPr>
          <w:rFonts w:ascii="Times New Roman" w:hAnsi="Times New Roman" w:cs="Times New Roman"/>
          <w:sz w:val="24"/>
          <w:szCs w:val="24"/>
        </w:rPr>
        <w:t>Абултаирова</w:t>
      </w:r>
      <w:r w:rsidR="008536AD">
        <w:rPr>
          <w:rFonts w:ascii="Times New Roman" w:hAnsi="Times New Roman" w:cs="Times New Roman"/>
          <w:sz w:val="24"/>
          <w:szCs w:val="24"/>
        </w:rPr>
        <w:t xml:space="preserve"> Э.С. </w:t>
      </w:r>
      <w:r w:rsidRPr="00DD4CF9">
        <w:rPr>
          <w:rFonts w:ascii="Times New Roman" w:hAnsi="Times New Roman" w:cs="Times New Roman"/>
          <w:sz w:val="24"/>
          <w:szCs w:val="24"/>
        </w:rPr>
        <w:t>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DB527E">
        <w:rPr>
          <w:color w:val="FF0000"/>
        </w:rPr>
        <w:t>0410760300605002172320178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DB527E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053A"/>
    <w:rsid w:val="003B3C84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36AD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4502"/>
    <w:rsid w:val="00F36455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