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4D7B5D">
        <w:rPr>
          <w:rFonts w:ascii="Times New Roman" w:eastAsia="Times New Roman" w:hAnsi="Times New Roman" w:cs="Times New Roman"/>
          <w:lang w:eastAsia="ru-RU"/>
        </w:rPr>
        <w:t>7</w:t>
      </w:r>
      <w:r w:rsidR="00C6483A">
        <w:rPr>
          <w:rFonts w:ascii="Times New Roman" w:eastAsia="Times New Roman" w:hAnsi="Times New Roman" w:cs="Times New Roman"/>
          <w:lang w:eastAsia="ru-RU"/>
        </w:rPr>
        <w:t>3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696456">
        <w:rPr>
          <w:rFonts w:ascii="Times New Roman" w:eastAsia="Times New Roman" w:hAnsi="Times New Roman" w:cs="Times New Roman"/>
          <w:lang w:eastAsia="ru-RU"/>
        </w:rPr>
        <w:t>90</w:t>
      </w:r>
      <w:r w:rsidR="00C6483A">
        <w:rPr>
          <w:rFonts w:ascii="Times New Roman" w:eastAsia="Times New Roman" w:hAnsi="Times New Roman" w:cs="Times New Roman"/>
          <w:lang w:eastAsia="ru-RU"/>
        </w:rPr>
        <w:t>6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E270D6">
        <w:rPr>
          <w:rFonts w:ascii="Times New Roman" w:eastAsia="Times New Roman" w:hAnsi="Times New Roman" w:cs="Times New Roman"/>
          <w:lang w:eastAsia="ru-RU"/>
        </w:rPr>
        <w:t>8</w:t>
      </w:r>
      <w:r w:rsidR="00C6483A">
        <w:rPr>
          <w:rFonts w:ascii="Times New Roman" w:eastAsia="Times New Roman" w:hAnsi="Times New Roman" w:cs="Times New Roman"/>
          <w:lang w:eastAsia="ru-RU"/>
        </w:rPr>
        <w:t>2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3157E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6483A">
        <w:rPr>
          <w:rFonts w:ascii="Times New Roman" w:eastAsia="Arial Unicode MS" w:hAnsi="Times New Roman" w:cs="Times New Roman"/>
          <w:sz w:val="24"/>
          <w:szCs w:val="24"/>
          <w:lang w:eastAsia="ru-RU"/>
        </w:rPr>
        <w:t>703010716 от 03.07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C6483A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6483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270D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C6483A">
        <w:rPr>
          <w:rFonts w:ascii="Times New Roman" w:eastAsia="Arial Unicode MS" w:hAnsi="Times New Roman" w:cs="Times New Roman"/>
          <w:sz w:val="24"/>
          <w:szCs w:val="24"/>
          <w:lang w:eastAsia="ru-RU"/>
        </w:rPr>
        <w:t>722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C6483A" w:rsidR="00C6483A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18810582230703010716 от 03.07.2023</w:t>
      </w:r>
      <w:r w:rsidR="00C648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Pr="00D124EC" w:rsidR="00D124EC">
        <w:rPr>
          <w:rFonts w:ascii="Times New Roman" w:eastAsia="Calibri" w:hAnsi="Times New Roman" w:cs="Times New Roman"/>
          <w:sz w:val="24"/>
          <w:szCs w:val="24"/>
        </w:rPr>
        <w:t>10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D124EC">
        <w:rPr>
          <w:rFonts w:ascii="Times New Roman" w:eastAsia="Calibri" w:hAnsi="Times New Roman" w:cs="Times New Roman"/>
          <w:sz w:val="24"/>
          <w:szCs w:val="24"/>
        </w:rPr>
        <w:t>одна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D124E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C6483A" w:rsidR="00C6483A">
        <w:t>0410760300605002732420128</w:t>
      </w:r>
      <w:r w:rsidR="00913AD6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C6483A">
        <w:rPr>
          <w:rFonts w:ascii="Times New Roman" w:eastAsia="Calibri" w:hAnsi="Times New Roman" w:cs="Times New Roman"/>
          <w:sz w:val="24"/>
          <w:szCs w:val="24"/>
        </w:rPr>
        <w:tab/>
      </w:r>
      <w:r w:rsidR="00242ABD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3157E5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57E5" w:rsidP="003157E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3157E5" w:rsidP="003157E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3157E5" w:rsidP="003157E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3157E5" w:rsidP="003157E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3157E5" w:rsidP="003157E5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3157E5" w:rsidRPr="00C37A82" w:rsidP="003157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7E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2ABD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E7613"/>
    <w:rsid w:val="002F6D32"/>
    <w:rsid w:val="003101F4"/>
    <w:rsid w:val="00314C61"/>
    <w:rsid w:val="003157E5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D7B5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456"/>
    <w:rsid w:val="00696FB4"/>
    <w:rsid w:val="006979E4"/>
    <w:rsid w:val="006A0269"/>
    <w:rsid w:val="006A21DA"/>
    <w:rsid w:val="006A47CD"/>
    <w:rsid w:val="006B44B6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8F2071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3AD6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977D7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161A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371C7"/>
    <w:rsid w:val="00B449A8"/>
    <w:rsid w:val="00B47391"/>
    <w:rsid w:val="00B50C99"/>
    <w:rsid w:val="00B55A19"/>
    <w:rsid w:val="00B568F2"/>
    <w:rsid w:val="00B60CEB"/>
    <w:rsid w:val="00B665B9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5F9B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483A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24EC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270D6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3A3"/>
    <w:rsid w:val="00F44BB9"/>
    <w:rsid w:val="00F4724B"/>
    <w:rsid w:val="00F50FCF"/>
    <w:rsid w:val="00F51ABA"/>
    <w:rsid w:val="00F53594"/>
    <w:rsid w:val="00F569C8"/>
    <w:rsid w:val="00F601AD"/>
    <w:rsid w:val="00F60DD0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381D-0AD6-475E-B45E-27F0AD68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