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C84030">
        <w:rPr>
          <w:rFonts w:cs="Times New Roman"/>
          <w:sz w:val="24"/>
          <w:szCs w:val="24"/>
        </w:rPr>
        <w:t>294</w:t>
      </w:r>
      <w:r w:rsidR="00443121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11 сентября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 w:rsidR="00443121"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Руденко Татьяны Владимировны</w:t>
      </w:r>
      <w:r w:rsidR="00D5225E">
        <w:rPr>
          <w:rFonts w:eastAsia="Arial Unicode MS" w:cs="Times New Roman"/>
          <w:sz w:val="24"/>
          <w:szCs w:val="24"/>
        </w:rPr>
        <w:t xml:space="preserve">, </w:t>
      </w:r>
      <w:r w:rsidR="00520E6B">
        <w:rPr>
          <w:rFonts w:cs="Times New Roman"/>
          <w:color w:val="000000"/>
          <w:sz w:val="24"/>
          <w:szCs w:val="24"/>
          <w:lang w:val="en-US"/>
        </w:rPr>
        <w:t>&lt;…&gt;</w:t>
      </w:r>
      <w:r w:rsidR="00CE3AC6">
        <w:rPr>
          <w:rFonts w:eastAsia="Arial Unicode MS" w:cs="Times New Roman"/>
          <w:sz w:val="24"/>
          <w:szCs w:val="24"/>
          <w:lang w:eastAsia="ru-RU"/>
        </w:rPr>
        <w:t xml:space="preserve">, 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C84030">
        <w:rPr>
          <w:rFonts w:eastAsia="Tahoma"/>
          <w:szCs w:val="24"/>
        </w:rPr>
        <w:t>189</w:t>
      </w:r>
      <w:r w:rsidR="00C0267C">
        <w:rPr>
          <w:rFonts w:eastAsia="Tahoma"/>
          <w:szCs w:val="24"/>
        </w:rPr>
        <w:t>/18/</w:t>
      </w:r>
      <w:r w:rsidR="00443121">
        <w:rPr>
          <w:rFonts w:eastAsia="Tahoma"/>
          <w:szCs w:val="24"/>
        </w:rPr>
        <w:t>82015-АП</w:t>
      </w:r>
      <w:r w:rsidRPr="00054798">
        <w:rPr>
          <w:rFonts w:eastAsia="Tahoma"/>
          <w:szCs w:val="24"/>
        </w:rPr>
        <w:t xml:space="preserve"> от </w:t>
      </w:r>
      <w:r w:rsidR="00C84030">
        <w:rPr>
          <w:rFonts w:eastAsia="Tahoma"/>
          <w:szCs w:val="24"/>
        </w:rPr>
        <w:t>21</w:t>
      </w:r>
      <w:r w:rsidR="00F92CD6">
        <w:rPr>
          <w:rFonts w:eastAsia="Tahoma"/>
          <w:szCs w:val="24"/>
        </w:rPr>
        <w:t>.08</w:t>
      </w:r>
      <w:r w:rsidR="00CE3AC6">
        <w:rPr>
          <w:rFonts w:eastAsia="Tahoma"/>
          <w:szCs w:val="24"/>
        </w:rPr>
        <w:t>.2018</w:t>
      </w:r>
      <w:r w:rsidR="000C22A5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C84030">
        <w:rPr>
          <w:rFonts w:eastAsia="Tahoma"/>
          <w:szCs w:val="24"/>
        </w:rPr>
        <w:t>Руденко</w:t>
      </w:r>
      <w:r w:rsidR="00C84030">
        <w:rPr>
          <w:rFonts w:eastAsia="Tahoma"/>
          <w:szCs w:val="24"/>
        </w:rPr>
        <w:t xml:space="preserve"> Т.В</w:t>
      </w:r>
      <w:r w:rsidR="00F92CD6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</w:t>
      </w:r>
      <w:r w:rsidR="00C84030">
        <w:rPr>
          <w:rFonts w:eastAsia="Tahoma"/>
          <w:szCs w:val="24"/>
        </w:rPr>
        <w:t>21.08.2018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 w:rsidR="00C84030">
        <w:rPr>
          <w:rFonts w:eastAsia="Tahoma"/>
          <w:szCs w:val="24"/>
        </w:rPr>
        <w:t>07-10</w:t>
      </w:r>
      <w:r w:rsidR="00ED21AC">
        <w:rPr>
          <w:rFonts w:eastAsia="Tahoma"/>
          <w:szCs w:val="24"/>
        </w:rPr>
        <w:t xml:space="preserve"> час. </w:t>
      </w:r>
      <w:r w:rsidR="00CE3AC6">
        <w:rPr>
          <w:rFonts w:eastAsia="Tahoma"/>
          <w:szCs w:val="24"/>
        </w:rPr>
        <w:t>воспрепятствовал</w:t>
      </w:r>
      <w:r w:rsidR="00C84030">
        <w:rPr>
          <w:rFonts w:eastAsia="Tahoma"/>
          <w:szCs w:val="24"/>
        </w:rPr>
        <w:t>а</w:t>
      </w:r>
      <w:r w:rsidR="00CE3AC6">
        <w:rPr>
          <w:rFonts w:eastAsia="Tahoma"/>
          <w:szCs w:val="24"/>
        </w:rPr>
        <w:t xml:space="preserve"> </w:t>
      </w:r>
      <w:r w:rsidR="00D5225E">
        <w:rPr>
          <w:rFonts w:eastAsia="Tahoma"/>
          <w:szCs w:val="24"/>
        </w:rPr>
        <w:t xml:space="preserve">законной деятельности </w:t>
      </w:r>
      <w:r w:rsidR="00CE3AC6">
        <w:rPr>
          <w:rFonts w:eastAsia="Tahoma"/>
          <w:szCs w:val="24"/>
        </w:rPr>
        <w:t xml:space="preserve">судебного пристава, а именно </w:t>
      </w:r>
      <w:r w:rsidR="00D5225E">
        <w:rPr>
          <w:rFonts w:eastAsia="Tahoma"/>
          <w:szCs w:val="24"/>
        </w:rPr>
        <w:t xml:space="preserve">отказалась проследовать в </w:t>
      </w:r>
      <w:r w:rsidR="00C84030">
        <w:rPr>
          <w:rFonts w:eastAsia="Tahoma"/>
          <w:szCs w:val="24"/>
        </w:rPr>
        <w:t xml:space="preserve">отдел судебных приставов </w:t>
      </w:r>
      <w:r w:rsidR="00C84030">
        <w:rPr>
          <w:rFonts w:eastAsia="Arial Unicode MS"/>
          <w:szCs w:val="24"/>
        </w:rPr>
        <w:t xml:space="preserve">по г. Красноперекопску и </w:t>
      </w:r>
      <w:r w:rsidR="00C84030">
        <w:rPr>
          <w:rFonts w:eastAsia="Arial Unicode MS"/>
          <w:szCs w:val="24"/>
        </w:rPr>
        <w:t>Красноперекопскому</w:t>
      </w:r>
      <w:r w:rsidR="00C84030">
        <w:rPr>
          <w:rFonts w:eastAsia="Arial Unicode MS"/>
          <w:szCs w:val="24"/>
        </w:rPr>
        <w:t xml:space="preserve"> району УФССП России по Республике Крым</w:t>
      </w:r>
      <w:r w:rsidR="00D5225E">
        <w:rPr>
          <w:rFonts w:eastAsia="Tahoma"/>
          <w:szCs w:val="24"/>
        </w:rPr>
        <w:t xml:space="preserve">, согласно постановлению о приводе </w:t>
      </w:r>
      <w:r w:rsidR="00C84030">
        <w:rPr>
          <w:rFonts w:eastAsia="Tahoma"/>
          <w:szCs w:val="24"/>
        </w:rPr>
        <w:t>20</w:t>
      </w:r>
      <w:r w:rsidR="00F92CD6">
        <w:rPr>
          <w:rFonts w:eastAsia="Tahoma"/>
          <w:szCs w:val="24"/>
        </w:rPr>
        <w:t>.08.2018</w:t>
      </w:r>
      <w:r w:rsidR="00D5225E">
        <w:rPr>
          <w:rFonts w:eastAsia="Tahoma"/>
          <w:szCs w:val="24"/>
        </w:rPr>
        <w:t xml:space="preserve">. </w:t>
      </w:r>
    </w:p>
    <w:p w:rsidR="00461EC7" w:rsidP="00C8403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судебном заседании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Руденко Т.В. вину признала, пояснила, что согласилась ехать с судебными приставами не сразу.</w:t>
      </w:r>
    </w:p>
    <w:p w:rsidR="00C84030" w:rsidP="00C84030">
      <w:pPr>
        <w:pStyle w:val="NoSpacing"/>
        <w:ind w:firstLine="540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Допрошенный в судебном </w:t>
      </w:r>
      <w:r>
        <w:rPr>
          <w:sz w:val="24"/>
          <w:szCs w:val="24"/>
        </w:rPr>
        <w:t>заседании  должностное</w:t>
      </w:r>
      <w:r>
        <w:rPr>
          <w:sz w:val="24"/>
          <w:szCs w:val="24"/>
        </w:rPr>
        <w:t xml:space="preserve"> лицо, составившее протокол об административном правонарушении - судебный пристав по ОУПДС УФССП России по Республике Крым </w:t>
      </w:r>
      <w:r w:rsidRPr="00520E6B" w:rsidR="00520E6B">
        <w:rPr>
          <w:rFonts w:cs="Times New Roman"/>
          <w:color w:val="000000"/>
          <w:sz w:val="24"/>
          <w:szCs w:val="24"/>
        </w:rPr>
        <w:t>&lt;…&gt;</w:t>
      </w:r>
      <w:r>
        <w:rPr>
          <w:sz w:val="24"/>
          <w:szCs w:val="24"/>
        </w:rPr>
        <w:t>., мировому судье пояснил, что21.08.2018 года приехали по приводу в с. Воинка Красноперекопского района, Руденко Т.В. отказалась проследовать в ОСП</w:t>
      </w:r>
      <w:r>
        <w:rPr>
          <w:rFonts w:eastAsia="Tahoma"/>
          <w:szCs w:val="24"/>
        </w:rPr>
        <w:t xml:space="preserve">., </w:t>
      </w:r>
      <w:r w:rsidRPr="00C84030">
        <w:rPr>
          <w:rFonts w:eastAsia="Tahoma"/>
          <w:sz w:val="24"/>
          <w:szCs w:val="24"/>
        </w:rPr>
        <w:t>тем самым воспрепятствовала законной деятельности судебного пристава</w:t>
      </w:r>
    </w:p>
    <w:p w:rsidR="00D5225E" w:rsidP="00D5225E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Выслушав Руденко Т.В., </w:t>
      </w:r>
      <w:r w:rsidR="00520E6B">
        <w:rPr>
          <w:rFonts w:cs="Times New Roman"/>
          <w:color w:val="000000"/>
          <w:sz w:val="24"/>
          <w:szCs w:val="24"/>
          <w:lang w:val="en-US"/>
        </w:rPr>
        <w:t>&lt;…&gt;</w:t>
      </w:r>
      <w:r>
        <w:rPr>
          <w:sz w:val="24"/>
          <w:szCs w:val="24"/>
        </w:rPr>
        <w:t>., 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суд считает, что событие правонарушения имело место и его подтверждают материалы дела:</w:t>
      </w:r>
      <w:r w:rsidR="00975318">
        <w:rPr>
          <w:sz w:val="24"/>
          <w:szCs w:val="24"/>
        </w:rPr>
        <w:t xml:space="preserve"> рапорт от </w:t>
      </w:r>
      <w:r>
        <w:rPr>
          <w:sz w:val="24"/>
          <w:szCs w:val="24"/>
        </w:rPr>
        <w:t>21.08.2018</w:t>
      </w:r>
      <w:r w:rsidR="00975318">
        <w:rPr>
          <w:sz w:val="24"/>
          <w:szCs w:val="24"/>
        </w:rPr>
        <w:t xml:space="preserve"> года (л.д.</w:t>
      </w:r>
      <w:r>
        <w:rPr>
          <w:sz w:val="24"/>
          <w:szCs w:val="24"/>
        </w:rPr>
        <w:t>2</w:t>
      </w:r>
      <w:r w:rsidR="00975318">
        <w:rPr>
          <w:sz w:val="24"/>
          <w:szCs w:val="24"/>
        </w:rPr>
        <w:t>),</w:t>
      </w:r>
      <w:r w:rsidRPr="00975318" w:rsidR="00405B91">
        <w:rPr>
          <w:rFonts w:cs="Times New Roman"/>
          <w:sz w:val="24"/>
          <w:szCs w:val="24"/>
        </w:rPr>
        <w:t xml:space="preserve"> протокол об административном правонарушении от </w:t>
      </w:r>
      <w:r>
        <w:rPr>
          <w:rFonts w:cs="Times New Roman"/>
          <w:sz w:val="24"/>
          <w:szCs w:val="24"/>
        </w:rPr>
        <w:t>21.08</w:t>
      </w:r>
      <w:r w:rsidR="00F92CD6">
        <w:rPr>
          <w:rFonts w:cs="Times New Roman"/>
          <w:sz w:val="24"/>
          <w:szCs w:val="24"/>
        </w:rPr>
        <w:t>.2018</w:t>
      </w:r>
      <w:r w:rsidRPr="00975318" w:rsidR="00C0267C">
        <w:rPr>
          <w:rFonts w:cs="Times New Roman"/>
          <w:sz w:val="24"/>
          <w:szCs w:val="24"/>
        </w:rPr>
        <w:t xml:space="preserve"> года (л.д.</w:t>
      </w:r>
      <w:r>
        <w:rPr>
          <w:rFonts w:cs="Times New Roman"/>
          <w:sz w:val="24"/>
          <w:szCs w:val="24"/>
        </w:rPr>
        <w:t>3-4</w:t>
      </w:r>
      <w:r w:rsidRPr="00975318" w:rsidR="00405B91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 xml:space="preserve">копия постановления о </w:t>
      </w:r>
      <w:r>
        <w:rPr>
          <w:rFonts w:cs="Times New Roman"/>
          <w:sz w:val="24"/>
          <w:szCs w:val="24"/>
        </w:rPr>
        <w:t>приводе (л.д.5</w:t>
      </w:r>
      <w:r>
        <w:rPr>
          <w:rFonts w:cs="Times New Roman"/>
          <w:sz w:val="24"/>
          <w:szCs w:val="24"/>
        </w:rPr>
        <w:t>).</w:t>
      </w:r>
    </w:p>
    <w:p w:rsidR="00461EC7" w:rsidRPr="00461EC7" w:rsidP="00D5225E">
      <w:pPr>
        <w:pStyle w:val="NoSpacing"/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 w:rsidR="00C84030">
        <w:rPr>
          <w:sz w:val="24"/>
          <w:szCs w:val="24"/>
        </w:rPr>
        <w:t>Руденко Т.В.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Признать  </w:t>
      </w:r>
      <w:r w:rsidR="00C84030">
        <w:rPr>
          <w:rFonts w:eastAsia="Arial Unicode MS" w:cs="Times New Roman"/>
          <w:sz w:val="24"/>
          <w:szCs w:val="24"/>
        </w:rPr>
        <w:t>Руденко</w:t>
      </w:r>
      <w:r w:rsidR="00C84030">
        <w:rPr>
          <w:rFonts w:eastAsia="Arial Unicode MS" w:cs="Times New Roman"/>
          <w:sz w:val="24"/>
          <w:szCs w:val="24"/>
        </w:rPr>
        <w:t xml:space="preserve"> Татьяну Владимировну</w:t>
      </w:r>
      <w:r>
        <w:rPr>
          <w:rFonts w:eastAsia="Arial Unicode MS" w:cs="Times New Roman"/>
          <w:sz w:val="24"/>
          <w:szCs w:val="24"/>
        </w:rPr>
        <w:t xml:space="preserve"> </w:t>
      </w:r>
      <w:r w:rsidR="00C84030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C84030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 xml:space="preserve">одна </w:t>
      </w:r>
      <w:r w:rsidR="00C36873">
        <w:rPr>
          <w:rFonts w:eastAsia="Calibri" w:cs="Times New Roman"/>
          <w:sz w:val="24"/>
          <w:szCs w:val="24"/>
        </w:rPr>
        <w:t>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</w:t>
      </w:r>
      <w:r w:rsidRPr="00723465">
        <w:rPr>
          <w:rFonts w:eastAsia="Calibri" w:cs="Times New Roman"/>
          <w:sz w:val="24"/>
          <w:szCs w:val="24"/>
        </w:rPr>
        <w:t xml:space="preserve">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р/с 40101810335100010001, л/с 04751А91420, УИН </w:t>
      </w:r>
      <w:r w:rsidR="00C84030">
        <w:rPr>
          <w:rFonts w:eastAsia="Calibri" w:cs="Times New Roman"/>
          <w:sz w:val="24"/>
          <w:szCs w:val="24"/>
        </w:rPr>
        <w:t>32282015180000189018;ИП01;3914681040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20E6B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723465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E62DD"/>
    <w:rsid w:val="00B404EE"/>
    <w:rsid w:val="00B545A5"/>
    <w:rsid w:val="00C0267C"/>
    <w:rsid w:val="00C36873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C57E-304F-4C11-9CD4-639BDAB6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