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3CB" w:rsidRPr="00F40BCF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>Дело №</w:t>
      </w:r>
      <w:r w:rsidRPr="00F40BCF">
        <w:rPr>
          <w:b/>
          <w:color w:val="000000" w:themeColor="text1"/>
          <w:sz w:val="28"/>
          <w:szCs w:val="28"/>
        </w:rPr>
        <w:t xml:space="preserve"> </w:t>
      </w:r>
      <w:r w:rsidRPr="00F40BCF" w:rsidR="00A13C7E">
        <w:rPr>
          <w:color w:val="000000" w:themeColor="text1"/>
          <w:sz w:val="28"/>
          <w:szCs w:val="28"/>
        </w:rPr>
        <w:t>5-60-</w:t>
      </w:r>
      <w:r w:rsidR="00646ECA">
        <w:rPr>
          <w:color w:val="000000" w:themeColor="text1"/>
          <w:sz w:val="28"/>
          <w:szCs w:val="28"/>
        </w:rPr>
        <w:t>306</w:t>
      </w:r>
      <w:r w:rsidR="00F5120D">
        <w:rPr>
          <w:color w:val="000000" w:themeColor="text1"/>
          <w:sz w:val="28"/>
          <w:szCs w:val="28"/>
        </w:rPr>
        <w:t>/2020</w:t>
      </w:r>
    </w:p>
    <w:p w:rsidR="0061041A" w:rsidRPr="00F40BCF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>УИД 91</w:t>
      </w:r>
      <w:r w:rsidR="00DF61F4">
        <w:rPr>
          <w:color w:val="000000" w:themeColor="text1"/>
          <w:sz w:val="28"/>
          <w:szCs w:val="28"/>
          <w:lang w:val="en-US"/>
        </w:rPr>
        <w:t>М</w:t>
      </w:r>
      <w:r w:rsidRPr="00F40BCF">
        <w:rPr>
          <w:color w:val="000000" w:themeColor="text1"/>
          <w:sz w:val="28"/>
          <w:szCs w:val="28"/>
          <w:lang w:val="en-US"/>
        </w:rPr>
        <w:t>S</w:t>
      </w:r>
      <w:r w:rsidR="00646ECA">
        <w:rPr>
          <w:color w:val="000000" w:themeColor="text1"/>
          <w:sz w:val="28"/>
          <w:szCs w:val="28"/>
        </w:rPr>
        <w:t>0060-01-2020-000817-91</w:t>
      </w:r>
    </w:p>
    <w:p w:rsidR="00CC13CB" w:rsidRPr="00F40BCF" w:rsidP="00CC13CB">
      <w:pPr>
        <w:pStyle w:val="NormalWeb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CC13CB" w:rsidRPr="00F40BCF" w:rsidP="00CC13CB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40BCF">
        <w:rPr>
          <w:b/>
          <w:color w:val="000000" w:themeColor="text1"/>
          <w:sz w:val="28"/>
          <w:szCs w:val="28"/>
        </w:rPr>
        <w:t>ПОСТАНОВЛЕНИЕ</w:t>
      </w:r>
    </w:p>
    <w:p w:rsidR="00CC13CB" w:rsidRPr="00F40BCF" w:rsidP="00CC13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  <w:t xml:space="preserve">                </w:t>
      </w:r>
      <w:r w:rsidRPr="00F40BCF">
        <w:rPr>
          <w:color w:val="000000" w:themeColor="text1"/>
          <w:sz w:val="28"/>
          <w:szCs w:val="28"/>
        </w:rPr>
        <w:t xml:space="preserve"> </w:t>
      </w:r>
    </w:p>
    <w:p w:rsidR="00CC13CB" w:rsidRPr="00F40BCF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ab/>
      </w:r>
      <w:r w:rsidR="00646ECA">
        <w:rPr>
          <w:color w:val="000000" w:themeColor="text1"/>
          <w:sz w:val="28"/>
          <w:szCs w:val="28"/>
        </w:rPr>
        <w:t xml:space="preserve">08 </w:t>
      </w:r>
      <w:r w:rsidR="00646ECA">
        <w:rPr>
          <w:color w:val="000000" w:themeColor="text1"/>
          <w:sz w:val="28"/>
          <w:szCs w:val="28"/>
        </w:rPr>
        <w:t xml:space="preserve">сентября </w:t>
      </w:r>
      <w:r w:rsidR="00F5120D">
        <w:rPr>
          <w:color w:val="000000" w:themeColor="text1"/>
          <w:sz w:val="28"/>
          <w:szCs w:val="28"/>
        </w:rPr>
        <w:t xml:space="preserve"> 2020</w:t>
      </w:r>
      <w:r w:rsidRPr="00F40BCF" w:rsidR="00CA4367">
        <w:rPr>
          <w:color w:val="000000" w:themeColor="text1"/>
          <w:sz w:val="28"/>
          <w:szCs w:val="28"/>
        </w:rPr>
        <w:t xml:space="preserve"> года</w:t>
      </w:r>
      <w:r w:rsidRPr="00F40BCF" w:rsidR="006041C8">
        <w:rPr>
          <w:color w:val="000000" w:themeColor="text1"/>
          <w:sz w:val="28"/>
          <w:szCs w:val="28"/>
        </w:rPr>
        <w:t xml:space="preserve"> </w:t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>г. Красноперекопск</w:t>
      </w:r>
    </w:p>
    <w:p w:rsidR="00F32026" w:rsidRPr="00F40BCF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156A7" w:rsidRPr="00F40BCF" w:rsidP="00D4439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0BCF">
        <w:rPr>
          <w:sz w:val="28"/>
          <w:szCs w:val="28"/>
        </w:rPr>
        <w:t>Мировой судья судебного участка № 60 Красноперекопского судебного района</w:t>
      </w:r>
      <w:r w:rsidRPr="00F40BCF" w:rsidR="00D44392">
        <w:rPr>
          <w:sz w:val="28"/>
          <w:szCs w:val="28"/>
        </w:rPr>
        <w:t xml:space="preserve"> Республики Крым</w:t>
      </w:r>
      <w:r w:rsidRPr="00F40BCF">
        <w:rPr>
          <w:sz w:val="28"/>
          <w:szCs w:val="28"/>
        </w:rPr>
        <w:t xml:space="preserve">   Кардашина О.В.</w:t>
      </w:r>
      <w:r w:rsidRPr="00F40BCF" w:rsidR="00D44392">
        <w:rPr>
          <w:sz w:val="28"/>
          <w:szCs w:val="28"/>
        </w:rPr>
        <w:t xml:space="preserve"> (296000, Республика Крым, г. Красноперекопск, микрорайон 10, дом 4),</w:t>
      </w:r>
      <w:r w:rsidRPr="00F40BCF" w:rsidR="00856817">
        <w:rPr>
          <w:sz w:val="28"/>
          <w:szCs w:val="28"/>
        </w:rPr>
        <w:t xml:space="preserve"> </w:t>
      </w:r>
      <w:r w:rsidRPr="00F40BCF" w:rsidR="00CC13CB">
        <w:rPr>
          <w:color w:val="000000" w:themeColor="text1"/>
          <w:sz w:val="28"/>
          <w:szCs w:val="28"/>
        </w:rPr>
        <w:t xml:space="preserve">рассмотрев </w:t>
      </w:r>
      <w:r w:rsidRPr="00F40BCF" w:rsidR="00C12BAF">
        <w:rPr>
          <w:color w:val="000000" w:themeColor="text1"/>
          <w:sz w:val="28"/>
          <w:szCs w:val="28"/>
        </w:rPr>
        <w:t xml:space="preserve">поступившие </w:t>
      </w:r>
      <w:r w:rsidRPr="00F40BCF" w:rsidR="00C12BAF">
        <w:rPr>
          <w:color w:val="000000" w:themeColor="text1"/>
          <w:sz w:val="28"/>
          <w:szCs w:val="28"/>
        </w:rPr>
        <w:t>из  ОГИБДД</w:t>
      </w:r>
      <w:r w:rsidRPr="00F40BCF" w:rsidR="00C12BAF">
        <w:rPr>
          <w:color w:val="000000" w:themeColor="text1"/>
          <w:sz w:val="28"/>
          <w:szCs w:val="28"/>
        </w:rPr>
        <w:t xml:space="preserve"> МО МВД России «Красноперекопский» </w:t>
      </w:r>
      <w:r w:rsidRPr="00F40BCF" w:rsidR="00CC13CB">
        <w:rPr>
          <w:color w:val="000000" w:themeColor="text1"/>
          <w:sz w:val="28"/>
          <w:szCs w:val="28"/>
        </w:rPr>
        <w:t xml:space="preserve">материалы </w:t>
      </w:r>
      <w:r w:rsidRPr="00F40BCF" w:rsidR="00D44392">
        <w:rPr>
          <w:color w:val="000000"/>
          <w:sz w:val="28"/>
          <w:szCs w:val="28"/>
          <w:shd w:val="clear" w:color="auto" w:fill="FFFFFF"/>
        </w:rPr>
        <w:t>дела</w:t>
      </w:r>
      <w:r w:rsidRPr="00F40BCF" w:rsidR="00D4439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40BCF" w:rsidR="00D44392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F40BCF" w:rsidR="00904F44">
        <w:rPr>
          <w:color w:val="000000"/>
          <w:sz w:val="28"/>
          <w:szCs w:val="28"/>
          <w:shd w:val="clear" w:color="auto" w:fill="FFFFFF"/>
        </w:rPr>
        <w:t xml:space="preserve"> административном правонарушении, предусмотренного </w:t>
      </w:r>
      <w:r w:rsidRPr="00F40BCF" w:rsidR="00BF117F">
        <w:rPr>
          <w:color w:val="000000"/>
          <w:sz w:val="28"/>
          <w:szCs w:val="28"/>
          <w:shd w:val="clear" w:color="auto" w:fill="FFFFFF"/>
        </w:rPr>
        <w:t xml:space="preserve">частью </w:t>
      </w:r>
      <w:r w:rsidRPr="00F40BCF" w:rsidR="00DC0591">
        <w:rPr>
          <w:color w:val="000000"/>
          <w:sz w:val="28"/>
          <w:szCs w:val="28"/>
          <w:shd w:val="clear" w:color="auto" w:fill="FFFFFF"/>
        </w:rPr>
        <w:t>1</w:t>
      </w:r>
      <w:r w:rsidRPr="00F40BCF" w:rsidR="00D44392">
        <w:rPr>
          <w:color w:val="000000"/>
          <w:sz w:val="28"/>
          <w:szCs w:val="28"/>
          <w:shd w:val="clear" w:color="auto" w:fill="FFFFFF"/>
        </w:rPr>
        <w:t xml:space="preserve"> статьи </w:t>
      </w:r>
      <w:r w:rsidRPr="00F40BCF" w:rsidR="00DC0591">
        <w:rPr>
          <w:color w:val="000000"/>
          <w:sz w:val="28"/>
          <w:szCs w:val="28"/>
          <w:shd w:val="clear" w:color="auto" w:fill="FFFFFF"/>
        </w:rPr>
        <w:t>12.</w:t>
      </w:r>
      <w:r w:rsidR="00F5120D">
        <w:rPr>
          <w:color w:val="000000"/>
          <w:sz w:val="28"/>
          <w:szCs w:val="28"/>
          <w:shd w:val="clear" w:color="auto" w:fill="FFFFFF"/>
        </w:rPr>
        <w:t xml:space="preserve">34 </w:t>
      </w:r>
      <w:r w:rsidRPr="00F40BCF" w:rsidR="00D44392">
        <w:rPr>
          <w:color w:val="000000"/>
          <w:sz w:val="28"/>
          <w:szCs w:val="28"/>
          <w:shd w:val="clear" w:color="auto" w:fill="FFFFFF"/>
        </w:rPr>
        <w:t>Кодекса</w:t>
      </w:r>
      <w:r w:rsidRPr="00F40BCF" w:rsidR="00904F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40BCF" w:rsidR="00D44392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Pr="00F40BCF" w:rsidR="00904F44">
        <w:rPr>
          <w:color w:val="000000"/>
          <w:sz w:val="28"/>
          <w:szCs w:val="28"/>
          <w:shd w:val="clear" w:color="auto" w:fill="FFFFFF"/>
        </w:rPr>
        <w:t>об административных правонарушениях, в отношении</w:t>
      </w:r>
      <w:r w:rsidRPr="00F40BCF" w:rsidR="00904F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F65C9" w:rsidRPr="002F3894" w:rsidP="00455387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Яковлева Глеба Олеговича</w:t>
      </w:r>
      <w:r w:rsidRPr="00F40BCF" w:rsidR="00DC0591">
        <w:rPr>
          <w:color w:val="000000" w:themeColor="text1"/>
          <w:sz w:val="28"/>
          <w:szCs w:val="28"/>
        </w:rPr>
        <w:t xml:space="preserve">, </w:t>
      </w:r>
      <w:r w:rsidRPr="002F3894" w:rsidR="002F3894">
        <w:rPr>
          <w:color w:val="000000" w:themeColor="text1"/>
          <w:sz w:val="28"/>
          <w:szCs w:val="28"/>
        </w:rPr>
        <w:t>&lt;</w:t>
      </w:r>
      <w:r w:rsidR="002F3894">
        <w:rPr>
          <w:color w:val="000000" w:themeColor="text1"/>
          <w:sz w:val="28"/>
          <w:szCs w:val="28"/>
          <w:lang w:val="en-US"/>
        </w:rPr>
        <w:t>…&gt;</w:t>
      </w:r>
    </w:p>
    <w:p w:rsidR="009F65C9" w:rsidRPr="00F40BCF" w:rsidP="00455387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b/>
          <w:color w:val="000000" w:themeColor="text1"/>
          <w:sz w:val="28"/>
          <w:szCs w:val="28"/>
        </w:rPr>
        <w:t>УСТАНОВИЛ:</w:t>
      </w:r>
    </w:p>
    <w:p w:rsidR="009F65C9" w:rsidRPr="00F40BCF" w:rsidP="00455387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5120D" w:rsidP="009F65C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40BCF">
        <w:rPr>
          <w:sz w:val="28"/>
          <w:szCs w:val="28"/>
        </w:rPr>
        <w:t xml:space="preserve">Согласно </w:t>
      </w:r>
      <w:r w:rsidRPr="00F40BCF">
        <w:rPr>
          <w:sz w:val="28"/>
          <w:szCs w:val="28"/>
        </w:rPr>
        <w:t>протоколу</w:t>
      </w:r>
      <w:r w:rsidRPr="00F40BCF">
        <w:rPr>
          <w:sz w:val="28"/>
          <w:szCs w:val="28"/>
        </w:rPr>
        <w:t xml:space="preserve"> об административном правонарушении серии </w:t>
      </w:r>
      <w:r w:rsidR="00B847FF">
        <w:rPr>
          <w:sz w:val="28"/>
          <w:szCs w:val="28"/>
        </w:rPr>
        <w:t xml:space="preserve">61 АГ </w:t>
      </w:r>
      <w:r w:rsidR="00485543">
        <w:rPr>
          <w:sz w:val="28"/>
          <w:szCs w:val="28"/>
        </w:rPr>
        <w:t>743936</w:t>
      </w:r>
      <w:r w:rsidRPr="00F40BCF">
        <w:rPr>
          <w:sz w:val="28"/>
          <w:szCs w:val="28"/>
        </w:rPr>
        <w:t xml:space="preserve"> от </w:t>
      </w:r>
      <w:r w:rsidR="00485543">
        <w:rPr>
          <w:color w:val="000000" w:themeColor="text1"/>
          <w:sz w:val="28"/>
          <w:szCs w:val="28"/>
        </w:rPr>
        <w:t>18.08.2020</w:t>
      </w:r>
      <w:r w:rsidRPr="00F40BCF">
        <w:rPr>
          <w:color w:val="000000" w:themeColor="text1"/>
          <w:sz w:val="28"/>
          <w:szCs w:val="28"/>
        </w:rPr>
        <w:t xml:space="preserve">, </w:t>
      </w:r>
      <w:r w:rsidR="00485543">
        <w:rPr>
          <w:color w:val="000000" w:themeColor="text1"/>
          <w:sz w:val="28"/>
          <w:szCs w:val="28"/>
        </w:rPr>
        <w:t>Яковлев Г.О</w:t>
      </w:r>
      <w:r w:rsidRPr="00F40BCF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совершил правонарушение, предусмотренное ч. 1 ст. 12.34 КоАП РФ при следующих обстоятельствах.</w:t>
      </w:r>
    </w:p>
    <w:p w:rsidR="00F07A74" w:rsidRPr="00F07A74" w:rsidP="000961D8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17.08.2020</w:t>
      </w:r>
      <w:r w:rsidRPr="00F07A74">
        <w:rPr>
          <w:sz w:val="28"/>
          <w:szCs w:val="28"/>
        </w:rPr>
        <w:t xml:space="preserve"> в </w:t>
      </w:r>
      <w:r>
        <w:rPr>
          <w:sz w:val="28"/>
          <w:szCs w:val="28"/>
        </w:rPr>
        <w:t>16</w:t>
      </w:r>
      <w:r w:rsidRPr="00F07A74">
        <w:rPr>
          <w:sz w:val="28"/>
          <w:szCs w:val="28"/>
        </w:rPr>
        <w:t xml:space="preserve"> часов 4</w:t>
      </w:r>
      <w:r>
        <w:rPr>
          <w:sz w:val="28"/>
          <w:szCs w:val="28"/>
        </w:rPr>
        <w:t>9</w:t>
      </w:r>
      <w:r w:rsidRPr="00F07A74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по ул. </w:t>
      </w:r>
      <w:r w:rsidRPr="002F3894" w:rsidR="002F3894">
        <w:rPr>
          <w:sz w:val="28"/>
          <w:szCs w:val="28"/>
        </w:rPr>
        <w:t>&lt;</w:t>
      </w:r>
      <w:r w:rsidR="002F3894">
        <w:rPr>
          <w:sz w:val="28"/>
          <w:szCs w:val="28"/>
        </w:rPr>
        <w:t>…</w:t>
      </w:r>
      <w:r w:rsidRPr="002F3894" w:rsidR="002F3894">
        <w:rPr>
          <w:sz w:val="28"/>
          <w:szCs w:val="28"/>
        </w:rPr>
        <w:t>&gt;</w:t>
      </w:r>
      <w:r w:rsidRPr="00F07A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должностное лицо Яковлев Г.О. являясь ответственным за обустройство тротуаров на дороге, не </w:t>
      </w:r>
      <w:r w:rsidR="00991196">
        <w:rPr>
          <w:sz w:val="28"/>
          <w:szCs w:val="28"/>
        </w:rPr>
        <w:t>обозначил</w:t>
      </w:r>
      <w:r>
        <w:rPr>
          <w:sz w:val="28"/>
          <w:szCs w:val="28"/>
        </w:rPr>
        <w:t xml:space="preserve"> безопасность движения в местах проведения работ, а именно не оборудовал соответствующими дорожными знаками</w:t>
      </w:r>
      <w:r w:rsidR="000961D8">
        <w:rPr>
          <w:sz w:val="28"/>
          <w:szCs w:val="28"/>
        </w:rPr>
        <w:t>, направляющими и ограждающими устройствами</w:t>
      </w:r>
      <w:r w:rsidRPr="00F07A74">
        <w:rPr>
          <w:sz w:val="28"/>
          <w:szCs w:val="28"/>
        </w:rPr>
        <w:t xml:space="preserve">, </w:t>
      </w:r>
      <w:r w:rsidR="000961D8">
        <w:rPr>
          <w:sz w:val="28"/>
          <w:szCs w:val="28"/>
        </w:rPr>
        <w:t>чем нарушил</w:t>
      </w:r>
      <w:r w:rsidRPr="00F07A74">
        <w:rPr>
          <w:sz w:val="28"/>
          <w:szCs w:val="28"/>
        </w:rPr>
        <w:t xml:space="preserve"> п. 4.1</w:t>
      </w:r>
      <w:r w:rsidR="000961D8">
        <w:rPr>
          <w:sz w:val="28"/>
          <w:szCs w:val="28"/>
        </w:rPr>
        <w:t>, п. 5.8</w:t>
      </w:r>
      <w:r w:rsidRPr="00F07A74">
        <w:rPr>
          <w:sz w:val="28"/>
          <w:szCs w:val="28"/>
        </w:rPr>
        <w:t xml:space="preserve"> ГОСТ Р 58350-2019, </w:t>
      </w:r>
      <w:r w:rsidR="000961D8">
        <w:rPr>
          <w:sz w:val="28"/>
          <w:szCs w:val="28"/>
        </w:rPr>
        <w:t>п. 4.2, п. 4.4 ГОСТ Р 50597-2017</w:t>
      </w:r>
      <w:r w:rsidRPr="00F07A74">
        <w:rPr>
          <w:sz w:val="28"/>
          <w:szCs w:val="28"/>
        </w:rPr>
        <w:t>.</w:t>
      </w:r>
    </w:p>
    <w:p w:rsidR="00F40BCF" w:rsidP="00F40B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CF">
        <w:rPr>
          <w:rFonts w:ascii="Times New Roman" w:hAnsi="Times New Roman" w:cs="Times New Roman"/>
          <w:sz w:val="28"/>
          <w:szCs w:val="28"/>
        </w:rPr>
        <w:t>В</w:t>
      </w:r>
      <w:r w:rsidR="009202FD">
        <w:rPr>
          <w:rFonts w:ascii="Times New Roman" w:hAnsi="Times New Roman" w:cs="Times New Roman"/>
          <w:sz w:val="28"/>
          <w:szCs w:val="28"/>
        </w:rPr>
        <w:t xml:space="preserve"> судебное заседание</w:t>
      </w:r>
      <w:r w:rsidRPr="00F40BCF">
        <w:rPr>
          <w:rFonts w:ascii="Times New Roman" w:hAnsi="Times New Roman" w:cs="Times New Roman"/>
          <w:sz w:val="28"/>
          <w:szCs w:val="28"/>
        </w:rPr>
        <w:t xml:space="preserve"> </w:t>
      </w:r>
      <w:r w:rsidR="00451FA3">
        <w:rPr>
          <w:rFonts w:ascii="Times New Roman" w:hAnsi="Times New Roman" w:cs="Times New Roman"/>
          <w:sz w:val="28"/>
          <w:szCs w:val="28"/>
        </w:rPr>
        <w:t>Яковлев Г.О.</w:t>
      </w:r>
      <w:r w:rsidRPr="00F40BCF">
        <w:rPr>
          <w:rFonts w:ascii="Times New Roman" w:hAnsi="Times New Roman" w:cs="Times New Roman"/>
          <w:sz w:val="28"/>
          <w:szCs w:val="28"/>
        </w:rPr>
        <w:t xml:space="preserve"> не явился, о дате рассмотрения дела извещен надлежащим образом. В силу части 2 статьи 25.1 </w:t>
      </w:r>
      <w:r w:rsidRPr="00F40BCF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F40BCF" w:rsidR="00A612B9">
        <w:rPr>
          <w:rFonts w:ascii="Times New Roman" w:eastAsia="Tahoma" w:hAnsi="Times New Roman" w:cs="Times New Roman"/>
          <w:sz w:val="28"/>
          <w:szCs w:val="28"/>
        </w:rPr>
        <w:t>об административном</w:t>
      </w:r>
      <w:r w:rsidRPr="00F40BCF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="00A612B9">
        <w:rPr>
          <w:rFonts w:ascii="Times New Roman" w:eastAsia="Tahoma" w:hAnsi="Times New Roman" w:cs="Times New Roman"/>
          <w:sz w:val="28"/>
          <w:szCs w:val="28"/>
        </w:rPr>
        <w:t>и</w:t>
      </w:r>
      <w:r w:rsidRPr="00F40BCF">
        <w:rPr>
          <w:rFonts w:ascii="Times New Roman" w:eastAsia="Tahoma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дела.</w:t>
      </w:r>
      <w:r w:rsidRPr="00F40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5C9" w:rsidRPr="00F40BCF" w:rsidP="00F40BC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9F65C9" w:rsidRPr="00F40BCF" w:rsidP="009F65C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F40BCF">
        <w:rPr>
          <w:rFonts w:eastAsia="Calibri"/>
          <w:sz w:val="28"/>
          <w:szCs w:val="28"/>
        </w:rPr>
        <w:t xml:space="preserve">сследовав </w:t>
      </w:r>
      <w:r w:rsidRPr="00F40BCF" w:rsidR="00797556">
        <w:rPr>
          <w:rFonts w:eastAsia="Calibri"/>
          <w:sz w:val="28"/>
          <w:szCs w:val="28"/>
        </w:rPr>
        <w:t>материалы дела</w:t>
      </w:r>
      <w:r w:rsidRPr="00F40BCF">
        <w:rPr>
          <w:rFonts w:eastAsia="Calibri"/>
          <w:sz w:val="28"/>
          <w:szCs w:val="28"/>
        </w:rPr>
        <w:t>, мировой судья приходит к следующему.</w:t>
      </w:r>
    </w:p>
    <w:p w:rsidR="00F5120D" w:rsidRPr="00F5120D" w:rsidP="005416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Частью 1 статьи 12.34 Кодекса Российской Федерации об административных правонарушениях предусмотрена административная ответственность за несоблюдение требований по обеспечению безопасности дорожного движения при строительстве, реконструкции, 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введению временного ограничения или прекращения дорожного движения на отдельных участках дорог в случае, если пользование 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5" w:history="1">
        <w:r w:rsidRPr="00F512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5120D">
        <w:rPr>
          <w:rFonts w:ascii="Times New Roman" w:hAnsi="Times New Roman" w:cs="Times New Roman"/>
          <w:sz w:val="28"/>
          <w:szCs w:val="28"/>
        </w:rPr>
        <w:t xml:space="preserve"> от 08 ноября 2007 года N 257-ФЗ "Об </w:t>
      </w:r>
      <w:r w:rsidRPr="00F5120D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F5120D" w:rsidRP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5120D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F5120D">
        <w:rPr>
          <w:rFonts w:ascii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установлено, что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>По окончании работ на дороге должно быть обеспечено безопасное передвижение транспортных средств и пешеходов.</w:t>
      </w:r>
    </w:p>
    <w:p w:rsidR="00C342B0" w:rsidP="00C342B0">
      <w:pPr>
        <w:pStyle w:val="NoSpacing"/>
        <w:ind w:firstLine="708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sz w:val="28"/>
          <w:szCs w:val="28"/>
        </w:rPr>
        <w:t xml:space="preserve">Согласно п. 4.1 ГОСТ Р 58350-2019, 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 проведении долгосрочных и краткосрочных работ по строительству, реконструкции, капитальному ремонту, ремонту и содержанию дорог, а также других р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абот на участках проезжей 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части, 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 ГОСТ 32757 и прочие средства,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предусмотренные настоящим стандартом.</w:t>
      </w:r>
    </w:p>
    <w:p w:rsidR="000961D8" w:rsidRPr="000961D8" w:rsidP="00096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П. 5.8 ГОСТ Р 58350-2019 установлено,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61D8">
        <w:rPr>
          <w:rFonts w:ascii="Times New Roman" w:hAnsi="Times New Roman" w:cs="Times New Roman"/>
          <w:sz w:val="28"/>
          <w:szCs w:val="28"/>
        </w:rPr>
        <w:t xml:space="preserve">рименение временных технических средств организации дорожного движения не допускается, если в результате их естественного износа или по иным причинам утрачены один или несколько элементов конструкции либо имеются дефекты в соответствии с </w:t>
      </w:r>
      <w:hyperlink w:anchor="Par616" w:tooltip="Виды дефектов временных технических средств организации" w:history="1">
        <w:r w:rsidRPr="000961D8">
          <w:rPr>
            <w:rFonts w:ascii="Times New Roman" w:hAnsi="Times New Roman" w:cs="Times New Roman"/>
            <w:color w:val="0000FF"/>
            <w:sz w:val="28"/>
            <w:szCs w:val="28"/>
          </w:rPr>
          <w:t>таблицей Г.1</w:t>
        </w:r>
      </w:hyperlink>
      <w:r w:rsidRPr="000961D8">
        <w:rPr>
          <w:rFonts w:ascii="Times New Roman" w:hAnsi="Times New Roman" w:cs="Times New Roman"/>
          <w:sz w:val="28"/>
          <w:szCs w:val="28"/>
        </w:rPr>
        <w:t xml:space="preserve"> Временные технические средства организации дорожного движения с указанными дефектами должны быть заменены в срок не более 1 </w:t>
      </w:r>
      <w:r w:rsidRPr="000961D8">
        <w:rPr>
          <w:rFonts w:ascii="Times New Roman" w:hAnsi="Times New Roman" w:cs="Times New Roman"/>
          <w:sz w:val="28"/>
          <w:szCs w:val="28"/>
        </w:rPr>
        <w:t>сут</w:t>
      </w:r>
      <w:r w:rsidRPr="000961D8">
        <w:rPr>
          <w:rFonts w:ascii="Times New Roman" w:hAnsi="Times New Roman" w:cs="Times New Roman"/>
          <w:sz w:val="28"/>
          <w:szCs w:val="28"/>
        </w:rPr>
        <w:t xml:space="preserve"> с момента обнаружения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1D8">
        <w:rPr>
          <w:rFonts w:ascii="Times New Roman" w:hAnsi="Times New Roman" w:cs="Times New Roman"/>
          <w:sz w:val="28"/>
          <w:szCs w:val="28"/>
        </w:rPr>
        <w:t xml:space="preserve"> Временные технические средства организации дорожного движения в случае их отсутствия в соответствии с проектом (схемой) организации дорожного движения устанавливают в срок не более 1 </w:t>
      </w:r>
      <w:r w:rsidRPr="000961D8">
        <w:rPr>
          <w:rFonts w:ascii="Times New Roman" w:hAnsi="Times New Roman" w:cs="Times New Roman"/>
          <w:sz w:val="28"/>
          <w:szCs w:val="28"/>
        </w:rPr>
        <w:t>сут</w:t>
      </w:r>
      <w:r w:rsidRPr="000961D8">
        <w:rPr>
          <w:rFonts w:ascii="Times New Roman" w:hAnsi="Times New Roman" w:cs="Times New Roman"/>
          <w:sz w:val="28"/>
          <w:szCs w:val="28"/>
        </w:rPr>
        <w:t>, при отклонении от проектного положения - в течение 2 ч с момента обнаружения.</w:t>
      </w:r>
    </w:p>
    <w:p w:rsidR="000961D8" w:rsidRPr="000961D8" w:rsidP="000961D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4.2, 4.</w:t>
      </w:r>
      <w:r>
        <w:rPr>
          <w:sz w:val="28"/>
          <w:szCs w:val="28"/>
        </w:rPr>
        <w:t>4.ГОСТ</w:t>
      </w:r>
      <w:r>
        <w:rPr>
          <w:sz w:val="28"/>
          <w:szCs w:val="28"/>
        </w:rPr>
        <w:t xml:space="preserve"> 50597-2017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в случае, когда эксплуатационное состояние дорог и улиц не отвечает требованиям настоящего стандарта, организациями, осуществляющими их содержание, принимаются меры, направленные на скорейшее устранение дефектов. До устранения дефектов покрытия проезжей части, препятствующих проезду транспортных средств (изменяющих траекторию и скорость движения), таких как отдельные выбоины, просадки или проломы, колея, выступы или углубления в зоне деформационных швов, превышающие установленные настоящим стандартом размеры, отсутствие (разрушение) крышки люка смотрового колодца, решетки дождеприемника, а также массивных предметов на проезжей части (упавшие деревья и конструкции и др.) и необработанных мест выпотевания вяжущего, участок дороги или улицы должен быть обозначен соответствующими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дорожными знаками и при необходимости огражден (в </w:t>
      </w:r>
      <w:r>
        <w:rPr>
          <w:rFonts w:eastAsiaTheme="minorHAnsi"/>
          <w:color w:val="auto"/>
          <w:sz w:val="28"/>
          <w:szCs w:val="28"/>
          <w:lang w:eastAsia="en-US"/>
        </w:rPr>
        <w:t>т.ч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. временными техническими средствами организации дорожного движения по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ГОСТ 32758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>) в течение двух часов с момента обнаружения.</w:t>
      </w:r>
    </w:p>
    <w:p w:rsidR="00991196" w:rsidP="00176D9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D9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2020 году между Администрацией </w:t>
      </w:r>
      <w:r w:rsidR="00451FA3">
        <w:rPr>
          <w:rFonts w:ascii="Times New Roman" w:hAnsi="Times New Roman" w:cs="Times New Roman"/>
          <w:sz w:val="28"/>
          <w:szCs w:val="28"/>
        </w:rPr>
        <w:t>Воинского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ООО «</w:t>
      </w:r>
      <w:r>
        <w:rPr>
          <w:rFonts w:ascii="Times New Roman" w:hAnsi="Times New Roman" w:cs="Times New Roman"/>
          <w:sz w:val="28"/>
          <w:szCs w:val="28"/>
        </w:rPr>
        <w:t>Экокрым</w:t>
      </w:r>
      <w:r>
        <w:rPr>
          <w:rFonts w:ascii="Times New Roman" w:hAnsi="Times New Roman" w:cs="Times New Roman"/>
          <w:sz w:val="28"/>
          <w:szCs w:val="28"/>
        </w:rPr>
        <w:t>-Юг» заключен договор на оказание услуг по обустройству тротуаров и дорожек в с. Воинка.</w:t>
      </w:r>
    </w:p>
    <w:p w:rsidR="00991196" w:rsidRPr="00991196" w:rsidP="00176D9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 заместителя директора по безопасности, на </w:t>
      </w:r>
      <w:r w:rsidRPr="00991196">
        <w:rPr>
          <w:rFonts w:ascii="Times New Roman" w:hAnsi="Times New Roman" w:cs="Times New Roman"/>
          <w:sz w:val="28"/>
          <w:szCs w:val="28"/>
        </w:rPr>
        <w:t>Яковлева Г.О. возложена отве</w:t>
      </w:r>
      <w:r>
        <w:rPr>
          <w:rFonts w:ascii="Times New Roman" w:hAnsi="Times New Roman" w:cs="Times New Roman"/>
          <w:sz w:val="28"/>
          <w:szCs w:val="28"/>
        </w:rPr>
        <w:t>тственность за б</w:t>
      </w:r>
      <w:r w:rsidRPr="00991196">
        <w:rPr>
          <w:rFonts w:ascii="Times New Roman" w:hAnsi="Times New Roman" w:cs="Times New Roman"/>
          <w:sz w:val="28"/>
          <w:szCs w:val="28"/>
        </w:rPr>
        <w:t>езопасность дорожного движения при выполнении ремонтных работ или и</w:t>
      </w:r>
      <w:r>
        <w:rPr>
          <w:rFonts w:ascii="Times New Roman" w:hAnsi="Times New Roman" w:cs="Times New Roman"/>
          <w:sz w:val="28"/>
          <w:szCs w:val="28"/>
        </w:rPr>
        <w:t>ной деятельность организации на территории проезжей части и прилегающей территории, соблюдая все меры безопасности согласно законодательству РФ.</w:t>
      </w:r>
    </w:p>
    <w:p w:rsidR="00F5120D" w:rsidP="00176D9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1D8">
        <w:rPr>
          <w:rFonts w:ascii="Times New Roman" w:hAnsi="Times New Roman" w:cs="Times New Roman"/>
          <w:sz w:val="28"/>
          <w:szCs w:val="28"/>
        </w:rPr>
        <w:t xml:space="preserve">17.08.2020 в 16 часов 49 минут по ул. </w:t>
      </w:r>
      <w:r w:rsidRPr="002F3894" w:rsidR="002F3894">
        <w:rPr>
          <w:sz w:val="28"/>
          <w:szCs w:val="28"/>
        </w:rPr>
        <w:t>&lt;</w:t>
      </w:r>
      <w:r w:rsidR="002F3894">
        <w:rPr>
          <w:sz w:val="28"/>
          <w:szCs w:val="28"/>
        </w:rPr>
        <w:t>…</w:t>
      </w:r>
      <w:r w:rsidRPr="002F3894" w:rsidR="002F3894">
        <w:rPr>
          <w:sz w:val="28"/>
          <w:szCs w:val="28"/>
        </w:rPr>
        <w:t>&gt;</w:t>
      </w:r>
      <w:r w:rsidR="00991196">
        <w:rPr>
          <w:rFonts w:ascii="Times New Roman" w:hAnsi="Times New Roman" w:cs="Times New Roman"/>
          <w:sz w:val="28"/>
          <w:szCs w:val="28"/>
        </w:rPr>
        <w:t xml:space="preserve"> установлены нарушения безопасности движения при проведении </w:t>
      </w:r>
      <w:r w:rsidR="00451FA3">
        <w:rPr>
          <w:rFonts w:ascii="Times New Roman" w:hAnsi="Times New Roman" w:cs="Times New Roman"/>
          <w:sz w:val="28"/>
          <w:szCs w:val="28"/>
        </w:rPr>
        <w:t>работ,</w:t>
      </w:r>
      <w:r w:rsidR="00991196">
        <w:rPr>
          <w:rFonts w:ascii="Times New Roman" w:hAnsi="Times New Roman" w:cs="Times New Roman"/>
          <w:sz w:val="28"/>
          <w:szCs w:val="28"/>
        </w:rPr>
        <w:t xml:space="preserve"> </w:t>
      </w:r>
      <w:r w:rsidRPr="00F5120D" w:rsidR="00176D9A">
        <w:rPr>
          <w:rFonts w:ascii="Times New Roman" w:hAnsi="Times New Roman" w:cs="Times New Roman"/>
          <w:sz w:val="28"/>
          <w:szCs w:val="28"/>
        </w:rPr>
        <w:t xml:space="preserve"> </w:t>
      </w:r>
      <w:r w:rsidR="00176D9A">
        <w:rPr>
          <w:rFonts w:ascii="Times New Roman" w:hAnsi="Times New Roman" w:cs="Times New Roman"/>
          <w:sz w:val="28"/>
          <w:szCs w:val="28"/>
        </w:rPr>
        <w:t>а именно:</w:t>
      </w:r>
      <w:r w:rsidRPr="00F5120D" w:rsidR="00176D9A">
        <w:rPr>
          <w:rFonts w:ascii="Times New Roman" w:hAnsi="Times New Roman" w:cs="Times New Roman"/>
          <w:sz w:val="28"/>
          <w:szCs w:val="28"/>
        </w:rPr>
        <w:t xml:space="preserve"> данный участок и подъезды к нему не обозначены соответствующими дорожными знаками, ограждающими устройствами и другими техническими средствами организации дорожного движения, в нарушение п. 4.1</w:t>
      </w:r>
      <w:r w:rsidR="00991196">
        <w:rPr>
          <w:rFonts w:ascii="Times New Roman" w:hAnsi="Times New Roman" w:cs="Times New Roman"/>
          <w:sz w:val="28"/>
          <w:szCs w:val="28"/>
        </w:rPr>
        <w:t>, 5.8</w:t>
      </w:r>
      <w:r w:rsidRPr="00F5120D" w:rsidR="00176D9A">
        <w:rPr>
          <w:rFonts w:ascii="Times New Roman" w:hAnsi="Times New Roman" w:cs="Times New Roman"/>
          <w:sz w:val="28"/>
          <w:szCs w:val="28"/>
        </w:rPr>
        <w:t xml:space="preserve"> ГОСТ Р 58350-2019, п. 14 «Основных положений» ПДД РФ</w:t>
      </w:r>
      <w:r w:rsidR="00991196">
        <w:rPr>
          <w:rFonts w:ascii="Times New Roman" w:hAnsi="Times New Roman" w:cs="Times New Roman"/>
          <w:sz w:val="28"/>
          <w:szCs w:val="28"/>
        </w:rPr>
        <w:t xml:space="preserve">, </w:t>
      </w:r>
      <w:r w:rsidR="00991196">
        <w:rPr>
          <w:rFonts w:ascii="Times New Roman" w:hAnsi="Times New Roman" w:cs="Times New Roman"/>
          <w:sz w:val="28"/>
          <w:szCs w:val="28"/>
        </w:rPr>
        <w:t>п.п</w:t>
      </w:r>
      <w:r w:rsidR="00991196">
        <w:rPr>
          <w:rFonts w:ascii="Times New Roman" w:hAnsi="Times New Roman" w:cs="Times New Roman"/>
          <w:sz w:val="28"/>
          <w:szCs w:val="28"/>
        </w:rPr>
        <w:t>. 4.2, 4.4. ГОСТ Р 50597-2017</w:t>
      </w:r>
      <w:r w:rsidRPr="00F5120D" w:rsidR="00176D9A">
        <w:rPr>
          <w:rFonts w:ascii="Times New Roman" w:hAnsi="Times New Roman" w:cs="Times New Roman"/>
          <w:sz w:val="28"/>
          <w:szCs w:val="28"/>
        </w:rPr>
        <w:t>.</w:t>
      </w:r>
      <w:r w:rsidR="00991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196" w:rsidRPr="009202FD" w:rsidP="00451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Вышеуказанное деяние образует объективную сторону состава административного правонарушения, предусмотренного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12.34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9F65C9" w:rsidRPr="00F5120D" w:rsidP="00176D9A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мировой судья </w:t>
      </w:r>
      <w:r w:rsidRPr="00F5120D">
        <w:rPr>
          <w:rFonts w:ascii="Times New Roman" w:hAnsi="Times New Roman" w:cs="Times New Roman"/>
          <w:sz w:val="28"/>
          <w:szCs w:val="28"/>
        </w:rPr>
        <w:t xml:space="preserve">находит событие административного правонарушения и вину </w:t>
      </w:r>
      <w:r w:rsidR="00451FA3">
        <w:rPr>
          <w:rFonts w:ascii="Times New Roman" w:hAnsi="Times New Roman" w:cs="Times New Roman"/>
          <w:sz w:val="28"/>
          <w:szCs w:val="28"/>
        </w:rPr>
        <w:t>Яковлева Г.О.</w:t>
      </w:r>
      <w:r w:rsidR="00C342B0">
        <w:rPr>
          <w:rFonts w:ascii="Times New Roman" w:hAnsi="Times New Roman" w:cs="Times New Roman"/>
          <w:sz w:val="28"/>
          <w:szCs w:val="28"/>
        </w:rPr>
        <w:t xml:space="preserve"> </w:t>
      </w:r>
      <w:r w:rsidRPr="00F5120D">
        <w:rPr>
          <w:rFonts w:ascii="Times New Roman" w:hAnsi="Times New Roman" w:cs="Times New Roman"/>
          <w:sz w:val="28"/>
          <w:szCs w:val="28"/>
        </w:rPr>
        <w:t xml:space="preserve">в его совершении установленной в судебном заседании следующими исследованными при рассмотрении дела доказательствами: </w:t>
      </w: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от </w:t>
      </w:r>
      <w:r w:rsidR="00451FA3">
        <w:rPr>
          <w:rFonts w:ascii="Times New Roman" w:eastAsia="Calibri" w:hAnsi="Times New Roman" w:cs="Times New Roman"/>
          <w:sz w:val="28"/>
          <w:szCs w:val="28"/>
        </w:rPr>
        <w:t>18.08.2020</w:t>
      </w: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5120D">
        <w:rPr>
          <w:rFonts w:ascii="Times New Roman" w:eastAsia="Calibri" w:hAnsi="Times New Roman" w:cs="Times New Roman"/>
          <w:sz w:val="28"/>
          <w:szCs w:val="28"/>
        </w:rPr>
        <w:t>л.д</w:t>
      </w: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. 3), </w:t>
      </w:r>
      <w:r w:rsidR="00176D9A">
        <w:rPr>
          <w:rFonts w:ascii="Times New Roman" w:eastAsia="Calibri" w:hAnsi="Times New Roman" w:cs="Times New Roman"/>
          <w:sz w:val="28"/>
          <w:szCs w:val="28"/>
        </w:rPr>
        <w:t xml:space="preserve">акт № </w:t>
      </w:r>
      <w:r w:rsidR="00451FA3">
        <w:rPr>
          <w:rFonts w:ascii="Times New Roman" w:eastAsia="Calibri" w:hAnsi="Times New Roman" w:cs="Times New Roman"/>
          <w:sz w:val="28"/>
          <w:szCs w:val="28"/>
        </w:rPr>
        <w:t>22</w:t>
      </w:r>
      <w:r w:rsidR="00176D9A">
        <w:rPr>
          <w:rFonts w:ascii="Times New Roman" w:eastAsia="Calibri" w:hAnsi="Times New Roman" w:cs="Times New Roman"/>
          <w:sz w:val="28"/>
          <w:szCs w:val="28"/>
        </w:rPr>
        <w:t xml:space="preserve"> о выявленных недостатках в эксплуатации состояния автомобильной дороги (улицы), </w:t>
      </w:r>
      <w:r w:rsidR="00451FA3">
        <w:rPr>
          <w:rFonts w:ascii="Times New Roman" w:eastAsia="Calibri" w:hAnsi="Times New Roman" w:cs="Times New Roman"/>
          <w:sz w:val="28"/>
          <w:szCs w:val="28"/>
        </w:rPr>
        <w:t>железнодорожного переезда (л.д.4</w:t>
      </w:r>
      <w:r w:rsidR="00C342B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451FA3">
        <w:rPr>
          <w:rFonts w:ascii="Times New Roman" w:eastAsia="Calibri" w:hAnsi="Times New Roman" w:cs="Times New Roman"/>
          <w:sz w:val="28"/>
          <w:szCs w:val="28"/>
        </w:rPr>
        <w:t>рапорт (л.д.6), копия должностной инструкции (л.д.8-12), копия договора (л.д.13-19), копия приказа о приеме на работу Яковлева Г.О. (л.д.20), диск с видеозаписью (л.д.21), фиксирующей нарушение, просмотренный мировым судьей.</w:t>
      </w:r>
    </w:p>
    <w:p w:rsidR="009F65C9" w:rsidRPr="00F40BCF" w:rsidP="009202FD">
      <w:pPr>
        <w:ind w:firstLine="708"/>
        <w:jc w:val="both"/>
        <w:rPr>
          <w:sz w:val="28"/>
          <w:szCs w:val="28"/>
        </w:rPr>
      </w:pPr>
      <w:r w:rsidRPr="00F40BCF">
        <w:rPr>
          <w:sz w:val="28"/>
          <w:szCs w:val="28"/>
        </w:rPr>
        <w:t>Не доверять представленным доказательствам оснований не имеется.</w:t>
      </w:r>
    </w:p>
    <w:p w:rsidR="009F65C9" w:rsidRPr="009202FD" w:rsidP="009202F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BCF">
        <w:rPr>
          <w:rFonts w:eastAsia="Calibri"/>
          <w:sz w:val="28"/>
          <w:szCs w:val="28"/>
        </w:rPr>
        <w:t xml:space="preserve">          </w:t>
      </w:r>
      <w:r w:rsidRPr="00F40BCF">
        <w:rPr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F40BCF">
        <w:rPr>
          <w:sz w:val="28"/>
          <w:szCs w:val="28"/>
        </w:rPr>
        <w:t>квалифицирует  действия</w:t>
      </w:r>
      <w:r w:rsidRPr="00F40BCF">
        <w:rPr>
          <w:sz w:val="28"/>
          <w:szCs w:val="28"/>
        </w:rPr>
        <w:t xml:space="preserve"> </w:t>
      </w:r>
      <w:r w:rsidR="00451FA3">
        <w:rPr>
          <w:sz w:val="28"/>
          <w:szCs w:val="28"/>
        </w:rPr>
        <w:t>Яковлева Г.О.</w:t>
      </w:r>
      <w:r w:rsidRPr="00F40BCF">
        <w:rPr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по части 1 статьи 12.</w:t>
      </w:r>
      <w:r w:rsidR="009202FD">
        <w:rPr>
          <w:rFonts w:eastAsia="Calibri"/>
          <w:sz w:val="28"/>
          <w:szCs w:val="28"/>
        </w:rPr>
        <w:t>34</w:t>
      </w:r>
      <w:r w:rsidRPr="00F40BCF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правонарушениях, как  </w:t>
      </w:r>
      <w:r w:rsidR="009202FD">
        <w:rPr>
          <w:rFonts w:eastAsiaTheme="minorHAnsi"/>
          <w:color w:val="auto"/>
          <w:sz w:val="28"/>
          <w:szCs w:val="28"/>
          <w:lang w:eastAsia="en-US"/>
        </w:rPr>
        <w:t xml:space="preserve"> несоблюдение требований по обеспечению безопасности дорожного движения при реконструкции, ремонте дорог.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</w:t>
      </w:r>
      <w:r w:rsidRPr="00F40BCF">
        <w:rPr>
          <w:rFonts w:eastAsia="Calibri"/>
          <w:sz w:val="28"/>
          <w:szCs w:val="28"/>
        </w:rPr>
        <w:t>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F65C9" w:rsidRPr="00F40BCF" w:rsidP="009F65C9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  <w:t>Обстоятельств</w:t>
      </w:r>
      <w:r w:rsidRPr="00F40BCF">
        <w:rPr>
          <w:rFonts w:eastAsia="Calibri"/>
          <w:sz w:val="28"/>
          <w:szCs w:val="28"/>
        </w:rPr>
        <w:t>, в соответствии со статьей 4.2 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</w:rPr>
        <w:t>, смягчающих</w:t>
      </w:r>
      <w:r w:rsidRPr="00F40BCF">
        <w:rPr>
          <w:rFonts w:eastAsia="Calibri"/>
          <w:sz w:val="28"/>
          <w:szCs w:val="28"/>
        </w:rPr>
        <w:t xml:space="preserve"> ответственность </w:t>
      </w:r>
      <w:r w:rsidR="00451FA3">
        <w:rPr>
          <w:sz w:val="28"/>
          <w:szCs w:val="28"/>
        </w:rPr>
        <w:t>Яковлева Г.О</w:t>
      </w:r>
      <w:r w:rsidR="00C342B0">
        <w:rPr>
          <w:sz w:val="28"/>
          <w:szCs w:val="28"/>
        </w:rPr>
        <w:t>.</w:t>
      </w:r>
      <w:r w:rsidRPr="00F40B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мировым судьей не установлено.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ab/>
        <w:t xml:space="preserve">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 w:rsidR="00451FA3">
        <w:rPr>
          <w:sz w:val="28"/>
          <w:szCs w:val="28"/>
        </w:rPr>
        <w:t>Яковлева Г.О</w:t>
      </w:r>
      <w:r w:rsidR="00A612B9">
        <w:rPr>
          <w:sz w:val="28"/>
          <w:szCs w:val="28"/>
        </w:rPr>
        <w:t>.</w:t>
      </w:r>
      <w:r w:rsidRPr="00F40BCF">
        <w:rPr>
          <w:sz w:val="28"/>
          <w:szCs w:val="28"/>
        </w:rPr>
        <w:t xml:space="preserve"> мировым судьей</w:t>
      </w:r>
      <w:r w:rsidRPr="00F40BCF">
        <w:rPr>
          <w:rFonts w:eastAsia="Calibri"/>
          <w:sz w:val="28"/>
          <w:szCs w:val="28"/>
        </w:rPr>
        <w:t xml:space="preserve"> не установлено.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  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5387" w:rsidRPr="00A612B9" w:rsidP="00A612B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 Руководствуясь ст. 4.1, ч. 1 ст. 12.</w:t>
      </w:r>
      <w:r w:rsidR="009202FD">
        <w:rPr>
          <w:rFonts w:eastAsia="Calibri"/>
          <w:sz w:val="28"/>
          <w:szCs w:val="28"/>
        </w:rPr>
        <w:t>34</w:t>
      </w:r>
      <w:r w:rsidRPr="00F40BCF">
        <w:rPr>
          <w:rFonts w:eastAsia="Calibri"/>
          <w:sz w:val="28"/>
          <w:szCs w:val="28"/>
        </w:rPr>
        <w:t>, ст.ст.29.9, 29.10, 30.3 Кодекса Российской Федерации об административных правонарушениях, мировой судья,</w:t>
      </w:r>
    </w:p>
    <w:p w:rsidR="00455387" w:rsidRPr="00F40BCF" w:rsidP="00A612B9">
      <w:pPr>
        <w:tabs>
          <w:tab w:val="left" w:pos="3531"/>
          <w:tab w:val="center" w:pos="4819"/>
        </w:tabs>
        <w:spacing w:before="120" w:after="12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F40BCF">
        <w:rPr>
          <w:rFonts w:eastAsia="Calibri"/>
          <w:b/>
          <w:color w:val="000000" w:themeColor="text1"/>
          <w:sz w:val="28"/>
          <w:szCs w:val="28"/>
        </w:rPr>
        <w:t>ПОСТАНОВИЛ: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Признать </w:t>
      </w:r>
      <w:r w:rsidR="00451FA3">
        <w:rPr>
          <w:rFonts w:eastAsia="Arial Unicode MS"/>
          <w:sz w:val="28"/>
          <w:szCs w:val="28"/>
        </w:rPr>
        <w:t>Яковлева Глеба Олеговича</w:t>
      </w:r>
      <w:r w:rsidRPr="00F40BCF">
        <w:rPr>
          <w:rFonts w:eastAsia="Arial Unicode MS"/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виновным в совершении административного правонарушения, предусмотренного частью 1 статьи 12.</w:t>
      </w:r>
      <w:r w:rsidR="009202FD">
        <w:rPr>
          <w:rFonts w:eastAsia="Calibri"/>
          <w:sz w:val="28"/>
          <w:szCs w:val="28"/>
        </w:rPr>
        <w:t xml:space="preserve">34 </w:t>
      </w:r>
      <w:r w:rsidRPr="00F40BCF">
        <w:rPr>
          <w:rFonts w:eastAsia="Calibri"/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штрафа в размере </w:t>
      </w:r>
      <w:r w:rsidR="005416E4">
        <w:rPr>
          <w:rFonts w:eastAsia="Calibri"/>
          <w:sz w:val="28"/>
          <w:szCs w:val="28"/>
        </w:rPr>
        <w:t>20000,00 рублей</w:t>
      </w:r>
    </w:p>
    <w:p w:rsidR="00C156A7" w:rsidRPr="00F40BCF" w:rsidP="00C156A7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ab/>
        <w:t xml:space="preserve">Административный штраф в сумме </w:t>
      </w:r>
      <w:r w:rsidR="005416E4">
        <w:rPr>
          <w:rFonts w:eastAsia="Calibri"/>
          <w:sz w:val="28"/>
          <w:szCs w:val="28"/>
        </w:rPr>
        <w:t>20000,00</w:t>
      </w:r>
      <w:r w:rsidRPr="00F40BCF">
        <w:rPr>
          <w:rFonts w:eastAsia="Calibri"/>
          <w:sz w:val="28"/>
          <w:szCs w:val="28"/>
        </w:rPr>
        <w:t xml:space="preserve">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 w:rsidR="00C342B0">
        <w:rPr>
          <w:rFonts w:eastAsia="Calibri"/>
          <w:sz w:val="28"/>
          <w:szCs w:val="28"/>
        </w:rPr>
        <w:t>1881049120210000</w:t>
      </w:r>
      <w:r w:rsidR="00451FA3">
        <w:rPr>
          <w:rFonts w:eastAsia="Calibri"/>
          <w:sz w:val="28"/>
          <w:szCs w:val="28"/>
        </w:rPr>
        <w:t>2612</w:t>
      </w:r>
      <w:r w:rsidRPr="00F40BCF">
        <w:rPr>
          <w:rFonts w:eastAsia="Calibri"/>
          <w:sz w:val="28"/>
          <w:szCs w:val="28"/>
        </w:rPr>
        <w:t>.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>Квитанция об уплате штрафа должна быть представлена</w:t>
      </w:r>
      <w:r w:rsidRPr="00F40BCF">
        <w:rPr>
          <w:rFonts w:eastAsia="Arial Unicode MS"/>
          <w:b/>
          <w:sz w:val="28"/>
          <w:szCs w:val="28"/>
        </w:rPr>
        <w:t xml:space="preserve"> </w:t>
      </w:r>
      <w:r w:rsidRPr="00F40BCF">
        <w:rPr>
          <w:rFonts w:eastAsia="Arial Unicode MS"/>
          <w:sz w:val="28"/>
          <w:szCs w:val="28"/>
        </w:rPr>
        <w:t xml:space="preserve">мировому судье </w:t>
      </w:r>
      <w:r w:rsidRPr="00F40BCF">
        <w:rPr>
          <w:sz w:val="28"/>
          <w:szCs w:val="28"/>
        </w:rPr>
        <w:t xml:space="preserve">судебного участка № 60 Красноперекопского судебного </w:t>
      </w:r>
      <w:r w:rsidRPr="00F40BCF">
        <w:rPr>
          <w:sz w:val="28"/>
          <w:szCs w:val="28"/>
        </w:rPr>
        <w:t xml:space="preserve">района </w:t>
      </w:r>
      <w:r w:rsidRPr="00F40BCF">
        <w:rPr>
          <w:rFonts w:eastAsia="Calibri"/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О.В.Кардашиной</w:t>
      </w:r>
      <w:r w:rsidRPr="00F40BCF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A191D" w:rsidP="009202FD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1FA3" w:rsidRPr="00451FA3" w:rsidP="00451F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Разъяснить, что в соответствии с ч. 1.3 ст. 32.2 </w:t>
      </w:r>
      <w:r w:rsidRPr="001B5CE1">
        <w:rPr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уплате </w:t>
      </w:r>
      <w:r>
        <w:rPr>
          <w:sz w:val="28"/>
          <w:szCs w:val="28"/>
        </w:rPr>
        <w:t xml:space="preserve">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  <w:sz w:val="28"/>
            <w:szCs w:val="28"/>
          </w:rPr>
          <w:t>главой 12</w:t>
        </w:r>
      </w:hyperlink>
      <w:r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0" w:history="1">
        <w:r>
          <w:rPr>
            <w:color w:val="0000FF"/>
            <w:sz w:val="28"/>
            <w:szCs w:val="28"/>
          </w:rPr>
          <w:t>частью 1.1 статьи 12.1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color w:val="0000FF"/>
            <w:sz w:val="28"/>
            <w:szCs w:val="28"/>
          </w:rPr>
          <w:t>статьей 12.8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color w:val="0000FF"/>
            <w:sz w:val="28"/>
            <w:szCs w:val="28"/>
          </w:rPr>
          <w:t>частями 6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color w:val="0000FF"/>
            <w:sz w:val="28"/>
            <w:szCs w:val="28"/>
          </w:rPr>
          <w:t>7 статьи 12.9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color w:val="0000FF"/>
            <w:sz w:val="28"/>
            <w:szCs w:val="28"/>
          </w:rPr>
          <w:t>частью 3 статьи 12.12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color w:val="0000FF"/>
            <w:sz w:val="28"/>
            <w:szCs w:val="28"/>
          </w:rPr>
          <w:t>частью 5 статьи 12.15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color w:val="0000FF"/>
            <w:sz w:val="28"/>
            <w:szCs w:val="28"/>
          </w:rPr>
          <w:t>частью 3.1 статьи 12.16</w:t>
        </w:r>
      </w:hyperlink>
      <w:r>
        <w:rPr>
          <w:sz w:val="28"/>
          <w:szCs w:val="28"/>
        </w:rPr>
        <w:t xml:space="preserve">, </w:t>
      </w:r>
      <w:hyperlink r:id="rId17" w:history="1">
        <w:r>
          <w:rPr>
            <w:color w:val="0000FF"/>
            <w:sz w:val="28"/>
            <w:szCs w:val="28"/>
          </w:rPr>
          <w:t>статьями 12.24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color w:val="0000FF"/>
            <w:sz w:val="28"/>
            <w:szCs w:val="28"/>
          </w:rPr>
          <w:t>12.26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color w:val="0000FF"/>
            <w:sz w:val="28"/>
            <w:szCs w:val="28"/>
          </w:rPr>
          <w:t>частью 3 статьи 12.27</w:t>
        </w:r>
      </w:hyperlink>
      <w:r>
        <w:rPr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156A7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Постановление может быть обжаловано в течение 10 суток со дня </w:t>
      </w:r>
      <w:r w:rsidRPr="00F40BCF">
        <w:rPr>
          <w:sz w:val="28"/>
          <w:szCs w:val="28"/>
        </w:rPr>
        <w:t>вручения или получения копии постановления</w:t>
      </w:r>
      <w:r w:rsidRPr="00F40BCF">
        <w:rPr>
          <w:rFonts w:eastAsia="Calibri"/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через мирового судью</w:t>
      </w:r>
      <w:r w:rsidRPr="00F40BCF">
        <w:rPr>
          <w:rFonts w:eastAsia="Calibri"/>
          <w:sz w:val="28"/>
          <w:szCs w:val="28"/>
        </w:rPr>
        <w:t xml:space="preserve"> в Красноперекопский районный суд Республики Крым. </w:t>
      </w:r>
    </w:p>
    <w:p w:rsidR="00451FA3" w:rsidP="00C156A7">
      <w:pPr>
        <w:ind w:firstLine="708"/>
        <w:jc w:val="both"/>
        <w:rPr>
          <w:rFonts w:eastAsia="Calibri"/>
          <w:sz w:val="28"/>
          <w:szCs w:val="28"/>
        </w:rPr>
      </w:pPr>
    </w:p>
    <w:p w:rsidR="00451FA3" w:rsidRPr="00F40BCF" w:rsidP="00C156A7">
      <w:pPr>
        <w:ind w:firstLine="708"/>
        <w:jc w:val="both"/>
        <w:rPr>
          <w:rFonts w:eastAsia="Calibri"/>
          <w:sz w:val="28"/>
          <w:szCs w:val="28"/>
        </w:rPr>
      </w:pP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</w:p>
    <w:p w:rsidR="005256CC" w:rsidRPr="00F40BCF" w:rsidP="00C156A7">
      <w:pPr>
        <w:ind w:firstLine="540"/>
        <w:jc w:val="both"/>
        <w:rPr>
          <w:color w:val="000000" w:themeColor="text1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Мировой </w:t>
      </w:r>
      <w:r w:rsidRPr="00F40BCF">
        <w:rPr>
          <w:rFonts w:eastAsia="Calibri"/>
          <w:sz w:val="28"/>
          <w:szCs w:val="28"/>
        </w:rPr>
        <w:t xml:space="preserve">судья:   </w:t>
      </w:r>
      <w:r w:rsidRPr="00F40BCF">
        <w:rPr>
          <w:rFonts w:eastAsia="Calibri"/>
          <w:sz w:val="28"/>
          <w:szCs w:val="28"/>
        </w:rPr>
        <w:t xml:space="preserve">                                                       О.В. Кардашина</w:t>
      </w:r>
    </w:p>
    <w:sectPr w:rsidSect="004F5F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B"/>
    <w:rsid w:val="00064B54"/>
    <w:rsid w:val="00080B74"/>
    <w:rsid w:val="000961D8"/>
    <w:rsid w:val="000D3E97"/>
    <w:rsid w:val="000D6F51"/>
    <w:rsid w:val="000E174E"/>
    <w:rsid w:val="00112058"/>
    <w:rsid w:val="00176D9A"/>
    <w:rsid w:val="001B5CE1"/>
    <w:rsid w:val="002632BC"/>
    <w:rsid w:val="002C7520"/>
    <w:rsid w:val="002F3894"/>
    <w:rsid w:val="00365605"/>
    <w:rsid w:val="003973BE"/>
    <w:rsid w:val="003E3008"/>
    <w:rsid w:val="003F41CA"/>
    <w:rsid w:val="00400228"/>
    <w:rsid w:val="00404F29"/>
    <w:rsid w:val="00416F1D"/>
    <w:rsid w:val="00451FA3"/>
    <w:rsid w:val="00455387"/>
    <w:rsid w:val="00485543"/>
    <w:rsid w:val="004B3DC5"/>
    <w:rsid w:val="004C1514"/>
    <w:rsid w:val="00510A20"/>
    <w:rsid w:val="005256CC"/>
    <w:rsid w:val="005416E4"/>
    <w:rsid w:val="00543B38"/>
    <w:rsid w:val="00546ED6"/>
    <w:rsid w:val="00592EC5"/>
    <w:rsid w:val="005B7677"/>
    <w:rsid w:val="005C500E"/>
    <w:rsid w:val="005D0E9F"/>
    <w:rsid w:val="005E6688"/>
    <w:rsid w:val="00600B36"/>
    <w:rsid w:val="006041C8"/>
    <w:rsid w:val="0061041A"/>
    <w:rsid w:val="00635B85"/>
    <w:rsid w:val="0064552C"/>
    <w:rsid w:val="00646DFE"/>
    <w:rsid w:val="00646ECA"/>
    <w:rsid w:val="00667EDB"/>
    <w:rsid w:val="006A7573"/>
    <w:rsid w:val="00721FDB"/>
    <w:rsid w:val="00730D05"/>
    <w:rsid w:val="00774294"/>
    <w:rsid w:val="0078287B"/>
    <w:rsid w:val="00787B06"/>
    <w:rsid w:val="00797556"/>
    <w:rsid w:val="007A42C7"/>
    <w:rsid w:val="007C517A"/>
    <w:rsid w:val="00842DF8"/>
    <w:rsid w:val="00856817"/>
    <w:rsid w:val="00880AFA"/>
    <w:rsid w:val="008A191D"/>
    <w:rsid w:val="008E3802"/>
    <w:rsid w:val="00904F44"/>
    <w:rsid w:val="00914791"/>
    <w:rsid w:val="009202FD"/>
    <w:rsid w:val="00940491"/>
    <w:rsid w:val="0097745E"/>
    <w:rsid w:val="00982726"/>
    <w:rsid w:val="00991196"/>
    <w:rsid w:val="009F65C9"/>
    <w:rsid w:val="00A05253"/>
    <w:rsid w:val="00A13C7E"/>
    <w:rsid w:val="00A612B9"/>
    <w:rsid w:val="00A82A1F"/>
    <w:rsid w:val="00A84781"/>
    <w:rsid w:val="00A956DA"/>
    <w:rsid w:val="00B12D47"/>
    <w:rsid w:val="00B4580E"/>
    <w:rsid w:val="00B7247F"/>
    <w:rsid w:val="00B847FF"/>
    <w:rsid w:val="00B956FE"/>
    <w:rsid w:val="00BA2F45"/>
    <w:rsid w:val="00BA337D"/>
    <w:rsid w:val="00BB229B"/>
    <w:rsid w:val="00BE5675"/>
    <w:rsid w:val="00BF0931"/>
    <w:rsid w:val="00BF117F"/>
    <w:rsid w:val="00BF38A0"/>
    <w:rsid w:val="00BF3DBE"/>
    <w:rsid w:val="00C12BAF"/>
    <w:rsid w:val="00C156A7"/>
    <w:rsid w:val="00C342B0"/>
    <w:rsid w:val="00C64BF1"/>
    <w:rsid w:val="00C82C9D"/>
    <w:rsid w:val="00C875D2"/>
    <w:rsid w:val="00CA4367"/>
    <w:rsid w:val="00CC13CB"/>
    <w:rsid w:val="00D120A4"/>
    <w:rsid w:val="00D23D4E"/>
    <w:rsid w:val="00D44392"/>
    <w:rsid w:val="00D6793D"/>
    <w:rsid w:val="00D8726E"/>
    <w:rsid w:val="00DC0591"/>
    <w:rsid w:val="00DF61F4"/>
    <w:rsid w:val="00E06858"/>
    <w:rsid w:val="00E23524"/>
    <w:rsid w:val="00E349E4"/>
    <w:rsid w:val="00EA566C"/>
    <w:rsid w:val="00F07A74"/>
    <w:rsid w:val="00F32026"/>
    <w:rsid w:val="00F40BCF"/>
    <w:rsid w:val="00F4598A"/>
    <w:rsid w:val="00F5120D"/>
    <w:rsid w:val="00F97824"/>
    <w:rsid w:val="00FC30C0"/>
    <w:rsid w:val="00FD07B2"/>
    <w:rsid w:val="00FD7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605F1-5D72-44D2-A5A9-9AFB35D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3CB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efaultParagraphFont"/>
    <w:rsid w:val="00C82C9D"/>
  </w:style>
  <w:style w:type="paragraph" w:styleId="BodyTextIndent">
    <w:name w:val="Body Text Indent"/>
    <w:basedOn w:val="Normal"/>
    <w:link w:val="a"/>
    <w:uiPriority w:val="99"/>
    <w:semiHidden/>
    <w:unhideWhenUsed/>
    <w:rsid w:val="00C82C9D"/>
    <w:pPr>
      <w:spacing w:before="100" w:beforeAutospacing="1" w:after="100" w:afterAutospacing="1"/>
    </w:pPr>
    <w:rPr>
      <w:color w:val="auto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8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202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0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0591"/>
    <w:rPr>
      <w:color w:val="0000FF"/>
      <w:u w:val="single"/>
    </w:rPr>
  </w:style>
  <w:style w:type="paragraph" w:styleId="NoSpacing">
    <w:name w:val="No Spacing"/>
    <w:uiPriority w:val="1"/>
    <w:qFormat/>
    <w:rsid w:val="00064B54"/>
    <w:pPr>
      <w:spacing w:after="0" w:line="240" w:lineRule="auto"/>
    </w:pPr>
  </w:style>
  <w:style w:type="paragraph" w:styleId="BodyText">
    <w:name w:val="Body Text"/>
    <w:basedOn w:val="Normal"/>
    <w:link w:val="a1"/>
    <w:uiPriority w:val="99"/>
    <w:semiHidden/>
    <w:unhideWhenUsed/>
    <w:rsid w:val="00F5120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512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5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DefaultParagraphFont"/>
    <w:uiPriority w:val="99"/>
    <w:rsid w:val="00F5120D"/>
    <w:rPr>
      <w:rFonts w:ascii="Arial" w:hAnsi="Arial" w:cs="Arial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5C1BF9E9DCC24C0C6FCB77688BEA304AA6526120CD96C9E0FDEAA61034D0EBCBCA8E837EF4315F743E7530AE410086B7FC1D42E2F91gAA8M" TargetMode="External" /><Relationship Id="rId11" Type="http://schemas.openxmlformats.org/officeDocument/2006/relationships/hyperlink" Target="consultantplus://offline/ref=A5C1BF9E9DCC24C0C6FCB77688BEA304AA6526120CD96C9E0FDEAA61034D0EBCBCA8E837EF4110F743E7530AE410086B7FC1D42E2F91gAA8M" TargetMode="External" /><Relationship Id="rId12" Type="http://schemas.openxmlformats.org/officeDocument/2006/relationships/hyperlink" Target="consultantplus://offline/ref=A5C1BF9E9DCC24C0C6FCB77688BEA304AA6526120CD96C9E0FDEAA61034D0EBCBCA8E837EF4E15F743E7530AE410086B7FC1D42E2F91gAA8M" TargetMode="External" /><Relationship Id="rId13" Type="http://schemas.openxmlformats.org/officeDocument/2006/relationships/hyperlink" Target="consultantplus://offline/ref=A5C1BF9E9DCC24C0C6FCB77688BEA304AA6526120CD96C9E0FDEAA61034D0EBCBCA8E837EF4E17F743E7530AE410086B7FC1D42E2F91gAA8M" TargetMode="External" /><Relationship Id="rId14" Type="http://schemas.openxmlformats.org/officeDocument/2006/relationships/hyperlink" Target="consultantplus://offline/ref=A5C1BF9E9DCC24C0C6FCB77688BEA304AA6526120CD96C9E0FDEAA61034D0EBCBCA8E837EF4F14F743E7530AE410086B7FC1D42E2F91gAA8M" TargetMode="External" /><Relationship Id="rId15" Type="http://schemas.openxmlformats.org/officeDocument/2006/relationships/hyperlink" Target="consultantplus://offline/ref=A5C1BF9E9DCC24C0C6FCB77688BEA304AA6526120CD96C9E0FDEAA61034D0EBCBCA8E830E54519F743E7530AE410086B7FC1D42E2F91gAA8M" TargetMode="External" /><Relationship Id="rId16" Type="http://schemas.openxmlformats.org/officeDocument/2006/relationships/hyperlink" Target="consultantplus://offline/ref=A5C1BF9E9DCC24C0C6FCB77688BEA304AA6526120CD96C9E0FDEAA61034D0EBCBCA8E830E54211F743E7530AE410086B7FC1D42E2F91gAA8M" TargetMode="External" /><Relationship Id="rId17" Type="http://schemas.openxmlformats.org/officeDocument/2006/relationships/hyperlink" Target="consultantplus://offline/ref=A5C1BF9E9DCC24C0C6FCB77688BEA304AA6526120CD96C9E0FDEAA61034D0EBCBCA8E836ED461BA846F24252E817107579D9C82C2Dg9A3M" TargetMode="External" /><Relationship Id="rId18" Type="http://schemas.openxmlformats.org/officeDocument/2006/relationships/hyperlink" Target="consultantplus://offline/ref=A5C1BF9E9DCC24C0C6FCB77688BEA304AA6526120CD96C9E0FDEAA61034D0EBCBCA8E837EE4719F743E7530AE410086B7FC1D42E2F91gAA8M" TargetMode="External" /><Relationship Id="rId19" Type="http://schemas.openxmlformats.org/officeDocument/2006/relationships/hyperlink" Target="consultantplus://offline/ref=A5C1BF9E9DCC24C0C6FCB77688BEA304AA6526120CD96C9E0FDEAA61034D0EBCBCA8E831E84516F743E7530AE410086B7FC1D42E2F91gAA8M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FE23E1CBC472F20FD071944C065A792FF6C116226AE90BACAD6D14DCCDD526E47B1D2848889C14BD41D550A7EE0g7K" TargetMode="External" /><Relationship Id="rId6" Type="http://schemas.openxmlformats.org/officeDocument/2006/relationships/hyperlink" Target="consultantplus://offline/ref=DFE23E1CBC472F20FD071944C065A792FF6C106826A890BACAD6D14DCCDD526E55B18A888A8BD842D408035B38529F48B92FD7B601063C49EBgFK" TargetMode="External" /><Relationship Id="rId7" Type="http://schemas.openxmlformats.org/officeDocument/2006/relationships/hyperlink" Target="consultantplus://offline/ref=20973BDD981A983E484354621A11FC498FEEEF70494AB229D1AE77A8378C42C05A7A1109F511365F92707DEAE8o8I" TargetMode="External" /><Relationship Id="rId8" Type="http://schemas.openxmlformats.org/officeDocument/2006/relationships/hyperlink" Target="consultantplus://offline/ref=1F78CA53F6BC734A543B57BDBBC4830382F6C1EA53F8DFAC89375CEF10EABD0B7DE5984EABDF54D704B70C4D32089255E0FB1A8E8D36y9w3K" TargetMode="External" /><Relationship Id="rId9" Type="http://schemas.openxmlformats.org/officeDocument/2006/relationships/hyperlink" Target="consultantplus://offline/ref=A5C1BF9E9DCC24C0C6FCB77688BEA304AA6526120CD96C9E0FDEAA61034D0EBCBCA8E832ED4619FD12BD430EAD44037479D9CA2A3191A8DEg4A0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3DFD-AC25-4FC1-885E-765F796A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