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FE1" w:rsidRPr="00662FEF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662FEF">
        <w:rPr>
          <w:rFonts w:ascii="Times New Roman" w:hAnsi="Times New Roman" w:cs="Times New Roman"/>
          <w:lang w:eastAsia="ru-RU"/>
        </w:rPr>
        <w:t>Дело № 5-</w:t>
      </w:r>
      <w:r w:rsidRPr="00662FEF" w:rsidR="0092025F">
        <w:rPr>
          <w:rFonts w:ascii="Times New Roman" w:hAnsi="Times New Roman" w:cs="Times New Roman"/>
          <w:lang w:eastAsia="ru-RU"/>
        </w:rPr>
        <w:t>60</w:t>
      </w:r>
      <w:r w:rsidRPr="00662FEF">
        <w:rPr>
          <w:rFonts w:ascii="Times New Roman" w:hAnsi="Times New Roman" w:cs="Times New Roman"/>
          <w:lang w:eastAsia="ru-RU"/>
        </w:rPr>
        <w:t>-</w:t>
      </w:r>
      <w:r w:rsidR="00EC3E01">
        <w:rPr>
          <w:rFonts w:ascii="Times New Roman" w:hAnsi="Times New Roman" w:cs="Times New Roman"/>
          <w:lang w:eastAsia="ru-RU"/>
        </w:rPr>
        <w:t>306</w:t>
      </w:r>
      <w:r w:rsidRPr="00662FEF" w:rsidR="007C7129">
        <w:rPr>
          <w:rFonts w:ascii="Times New Roman" w:hAnsi="Times New Roman" w:cs="Times New Roman"/>
          <w:lang w:eastAsia="ru-RU"/>
        </w:rPr>
        <w:t>/202</w:t>
      </w:r>
      <w:r w:rsidR="00662FEF">
        <w:rPr>
          <w:rFonts w:ascii="Times New Roman" w:hAnsi="Times New Roman" w:cs="Times New Roman"/>
          <w:lang w:eastAsia="ru-RU"/>
        </w:rPr>
        <w:t>3</w:t>
      </w:r>
    </w:p>
    <w:p w:rsidR="00650760" w:rsidRPr="00662FEF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662FEF">
        <w:rPr>
          <w:rFonts w:ascii="Times New Roman" w:hAnsi="Times New Roman" w:cs="Times New Roman"/>
          <w:lang w:eastAsia="ru-RU"/>
        </w:rPr>
        <w:t>УИД: 91</w:t>
      </w:r>
      <w:r w:rsidRPr="00662FEF">
        <w:rPr>
          <w:rFonts w:ascii="Times New Roman" w:hAnsi="Times New Roman" w:cs="Times New Roman"/>
          <w:lang w:val="en-US" w:eastAsia="ru-RU"/>
        </w:rPr>
        <w:t>MS</w:t>
      </w:r>
      <w:r w:rsidRPr="00662FEF" w:rsidR="00CE741E">
        <w:rPr>
          <w:rFonts w:ascii="Times New Roman" w:hAnsi="Times New Roman" w:cs="Times New Roman"/>
          <w:lang w:eastAsia="ru-RU"/>
        </w:rPr>
        <w:t>00</w:t>
      </w:r>
      <w:r w:rsidRPr="00662FEF" w:rsidR="0092025F">
        <w:rPr>
          <w:rFonts w:ascii="Times New Roman" w:hAnsi="Times New Roman" w:cs="Times New Roman"/>
          <w:lang w:eastAsia="ru-RU"/>
        </w:rPr>
        <w:t>60</w:t>
      </w:r>
      <w:r w:rsidRPr="00662FEF" w:rsidR="00CE741E">
        <w:rPr>
          <w:rFonts w:ascii="Times New Roman" w:hAnsi="Times New Roman" w:cs="Times New Roman"/>
          <w:lang w:eastAsia="ru-RU"/>
        </w:rPr>
        <w:t>-01-202</w:t>
      </w:r>
      <w:r w:rsidR="00662FEF">
        <w:rPr>
          <w:rFonts w:ascii="Times New Roman" w:hAnsi="Times New Roman" w:cs="Times New Roman"/>
          <w:lang w:eastAsia="ru-RU"/>
        </w:rPr>
        <w:t>3</w:t>
      </w:r>
      <w:r w:rsidRPr="00662FEF">
        <w:rPr>
          <w:rFonts w:ascii="Times New Roman" w:hAnsi="Times New Roman" w:cs="Times New Roman"/>
          <w:lang w:eastAsia="ru-RU"/>
        </w:rPr>
        <w:t>-00</w:t>
      </w:r>
      <w:r w:rsidR="00662FEF">
        <w:rPr>
          <w:rFonts w:ascii="Times New Roman" w:hAnsi="Times New Roman" w:cs="Times New Roman"/>
          <w:lang w:eastAsia="ru-RU"/>
        </w:rPr>
        <w:t>0</w:t>
      </w:r>
      <w:r w:rsidR="00EC3E01">
        <w:rPr>
          <w:rFonts w:ascii="Times New Roman" w:hAnsi="Times New Roman" w:cs="Times New Roman"/>
          <w:lang w:eastAsia="ru-RU"/>
        </w:rPr>
        <w:t>999-78</w:t>
      </w:r>
    </w:p>
    <w:p w:rsidR="00C23456" w:rsidRPr="00C20D05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FE1" w:rsidRPr="00C20D05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0D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C20D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</w:p>
    <w:p w:rsidR="00793FE1" w:rsidRPr="00C20D05" w:rsidP="00412A55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C20D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793FE1" w:rsidRPr="002D32A6" w:rsidP="00412A5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D32A6" w:rsidR="00950A2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D32A6" w:rsidR="00EC3E0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2D32A6" w:rsidR="00662F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 </w:t>
      </w:r>
      <w:r w:rsidRPr="002D32A6" w:rsidR="00CB527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июля </w:t>
      </w:r>
      <w:r w:rsidRPr="002D32A6" w:rsidR="007C7129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2D32A6" w:rsidR="00662FE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793FE1" w:rsidRPr="002D32A6" w:rsidP="00412A5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2D3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2D32A6" w:rsidR="00D22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2D3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2D32A6" w:rsidR="00D22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2D3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Д.Б., адрес: </w:t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10 </w:t>
      </w:r>
      <w:r w:rsidRPr="002D32A6" w:rsidR="00F175EC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мкр.</w:t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>, д</w:t>
      </w:r>
      <w:r w:rsidRPr="002D32A6" w:rsidR="00F175E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4, рассмотрев дело об административном правонарушении, предусмотренном ч. 3 ст. 12.8 </w:t>
      </w:r>
      <w:r w:rsidRPr="002D32A6" w:rsidR="00AB18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EC3E01" w:rsidRPr="002D32A6" w:rsidP="002D32A6">
      <w:pPr>
        <w:spacing w:after="0" w:line="240" w:lineRule="auto"/>
        <w:ind w:left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2D32A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Долгополова Руслана Александровича, </w:t>
      </w:r>
      <w:r w:rsidRPr="001B6EAA" w:rsidR="001B6EA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&lt;персональные данные&gt;</w:t>
      </w:r>
    </w:p>
    <w:p w:rsidR="00793FE1" w:rsidRPr="002D32A6" w:rsidP="00412A5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2D32A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</w:t>
      </w:r>
      <w:r w:rsidRPr="002D32A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:</w:t>
      </w:r>
    </w:p>
    <w:p w:rsidR="00793FE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Долгополов Р.А.</w:t>
      </w:r>
      <w:r w:rsidRPr="002D32A6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ч. </w:t>
      </w:r>
      <w:r w:rsidR="002D32A6">
        <w:rPr>
          <w:rFonts w:ascii="Times New Roman" w:hAnsi="Times New Roman" w:cs="Times New Roman"/>
          <w:sz w:val="24"/>
          <w:szCs w:val="24"/>
        </w:rPr>
        <w:t>1</w:t>
      </w:r>
      <w:r w:rsidRPr="002D32A6">
        <w:rPr>
          <w:rFonts w:ascii="Times New Roman" w:hAnsi="Times New Roman" w:cs="Times New Roman"/>
          <w:sz w:val="24"/>
          <w:szCs w:val="24"/>
        </w:rPr>
        <w:t xml:space="preserve"> ст. 12.8 </w:t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23456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EAA">
        <w:rPr>
          <w:rFonts w:ascii="Times New Roman" w:hAnsi="Times New Roman" w:cs="Times New Roman"/>
          <w:sz w:val="24"/>
          <w:szCs w:val="24"/>
        </w:rPr>
        <w:t>&lt;дата&gt;    &lt;время&gt;</w:t>
      </w:r>
      <w:r w:rsidRPr="001B6EAA">
        <w:rPr>
          <w:rFonts w:ascii="Times New Roman" w:hAnsi="Times New Roman" w:cs="Times New Roman"/>
          <w:sz w:val="24"/>
          <w:szCs w:val="24"/>
        </w:rPr>
        <w:t xml:space="preserve">    </w:t>
      </w:r>
      <w:r w:rsidRPr="002D32A6" w:rsidR="00BA0D75">
        <w:rPr>
          <w:rFonts w:ascii="Times New Roman" w:hAnsi="Times New Roman" w:cs="Times New Roman"/>
          <w:sz w:val="24"/>
          <w:szCs w:val="24"/>
        </w:rPr>
        <w:t>.</w:t>
      </w:r>
      <w:r w:rsidRPr="002D32A6" w:rsidR="00793FE1"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CB527E">
        <w:rPr>
          <w:rFonts w:ascii="Times New Roman" w:hAnsi="Times New Roman" w:cs="Times New Roman"/>
          <w:sz w:val="24"/>
          <w:szCs w:val="24"/>
        </w:rPr>
        <w:t xml:space="preserve">на </w:t>
      </w:r>
      <w:r w:rsidRPr="002D32A6" w:rsidR="00417140">
        <w:rPr>
          <w:rFonts w:ascii="Times New Roman" w:hAnsi="Times New Roman" w:cs="Times New Roman"/>
          <w:sz w:val="24"/>
          <w:szCs w:val="24"/>
        </w:rPr>
        <w:t xml:space="preserve">автодороге </w:t>
      </w:r>
      <w:r w:rsidRPr="001B6EAA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2D32A6" w:rsidR="00417140">
        <w:rPr>
          <w:rFonts w:ascii="Times New Roman" w:hAnsi="Times New Roman" w:cs="Times New Roman"/>
          <w:sz w:val="24"/>
          <w:szCs w:val="24"/>
        </w:rPr>
        <w:t>Долгополов Р.А.</w:t>
      </w:r>
      <w:r w:rsidRPr="002D32A6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417140">
        <w:rPr>
          <w:rFonts w:ascii="Times New Roman" w:hAnsi="Times New Roman" w:cs="Times New Roman"/>
          <w:sz w:val="24"/>
          <w:szCs w:val="24"/>
        </w:rPr>
        <w:t>управлял</w:t>
      </w:r>
      <w:r w:rsidRPr="002D32A6" w:rsidR="004B6244"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417140">
        <w:rPr>
          <w:rFonts w:ascii="Times New Roman" w:hAnsi="Times New Roman" w:cs="Times New Roman"/>
          <w:sz w:val="24"/>
          <w:szCs w:val="24"/>
        </w:rPr>
        <w:t xml:space="preserve">принадлежащим ему </w:t>
      </w:r>
      <w:r w:rsidRPr="002D32A6" w:rsidR="00662FEF">
        <w:rPr>
          <w:rFonts w:ascii="Times New Roman" w:hAnsi="Times New Roman" w:cs="Times New Roman"/>
          <w:sz w:val="24"/>
          <w:szCs w:val="24"/>
        </w:rPr>
        <w:t>мопедом</w:t>
      </w:r>
      <w:r w:rsidRPr="002D32A6" w:rsidR="00417140">
        <w:rPr>
          <w:rFonts w:ascii="Times New Roman" w:hAnsi="Times New Roman" w:cs="Times New Roman"/>
          <w:sz w:val="24"/>
          <w:szCs w:val="24"/>
        </w:rPr>
        <w:t xml:space="preserve"> </w:t>
      </w:r>
      <w:r w:rsidRPr="001B6EAA">
        <w:rPr>
          <w:rFonts w:ascii="Times New Roman" w:hAnsi="Times New Roman" w:cs="Times New Roman"/>
          <w:sz w:val="24"/>
          <w:szCs w:val="24"/>
        </w:rPr>
        <w:t>&lt; марка транспортного средства&gt;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662FEF">
        <w:rPr>
          <w:rFonts w:ascii="Times New Roman" w:hAnsi="Times New Roman" w:cs="Times New Roman"/>
          <w:sz w:val="24"/>
          <w:szCs w:val="24"/>
        </w:rPr>
        <w:t xml:space="preserve">без </w:t>
      </w:r>
      <w:r w:rsidRPr="002D32A6" w:rsidR="004B6244">
        <w:rPr>
          <w:rFonts w:ascii="Times New Roman" w:hAnsi="Times New Roman" w:cs="Times New Roman"/>
          <w:sz w:val="24"/>
          <w:szCs w:val="24"/>
        </w:rPr>
        <w:t>государственн</w:t>
      </w:r>
      <w:r w:rsidRPr="002D32A6" w:rsidR="00662FEF">
        <w:rPr>
          <w:rFonts w:ascii="Times New Roman" w:hAnsi="Times New Roman" w:cs="Times New Roman"/>
          <w:sz w:val="24"/>
          <w:szCs w:val="24"/>
        </w:rPr>
        <w:t xml:space="preserve">ого </w:t>
      </w:r>
      <w:r w:rsidRPr="002D32A6" w:rsidR="004B6244">
        <w:rPr>
          <w:rFonts w:ascii="Times New Roman" w:hAnsi="Times New Roman" w:cs="Times New Roman"/>
          <w:sz w:val="24"/>
          <w:szCs w:val="24"/>
        </w:rPr>
        <w:t>регистрационн</w:t>
      </w:r>
      <w:r w:rsidRPr="002D32A6" w:rsidR="00662FEF">
        <w:rPr>
          <w:rFonts w:ascii="Times New Roman" w:hAnsi="Times New Roman" w:cs="Times New Roman"/>
          <w:sz w:val="24"/>
          <w:szCs w:val="24"/>
        </w:rPr>
        <w:t xml:space="preserve">ого </w:t>
      </w:r>
      <w:r w:rsidRPr="002D32A6" w:rsidR="004B6244">
        <w:rPr>
          <w:rFonts w:ascii="Times New Roman" w:hAnsi="Times New Roman" w:cs="Times New Roman"/>
          <w:sz w:val="24"/>
          <w:szCs w:val="24"/>
        </w:rPr>
        <w:t>номер</w:t>
      </w:r>
      <w:r w:rsidRPr="002D32A6" w:rsidR="00662FEF">
        <w:rPr>
          <w:rFonts w:ascii="Times New Roman" w:hAnsi="Times New Roman" w:cs="Times New Roman"/>
          <w:sz w:val="24"/>
          <w:szCs w:val="24"/>
        </w:rPr>
        <w:t>а</w:t>
      </w:r>
      <w:r w:rsidRPr="002D32A6" w:rsidR="00D743C6">
        <w:rPr>
          <w:rFonts w:ascii="Times New Roman" w:hAnsi="Times New Roman" w:cs="Times New Roman"/>
          <w:sz w:val="24"/>
          <w:szCs w:val="24"/>
        </w:rPr>
        <w:t>)</w:t>
      </w:r>
      <w:r w:rsidRPr="002D32A6" w:rsidR="004B6244">
        <w:rPr>
          <w:rFonts w:ascii="Times New Roman" w:hAnsi="Times New Roman" w:cs="Times New Roman"/>
          <w:sz w:val="24"/>
          <w:szCs w:val="24"/>
        </w:rPr>
        <w:t xml:space="preserve">, </w:t>
      </w:r>
      <w:r w:rsidRPr="002D32A6" w:rsidR="00417140">
        <w:rPr>
          <w:rFonts w:ascii="Times New Roman" w:hAnsi="Times New Roman" w:cs="Times New Roman"/>
          <w:sz w:val="24"/>
          <w:szCs w:val="24"/>
        </w:rPr>
        <w:t>находясь в с</w:t>
      </w:r>
      <w:r w:rsidRPr="002D32A6" w:rsidR="00662FEF">
        <w:rPr>
          <w:rFonts w:ascii="Times New Roman" w:hAnsi="Times New Roman" w:cs="Times New Roman"/>
          <w:sz w:val="24"/>
          <w:szCs w:val="24"/>
        </w:rPr>
        <w:t>остоянии алкогольного опьянения, чем нарушил 2.7 ПДД РФ.</w:t>
      </w:r>
      <w:r w:rsidRPr="002D32A6" w:rsidR="004171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FE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2D32A6" w:rsidR="00EC3E01">
        <w:rPr>
          <w:rFonts w:ascii="Times New Roman" w:hAnsi="Times New Roman" w:cs="Times New Roman"/>
          <w:sz w:val="24"/>
          <w:szCs w:val="24"/>
        </w:rPr>
        <w:t>Долгополову Р.А.</w:t>
      </w:r>
      <w:r w:rsidRPr="002D32A6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>разъяснены процессуальные права, предусмотренные ч. 1 ст. 25.1 КоАП РФ</w:t>
      </w:r>
      <w:r w:rsidRPr="002D32A6" w:rsidR="00097DAB">
        <w:rPr>
          <w:rFonts w:ascii="Times New Roman" w:hAnsi="Times New Roman" w:cs="Times New Roman"/>
          <w:sz w:val="24"/>
          <w:szCs w:val="24"/>
        </w:rPr>
        <w:t>, положения ст.51 Конституции РФ</w:t>
      </w:r>
      <w:r w:rsidRPr="002D32A6">
        <w:rPr>
          <w:rFonts w:ascii="Times New Roman" w:hAnsi="Times New Roman" w:cs="Times New Roman"/>
          <w:sz w:val="24"/>
          <w:szCs w:val="24"/>
        </w:rPr>
        <w:t>. Отвода судьи и ходатайств не</w:t>
      </w:r>
      <w:r w:rsidRPr="002D32A6" w:rsidR="00D743C6">
        <w:rPr>
          <w:rFonts w:ascii="Times New Roman" w:hAnsi="Times New Roman" w:cs="Times New Roman"/>
          <w:sz w:val="24"/>
          <w:szCs w:val="24"/>
        </w:rPr>
        <w:t xml:space="preserve"> заявил.</w:t>
      </w:r>
      <w:r w:rsidRPr="002D32A6"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EC3E01">
        <w:rPr>
          <w:rFonts w:ascii="Times New Roman" w:hAnsi="Times New Roman" w:cs="Times New Roman"/>
          <w:sz w:val="24"/>
          <w:szCs w:val="24"/>
        </w:rPr>
        <w:t>Долгополов Р.А.</w:t>
      </w:r>
      <w:r w:rsidRPr="002D32A6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>вину признал</w:t>
      </w:r>
      <w:r w:rsidRPr="002D32A6" w:rsidR="00DF7A90">
        <w:rPr>
          <w:rFonts w:ascii="Times New Roman" w:hAnsi="Times New Roman" w:cs="Times New Roman"/>
          <w:sz w:val="24"/>
          <w:szCs w:val="24"/>
        </w:rPr>
        <w:t>,</w:t>
      </w:r>
      <w:r w:rsidRPr="002D32A6" w:rsidR="00456B6F">
        <w:rPr>
          <w:rFonts w:ascii="Times New Roman" w:hAnsi="Times New Roman" w:cs="Times New Roman"/>
          <w:sz w:val="24"/>
          <w:szCs w:val="24"/>
        </w:rPr>
        <w:t xml:space="preserve"> раскаялся в содеянном и</w:t>
      </w:r>
      <w:r w:rsidRPr="002D32A6" w:rsidR="00DF7A90"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775200">
        <w:rPr>
          <w:rFonts w:ascii="Times New Roman" w:hAnsi="Times New Roman" w:cs="Times New Roman"/>
          <w:sz w:val="24"/>
          <w:szCs w:val="24"/>
        </w:rPr>
        <w:t>пояснил, что</w:t>
      </w:r>
      <w:r w:rsidRPr="002D32A6" w:rsidR="00EC3E01">
        <w:rPr>
          <w:rFonts w:ascii="Times New Roman" w:hAnsi="Times New Roman" w:cs="Times New Roman"/>
          <w:sz w:val="24"/>
          <w:szCs w:val="24"/>
        </w:rPr>
        <w:t xml:space="preserve"> после работы выпил пиво</w:t>
      </w:r>
      <w:r w:rsidR="002D32A6">
        <w:rPr>
          <w:rFonts w:ascii="Times New Roman" w:hAnsi="Times New Roman" w:cs="Times New Roman"/>
          <w:sz w:val="24"/>
          <w:szCs w:val="24"/>
        </w:rPr>
        <w:t xml:space="preserve">, </w:t>
      </w:r>
      <w:r w:rsidRPr="002D32A6" w:rsidR="00EC3E01">
        <w:rPr>
          <w:rFonts w:ascii="Times New Roman" w:hAnsi="Times New Roman" w:cs="Times New Roman"/>
          <w:sz w:val="24"/>
          <w:szCs w:val="24"/>
        </w:rPr>
        <w:t>поехал на мопеде домой</w:t>
      </w:r>
      <w:r w:rsidR="002D32A6">
        <w:rPr>
          <w:rFonts w:ascii="Times New Roman" w:hAnsi="Times New Roman" w:cs="Times New Roman"/>
          <w:sz w:val="24"/>
          <w:szCs w:val="24"/>
        </w:rPr>
        <w:t>, е</w:t>
      </w:r>
      <w:r w:rsidRPr="002D32A6" w:rsidR="00EC3E01">
        <w:rPr>
          <w:rFonts w:ascii="Times New Roman" w:hAnsi="Times New Roman" w:cs="Times New Roman"/>
          <w:sz w:val="24"/>
          <w:szCs w:val="24"/>
        </w:rPr>
        <w:t>го остановили сотрудники ДПС</w:t>
      </w:r>
      <w:r w:rsidR="002D32A6">
        <w:rPr>
          <w:rFonts w:ascii="Times New Roman" w:hAnsi="Times New Roman" w:cs="Times New Roman"/>
          <w:sz w:val="24"/>
          <w:szCs w:val="24"/>
        </w:rPr>
        <w:t>.</w:t>
      </w:r>
      <w:r w:rsidR="002D32A6">
        <w:rPr>
          <w:rFonts w:ascii="Times New Roman" w:hAnsi="Times New Roman" w:cs="Times New Roman"/>
          <w:sz w:val="24"/>
          <w:szCs w:val="24"/>
        </w:rPr>
        <w:t xml:space="preserve"> П</w:t>
      </w:r>
      <w:r w:rsidRPr="002D32A6" w:rsidR="00EC3E01">
        <w:rPr>
          <w:rFonts w:ascii="Times New Roman" w:hAnsi="Times New Roman" w:cs="Times New Roman"/>
          <w:sz w:val="24"/>
          <w:szCs w:val="24"/>
        </w:rPr>
        <w:t xml:space="preserve">ровели освидетельствование на алкогольное опьянение. </w:t>
      </w:r>
      <w:r w:rsidR="002D32A6">
        <w:rPr>
          <w:rFonts w:ascii="Times New Roman" w:hAnsi="Times New Roman" w:cs="Times New Roman"/>
          <w:sz w:val="24"/>
          <w:szCs w:val="24"/>
        </w:rPr>
        <w:t xml:space="preserve">Он получал </w:t>
      </w:r>
      <w:r w:rsidRPr="002D32A6" w:rsidR="00456B6F">
        <w:rPr>
          <w:rFonts w:ascii="Times New Roman" w:hAnsi="Times New Roman" w:cs="Times New Roman"/>
          <w:sz w:val="24"/>
          <w:szCs w:val="24"/>
        </w:rPr>
        <w:t xml:space="preserve">удостоверение </w:t>
      </w:r>
      <w:r w:rsidRPr="002D32A6" w:rsidR="00EC3E01">
        <w:rPr>
          <w:rFonts w:ascii="Times New Roman" w:hAnsi="Times New Roman" w:cs="Times New Roman"/>
          <w:sz w:val="24"/>
          <w:szCs w:val="24"/>
        </w:rPr>
        <w:t xml:space="preserve">тракториста-машиниста, о чем он говорил сотрудникам ДПС. </w:t>
      </w:r>
      <w:r w:rsidRPr="002D32A6" w:rsidR="004B6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068" w:rsidRPr="002D32A6" w:rsidP="00BF3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Pr="002D32A6" w:rsidR="00EC3E01">
        <w:rPr>
          <w:rFonts w:ascii="Times New Roman" w:hAnsi="Times New Roman" w:cs="Times New Roman"/>
          <w:sz w:val="24"/>
          <w:szCs w:val="24"/>
        </w:rPr>
        <w:t>Долгополовым Р.А.</w:t>
      </w:r>
      <w:r w:rsidRPr="002D32A6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437BD2">
        <w:rPr>
          <w:rFonts w:ascii="Times New Roman" w:hAnsi="Times New Roman" w:cs="Times New Roman"/>
          <w:sz w:val="24"/>
          <w:szCs w:val="24"/>
        </w:rPr>
        <w:t>а</w:t>
      </w:r>
      <w:r w:rsidRPr="002D32A6">
        <w:rPr>
          <w:rFonts w:ascii="Times New Roman" w:hAnsi="Times New Roman" w:cs="Times New Roman"/>
          <w:sz w:val="24"/>
          <w:szCs w:val="24"/>
        </w:rPr>
        <w:t xml:space="preserve">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правонарушении </w:t>
      </w:r>
      <w:r w:rsidRPr="001B6EAA" w:rsidR="001B6EAA">
        <w:rPr>
          <w:rFonts w:ascii="Times New Roman" w:hAnsi="Times New Roman" w:cs="Times New Roman"/>
          <w:sz w:val="24"/>
          <w:szCs w:val="24"/>
        </w:rPr>
        <w:t xml:space="preserve">&lt;номер&gt;   &lt;дата&gt;    </w:t>
      </w:r>
      <w:r w:rsidR="002D32A6">
        <w:rPr>
          <w:rFonts w:ascii="Times New Roman" w:hAnsi="Times New Roman" w:cs="Times New Roman"/>
          <w:sz w:val="24"/>
          <w:szCs w:val="24"/>
        </w:rPr>
        <w:t>(л.д.</w:t>
      </w:r>
      <w:r w:rsidRPr="002D32A6">
        <w:rPr>
          <w:rFonts w:ascii="Times New Roman" w:hAnsi="Times New Roman" w:cs="Times New Roman"/>
          <w:sz w:val="24"/>
          <w:szCs w:val="24"/>
        </w:rPr>
        <w:t xml:space="preserve">3); результатами теста </w:t>
      </w:r>
      <w:r w:rsidR="001B6EAA">
        <w:rPr>
          <w:rFonts w:ascii="Times New Roman" w:hAnsi="Times New Roman" w:cs="Times New Roman"/>
          <w:sz w:val="24"/>
          <w:szCs w:val="24"/>
        </w:rPr>
        <w:t>&lt;номер&gt;   &lt;дата&gt;</w:t>
      </w:r>
      <w:r w:rsidRPr="002D32A6" w:rsidR="0072623D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 xml:space="preserve">на состояние алкогольного опьянения на бумажном носителе, согласно которым у </w:t>
      </w:r>
      <w:r w:rsidRPr="002D32A6" w:rsidR="00EC3E01">
        <w:rPr>
          <w:rFonts w:ascii="Times New Roman" w:hAnsi="Times New Roman" w:cs="Times New Roman"/>
          <w:sz w:val="24"/>
          <w:szCs w:val="24"/>
        </w:rPr>
        <w:t>Долгополова Р.А.</w:t>
      </w:r>
      <w:r w:rsidRPr="002D32A6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 xml:space="preserve">установлено наличие </w:t>
      </w:r>
      <w:r w:rsidRPr="002D32A6" w:rsidR="00EC3E01">
        <w:rPr>
          <w:rFonts w:ascii="Times New Roman" w:hAnsi="Times New Roman" w:cs="Times New Roman"/>
          <w:sz w:val="24"/>
          <w:szCs w:val="24"/>
        </w:rPr>
        <w:t xml:space="preserve">0,26 </w:t>
      </w:r>
      <w:r w:rsidRPr="002D32A6" w:rsidR="00BE5238">
        <w:rPr>
          <w:rFonts w:ascii="Times New Roman" w:hAnsi="Times New Roman" w:cs="Times New Roman"/>
          <w:sz w:val="24"/>
          <w:szCs w:val="24"/>
        </w:rPr>
        <w:t xml:space="preserve">мг/л </w:t>
      </w:r>
      <w:r w:rsidRPr="002D32A6">
        <w:rPr>
          <w:rFonts w:ascii="Times New Roman" w:hAnsi="Times New Roman" w:cs="Times New Roman"/>
          <w:sz w:val="24"/>
          <w:szCs w:val="24"/>
        </w:rPr>
        <w:t>абсолютного этилового спирта в выдыхаемом воздухе</w:t>
      </w:r>
      <w:r w:rsidRPr="002D32A6" w:rsidR="00C23456">
        <w:rPr>
          <w:rFonts w:ascii="Times New Roman" w:hAnsi="Times New Roman" w:cs="Times New Roman"/>
          <w:sz w:val="24"/>
          <w:szCs w:val="24"/>
        </w:rPr>
        <w:t xml:space="preserve"> (л.д</w:t>
      </w:r>
      <w:r w:rsidRPr="002D32A6" w:rsidR="009C7821">
        <w:rPr>
          <w:rFonts w:ascii="Times New Roman" w:hAnsi="Times New Roman" w:cs="Times New Roman"/>
          <w:sz w:val="24"/>
          <w:szCs w:val="24"/>
        </w:rPr>
        <w:t>.4</w:t>
      </w:r>
      <w:r w:rsidRPr="002D32A6">
        <w:rPr>
          <w:rFonts w:ascii="Times New Roman" w:hAnsi="Times New Roman" w:cs="Times New Roman"/>
          <w:sz w:val="24"/>
          <w:szCs w:val="24"/>
        </w:rPr>
        <w:t>);</w:t>
      </w:r>
      <w:r w:rsidRPr="002D32A6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1B6EAA" w:rsidR="001B6EAA">
        <w:rPr>
          <w:rFonts w:ascii="Times New Roman" w:hAnsi="Times New Roman" w:cs="Times New Roman"/>
          <w:sz w:val="24"/>
          <w:szCs w:val="24"/>
        </w:rPr>
        <w:t xml:space="preserve">&lt;номер&gt;   </w:t>
      </w:r>
      <w:r w:rsidRPr="002D32A6">
        <w:rPr>
          <w:rFonts w:ascii="Times New Roman" w:hAnsi="Times New Roman" w:cs="Times New Roman"/>
          <w:sz w:val="24"/>
          <w:szCs w:val="24"/>
        </w:rPr>
        <w:t xml:space="preserve">об отстранении от управления транспортным средством от </w:t>
      </w:r>
      <w:r w:rsidR="001B6EAA">
        <w:rPr>
          <w:rFonts w:ascii="Times New Roman" w:hAnsi="Times New Roman" w:cs="Times New Roman"/>
          <w:sz w:val="24"/>
          <w:szCs w:val="24"/>
        </w:rPr>
        <w:t xml:space="preserve">&lt;дата&gt; </w:t>
      </w:r>
      <w:r w:rsidRPr="002D32A6">
        <w:rPr>
          <w:rFonts w:ascii="Times New Roman" w:hAnsi="Times New Roman" w:cs="Times New Roman"/>
          <w:sz w:val="24"/>
          <w:szCs w:val="24"/>
        </w:rPr>
        <w:t>(</w:t>
      </w:r>
      <w:r w:rsidRPr="002D32A6">
        <w:rPr>
          <w:rFonts w:ascii="Times New Roman" w:hAnsi="Times New Roman" w:cs="Times New Roman"/>
          <w:sz w:val="24"/>
          <w:szCs w:val="24"/>
        </w:rPr>
        <w:t>л.д</w:t>
      </w:r>
      <w:r w:rsidRPr="002D32A6">
        <w:rPr>
          <w:rFonts w:ascii="Times New Roman" w:hAnsi="Times New Roman" w:cs="Times New Roman"/>
          <w:sz w:val="24"/>
          <w:szCs w:val="24"/>
        </w:rPr>
        <w:t xml:space="preserve">. </w:t>
      </w:r>
      <w:r w:rsidRPr="002D32A6" w:rsidR="009C7821">
        <w:rPr>
          <w:rFonts w:ascii="Times New Roman" w:hAnsi="Times New Roman" w:cs="Times New Roman"/>
          <w:sz w:val="24"/>
          <w:szCs w:val="24"/>
        </w:rPr>
        <w:t>5</w:t>
      </w:r>
      <w:r w:rsidRPr="002D32A6">
        <w:rPr>
          <w:rFonts w:ascii="Times New Roman" w:hAnsi="Times New Roman" w:cs="Times New Roman"/>
          <w:sz w:val="24"/>
          <w:szCs w:val="24"/>
        </w:rPr>
        <w:t xml:space="preserve">); актом </w:t>
      </w:r>
      <w:r w:rsidRPr="001B6EAA" w:rsidR="001B6EAA">
        <w:rPr>
          <w:rFonts w:ascii="Times New Roman" w:hAnsi="Times New Roman" w:cs="Times New Roman"/>
          <w:sz w:val="24"/>
          <w:szCs w:val="24"/>
        </w:rPr>
        <w:t xml:space="preserve">&lt;номер&gt;   </w:t>
      </w:r>
      <w:r w:rsidRPr="002D32A6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="001B6EAA">
        <w:rPr>
          <w:rFonts w:ascii="Times New Roman" w:hAnsi="Times New Roman" w:cs="Times New Roman"/>
          <w:sz w:val="24"/>
          <w:szCs w:val="24"/>
        </w:rPr>
        <w:t xml:space="preserve">&lt;дата&gt; </w:t>
      </w:r>
      <w:r w:rsidRPr="002D32A6">
        <w:rPr>
          <w:rFonts w:ascii="Times New Roman" w:hAnsi="Times New Roman" w:cs="Times New Roman"/>
          <w:sz w:val="24"/>
          <w:szCs w:val="24"/>
        </w:rPr>
        <w:t>(</w:t>
      </w:r>
      <w:r w:rsidRPr="002D32A6">
        <w:rPr>
          <w:rFonts w:ascii="Times New Roman" w:hAnsi="Times New Roman" w:cs="Times New Roman"/>
          <w:sz w:val="24"/>
          <w:szCs w:val="24"/>
        </w:rPr>
        <w:t>л.д</w:t>
      </w:r>
      <w:r w:rsidRPr="002D32A6">
        <w:rPr>
          <w:rFonts w:ascii="Times New Roman" w:hAnsi="Times New Roman" w:cs="Times New Roman"/>
          <w:sz w:val="24"/>
          <w:szCs w:val="24"/>
        </w:rPr>
        <w:t xml:space="preserve">. </w:t>
      </w:r>
      <w:r w:rsidRPr="002D32A6" w:rsidR="00EC3E01">
        <w:rPr>
          <w:rFonts w:ascii="Times New Roman" w:hAnsi="Times New Roman" w:cs="Times New Roman"/>
          <w:sz w:val="24"/>
          <w:szCs w:val="24"/>
        </w:rPr>
        <w:t>6</w:t>
      </w:r>
      <w:r w:rsidRPr="002D32A6">
        <w:rPr>
          <w:rFonts w:ascii="Times New Roman" w:hAnsi="Times New Roman" w:cs="Times New Roman"/>
          <w:sz w:val="24"/>
          <w:szCs w:val="24"/>
        </w:rPr>
        <w:t xml:space="preserve">); </w:t>
      </w:r>
      <w:r w:rsidRPr="002D32A6" w:rsidR="00097DAB">
        <w:rPr>
          <w:rFonts w:ascii="Times New Roman" w:hAnsi="Times New Roman" w:cs="Times New Roman"/>
          <w:sz w:val="24"/>
          <w:szCs w:val="24"/>
        </w:rPr>
        <w:t xml:space="preserve">дополнением к протоколу, согласно которому </w:t>
      </w:r>
      <w:r w:rsidRPr="002D32A6" w:rsidR="00EC3E01">
        <w:rPr>
          <w:rFonts w:ascii="Times New Roman" w:hAnsi="Times New Roman" w:cs="Times New Roman"/>
          <w:sz w:val="24"/>
          <w:szCs w:val="24"/>
        </w:rPr>
        <w:t>Долгополов Р.А.</w:t>
      </w:r>
      <w:r w:rsidRPr="002D32A6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EC3E01">
        <w:rPr>
          <w:rFonts w:ascii="Times New Roman" w:hAnsi="Times New Roman" w:cs="Times New Roman"/>
          <w:sz w:val="24"/>
          <w:szCs w:val="24"/>
        </w:rPr>
        <w:t xml:space="preserve">получал </w:t>
      </w:r>
      <w:r w:rsidRPr="002D32A6" w:rsidR="00097DAB">
        <w:rPr>
          <w:rFonts w:ascii="Times New Roman" w:hAnsi="Times New Roman" w:cs="Times New Roman"/>
          <w:sz w:val="24"/>
          <w:szCs w:val="24"/>
        </w:rPr>
        <w:t>удостоверение</w:t>
      </w:r>
      <w:r w:rsidRPr="002D32A6" w:rsidR="00EC3E01">
        <w:rPr>
          <w:rFonts w:ascii="Times New Roman" w:hAnsi="Times New Roman" w:cs="Times New Roman"/>
          <w:sz w:val="24"/>
          <w:szCs w:val="24"/>
        </w:rPr>
        <w:t xml:space="preserve"> тракториста-машиниста </w:t>
      </w:r>
      <w:r w:rsidRPr="001B6EAA" w:rsidR="001B6EAA">
        <w:rPr>
          <w:rFonts w:ascii="Times New Roman" w:hAnsi="Times New Roman" w:cs="Times New Roman"/>
          <w:sz w:val="24"/>
          <w:szCs w:val="24"/>
        </w:rPr>
        <w:t xml:space="preserve">&lt;номер&gt;   &lt;дата&gt;    </w:t>
      </w:r>
      <w:r w:rsidRPr="002D32A6" w:rsidR="00662FEF">
        <w:rPr>
          <w:rFonts w:ascii="Times New Roman" w:hAnsi="Times New Roman" w:cs="Times New Roman"/>
          <w:sz w:val="24"/>
          <w:szCs w:val="24"/>
        </w:rPr>
        <w:t xml:space="preserve">не является лицом, подвергнутым административной ответственности по статьям 12.8 и 12.26 КоАП РФ </w:t>
      </w:r>
      <w:r w:rsidRPr="002D32A6" w:rsidR="00097DAB">
        <w:rPr>
          <w:rFonts w:ascii="Times New Roman" w:hAnsi="Times New Roman" w:cs="Times New Roman"/>
          <w:sz w:val="24"/>
          <w:szCs w:val="24"/>
        </w:rPr>
        <w:t>(л.д.</w:t>
      </w:r>
      <w:r w:rsidRPr="002D32A6" w:rsidR="00EC3E01">
        <w:rPr>
          <w:rFonts w:ascii="Times New Roman" w:hAnsi="Times New Roman" w:cs="Times New Roman"/>
          <w:sz w:val="24"/>
          <w:szCs w:val="24"/>
        </w:rPr>
        <w:t>11,12,13</w:t>
      </w:r>
      <w:r w:rsidRPr="002D32A6" w:rsidR="00097DAB">
        <w:rPr>
          <w:rFonts w:ascii="Times New Roman" w:hAnsi="Times New Roman" w:cs="Times New Roman"/>
          <w:sz w:val="24"/>
          <w:szCs w:val="24"/>
        </w:rPr>
        <w:t>);</w:t>
      </w:r>
      <w:r w:rsidRPr="002D32A6" w:rsidR="00097DAB">
        <w:rPr>
          <w:rFonts w:ascii="Times New Roman" w:hAnsi="Times New Roman" w:cs="Times New Roman"/>
          <w:sz w:val="24"/>
          <w:szCs w:val="24"/>
        </w:rPr>
        <w:t xml:space="preserve"> видеозаписью освидетельствования на состояние опьянения </w:t>
      </w:r>
      <w:r w:rsidRPr="002D32A6" w:rsidR="00EC3E01">
        <w:rPr>
          <w:rFonts w:ascii="Times New Roman" w:hAnsi="Times New Roman" w:cs="Times New Roman"/>
          <w:sz w:val="24"/>
          <w:szCs w:val="24"/>
        </w:rPr>
        <w:t>(компакт-диск, л.д.9</w:t>
      </w:r>
      <w:r w:rsidRPr="002D32A6" w:rsidR="00097DAB">
        <w:rPr>
          <w:rFonts w:ascii="Times New Roman" w:hAnsi="Times New Roman" w:cs="Times New Roman"/>
          <w:sz w:val="24"/>
          <w:szCs w:val="24"/>
        </w:rPr>
        <w:t xml:space="preserve">); </w:t>
      </w:r>
      <w:r w:rsidRPr="002D32A6" w:rsidR="0072623D">
        <w:rPr>
          <w:rFonts w:ascii="Times New Roman" w:hAnsi="Times New Roman" w:cs="Times New Roman"/>
          <w:sz w:val="24"/>
          <w:szCs w:val="24"/>
        </w:rPr>
        <w:t xml:space="preserve">сведениями ИЦ МВД по Республике Крым, согласно которым </w:t>
      </w:r>
      <w:r w:rsidRPr="002D32A6" w:rsidR="00EC3E01">
        <w:rPr>
          <w:rFonts w:ascii="Times New Roman" w:hAnsi="Times New Roman" w:cs="Times New Roman"/>
          <w:sz w:val="24"/>
          <w:szCs w:val="24"/>
        </w:rPr>
        <w:t>Долгополов Р.А.</w:t>
      </w:r>
      <w:r w:rsidRPr="002D32A6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72623D">
        <w:rPr>
          <w:rFonts w:ascii="Times New Roman" w:hAnsi="Times New Roman" w:cs="Times New Roman"/>
          <w:sz w:val="24"/>
          <w:szCs w:val="24"/>
        </w:rPr>
        <w:t xml:space="preserve">не является лицом, имеющим судимость за совершение преступления, предусмотренного ч. 2, 4, 6 ст. 264 или ст. 264.1 УК РФ (л.д. </w:t>
      </w:r>
      <w:r w:rsidRPr="002D32A6" w:rsidR="00D743C6">
        <w:rPr>
          <w:rFonts w:ascii="Times New Roman" w:hAnsi="Times New Roman" w:cs="Times New Roman"/>
          <w:sz w:val="24"/>
          <w:szCs w:val="24"/>
        </w:rPr>
        <w:t>1</w:t>
      </w:r>
      <w:r w:rsidRPr="002D32A6" w:rsidR="00EC3E01">
        <w:rPr>
          <w:rFonts w:ascii="Times New Roman" w:hAnsi="Times New Roman" w:cs="Times New Roman"/>
          <w:sz w:val="24"/>
          <w:szCs w:val="24"/>
        </w:rPr>
        <w:t>0</w:t>
      </w:r>
      <w:r w:rsidRPr="002D32A6" w:rsidR="00D743C6">
        <w:rPr>
          <w:rFonts w:ascii="Times New Roman" w:hAnsi="Times New Roman" w:cs="Times New Roman"/>
          <w:sz w:val="24"/>
          <w:szCs w:val="24"/>
        </w:rPr>
        <w:t>)</w:t>
      </w:r>
      <w:r w:rsidRPr="002D32A6" w:rsidR="00097DAB">
        <w:rPr>
          <w:rFonts w:ascii="Times New Roman" w:hAnsi="Times New Roman" w:cs="Times New Roman"/>
          <w:sz w:val="24"/>
          <w:szCs w:val="24"/>
        </w:rPr>
        <w:t>.</w:t>
      </w:r>
      <w:r w:rsidRPr="002D32A6" w:rsidR="00726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FE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</w:t>
      </w:r>
      <w:r w:rsidRPr="002D32A6" w:rsidR="001C3B91">
        <w:rPr>
          <w:rFonts w:ascii="Times New Roman" w:hAnsi="Times New Roman" w:cs="Times New Roman"/>
          <w:sz w:val="24"/>
          <w:szCs w:val="24"/>
        </w:rPr>
        <w:t>КоАП РФ</w:t>
      </w:r>
      <w:r w:rsidRPr="002D32A6">
        <w:rPr>
          <w:rFonts w:ascii="Times New Roman" w:hAnsi="Times New Roman" w:cs="Times New Roman"/>
          <w:sz w:val="24"/>
          <w:szCs w:val="24"/>
        </w:rPr>
        <w:t xml:space="preserve"> процессуальных требований и являются допустимыми доказательствами по делу. </w:t>
      </w:r>
    </w:p>
    <w:p w:rsidR="00793FE1" w:rsidRPr="002D32A6" w:rsidP="00412A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93FE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Учитывая установленные по делу обстоятельства, требования указанн</w:t>
      </w:r>
      <w:r w:rsidR="002D32A6">
        <w:rPr>
          <w:rFonts w:ascii="Times New Roman" w:hAnsi="Times New Roman" w:cs="Times New Roman"/>
          <w:sz w:val="24"/>
          <w:szCs w:val="24"/>
        </w:rPr>
        <w:t xml:space="preserve">ой </w:t>
      </w:r>
      <w:r w:rsidRPr="002D32A6">
        <w:rPr>
          <w:rFonts w:ascii="Times New Roman" w:hAnsi="Times New Roman" w:cs="Times New Roman"/>
          <w:sz w:val="24"/>
          <w:szCs w:val="24"/>
        </w:rPr>
        <w:t>норм</w:t>
      </w:r>
      <w:r w:rsidR="002D32A6">
        <w:rPr>
          <w:rFonts w:ascii="Times New Roman" w:hAnsi="Times New Roman" w:cs="Times New Roman"/>
          <w:sz w:val="24"/>
          <w:szCs w:val="24"/>
        </w:rPr>
        <w:t>ы</w:t>
      </w:r>
      <w:r w:rsidRPr="002D32A6"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EC3E01">
        <w:rPr>
          <w:rFonts w:ascii="Times New Roman" w:hAnsi="Times New Roman" w:cs="Times New Roman"/>
          <w:sz w:val="24"/>
          <w:szCs w:val="24"/>
        </w:rPr>
        <w:t>Долгополовым Р.А.</w:t>
      </w:r>
      <w:r w:rsidRPr="002D32A6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>не соблюдены.</w:t>
      </w:r>
    </w:p>
    <w:p w:rsidR="00EC3E01" w:rsidRPr="002D32A6" w:rsidP="00EC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считает, что вина Долгополова Р.А. установлена.</w:t>
      </w:r>
    </w:p>
    <w:p w:rsidR="00EC3E01" w:rsidRPr="002D32A6" w:rsidP="00EC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Долгополова Р.А., управлявшего мопедом Альфа, квалифицированы по ч. 3ст. 12.8 КоАП РФ. </w:t>
      </w:r>
    </w:p>
    <w:p w:rsidR="00EC3E01" w:rsidRPr="002D32A6" w:rsidP="00EC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В ходе рассмотрения дела установлено, что Долгополов Р.А. имеет водительское удостоверение тракторист</w:t>
      </w:r>
      <w:r w:rsidRPr="002D32A6">
        <w:rPr>
          <w:rFonts w:ascii="Times New Roman" w:hAnsi="Times New Roman" w:cs="Times New Roman"/>
          <w:sz w:val="24"/>
          <w:szCs w:val="24"/>
        </w:rPr>
        <w:t>а-</w:t>
      </w:r>
      <w:r w:rsidRPr="002D32A6">
        <w:rPr>
          <w:rFonts w:ascii="Times New Roman" w:hAnsi="Times New Roman" w:cs="Times New Roman"/>
          <w:sz w:val="24"/>
          <w:szCs w:val="24"/>
        </w:rPr>
        <w:t xml:space="preserve"> машиниста </w:t>
      </w:r>
      <w:r w:rsidRPr="001B6EAA" w:rsidR="001B6EAA">
        <w:rPr>
          <w:rFonts w:ascii="Times New Roman" w:hAnsi="Times New Roman" w:cs="Times New Roman"/>
          <w:sz w:val="24"/>
          <w:szCs w:val="24"/>
        </w:rPr>
        <w:t xml:space="preserve">&lt;номер&gt;   &lt;дата&gt;    </w:t>
      </w:r>
    </w:p>
    <w:p w:rsidR="00EC3E01" w:rsidRPr="002D32A6" w:rsidP="00EC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разъяснениями Пленума Верховного Суда РФ, изложенными в абз. 2 п. 13 постановления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если находящийся в состоянии </w:t>
      </w:r>
      <w:r w:rsidRPr="002D3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опьянения водитель, имея право управления определенными категориями (подкатегориями) транспортных средств, управляет транспортным средством иной категории (подкатегории</w:t>
      </w:r>
      <w:r w:rsidRPr="002D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 его действия подлежат квалификации соответственно по части 1 статьи 12.8 КоАП РФ, если такие действия не содержат уголовно наказуемого деяния, и по части 1 статьи 12.7 КоАП РФ в связи с управлением транспортным средством в отсутствие соответствующего права. В случае невыполнения указанным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он подлежит привлечению к административной ответственности одновременно по части 1 статьи 12.26 КоАП РФ и части 1 статьи 12.7 КоАП РФ. </w:t>
      </w:r>
    </w:p>
    <w:p w:rsidR="00EC3E01" w:rsidRPr="002D32A6" w:rsidP="00EC3E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D3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протоколе об административном правонарушении формулируется обвинение, выходить за пределы которого недопустимо.</w:t>
      </w:r>
    </w:p>
    <w:p w:rsidR="00EC3E01" w:rsidRPr="002D32A6" w:rsidP="00EC3E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несмотря на обязательность указания в протоколе об административном правонарушении наряду с другими сведениями, перечисленными в части 2 статьи 28.2 КоАП РФ, конкретной статьи КоАП РФ,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КоАП РФ относится к полномочиям судьи. </w:t>
      </w:r>
    </w:p>
    <w:p w:rsidR="00EC3E01" w:rsidRPr="002D32A6" w:rsidP="00EC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Административные правонарушения, предусмотренные </w:t>
      </w:r>
      <w:hyperlink r:id="rId4" w:history="1">
        <w:r w:rsidRPr="002D32A6">
          <w:rPr>
            <w:rFonts w:ascii="Times New Roman" w:hAnsi="Times New Roman" w:cs="Times New Roman"/>
            <w:sz w:val="24"/>
            <w:szCs w:val="24"/>
          </w:rPr>
          <w:t>ч.</w:t>
        </w:r>
      </w:hyperlink>
      <w:r w:rsidRPr="002D32A6">
        <w:rPr>
          <w:rFonts w:ascii="Times New Roman" w:hAnsi="Times New Roman" w:cs="Times New Roman"/>
          <w:sz w:val="24"/>
          <w:szCs w:val="24"/>
        </w:rPr>
        <w:t xml:space="preserve"> 2 и </w:t>
      </w:r>
      <w:hyperlink r:id="rId5" w:history="1">
        <w:r w:rsidRPr="002D32A6">
          <w:rPr>
            <w:rFonts w:ascii="Times New Roman" w:hAnsi="Times New Roman" w:cs="Times New Roman"/>
            <w:sz w:val="24"/>
            <w:szCs w:val="24"/>
          </w:rPr>
          <w:t>ч. 1</w:t>
        </w:r>
      </w:hyperlink>
      <w:r w:rsidRPr="002D32A6">
        <w:rPr>
          <w:rFonts w:ascii="Times New Roman" w:hAnsi="Times New Roman" w:cs="Times New Roman"/>
          <w:sz w:val="24"/>
          <w:szCs w:val="24"/>
        </w:rPr>
        <w:t xml:space="preserve"> ст. 12.26 КоАП РФ, имеют единый родовой и непосредственный объекты посягательства, а также единые мотивы и условия их совершения. Кроме того, санкция </w:t>
      </w:r>
      <w:hyperlink r:id="rId5" w:history="1">
        <w:r w:rsidRPr="002D32A6">
          <w:rPr>
            <w:rFonts w:ascii="Times New Roman" w:hAnsi="Times New Roman" w:cs="Times New Roman"/>
            <w:sz w:val="24"/>
            <w:szCs w:val="24"/>
          </w:rPr>
          <w:t>ч. 1</w:t>
        </w:r>
      </w:hyperlink>
      <w:r w:rsidRPr="002D32A6">
        <w:rPr>
          <w:rFonts w:ascii="Times New Roman" w:hAnsi="Times New Roman" w:cs="Times New Roman"/>
          <w:sz w:val="24"/>
          <w:szCs w:val="24"/>
        </w:rPr>
        <w:t xml:space="preserve"> ст. 12.26 КоАП РФ предусматривает менее строгое наказание, чем санкция </w:t>
      </w:r>
      <w:hyperlink r:id="rId6" w:history="1">
        <w:r w:rsidRPr="002D32A6">
          <w:rPr>
            <w:rFonts w:ascii="Times New Roman" w:hAnsi="Times New Roman" w:cs="Times New Roman"/>
            <w:sz w:val="24"/>
            <w:szCs w:val="24"/>
          </w:rPr>
          <w:t>ч. 2 указанной статьи</w:t>
        </w:r>
      </w:hyperlink>
      <w:r w:rsidRPr="002D32A6">
        <w:rPr>
          <w:rFonts w:ascii="Times New Roman" w:hAnsi="Times New Roman" w:cs="Times New Roman"/>
          <w:sz w:val="24"/>
          <w:szCs w:val="24"/>
        </w:rPr>
        <w:t xml:space="preserve">, что не повлечет ухудшение положения лица, в отношении которого ведется производство по делу. </w:t>
      </w:r>
    </w:p>
    <w:p w:rsidR="002D32A6" w:rsidRPr="008D1DE2" w:rsidP="002D32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приходит к выводу о возможности переквалификации действий Долгополова Р.А. с части 3 статьи 12.8 </w:t>
      </w:r>
      <w:r>
        <w:rPr>
          <w:rFonts w:ascii="Times New Roman" w:hAnsi="Times New Roman" w:cs="Times New Roman"/>
          <w:sz w:val="24"/>
          <w:szCs w:val="24"/>
        </w:rPr>
        <w:t xml:space="preserve">КоАП РФ </w:t>
      </w:r>
      <w:r w:rsidRPr="002D32A6">
        <w:rPr>
          <w:rFonts w:ascii="Times New Roman" w:hAnsi="Times New Roman" w:cs="Times New Roman"/>
          <w:sz w:val="24"/>
          <w:szCs w:val="24"/>
        </w:rPr>
        <w:t>на часть 1 статьи 12.8 Ко</w:t>
      </w:r>
      <w:r>
        <w:rPr>
          <w:rFonts w:ascii="Times New Roman" w:hAnsi="Times New Roman" w:cs="Times New Roman"/>
          <w:sz w:val="24"/>
          <w:szCs w:val="24"/>
        </w:rPr>
        <w:t xml:space="preserve">АП РФ как </w:t>
      </w:r>
      <w:r w:rsidRPr="008D1DE2">
        <w:rPr>
          <w:rFonts w:ascii="Times New Roman" w:hAnsi="Times New Roman" w:cs="Times New Roman"/>
          <w:color w:val="000000"/>
          <w:sz w:val="25"/>
          <w:szCs w:val="25"/>
        </w:rPr>
        <w:t>управление транспортным средством водителем, находящимся в состоянии опьянения, при отсутствии в его действия уголовно наказуемого деяния.</w:t>
      </w:r>
    </w:p>
    <w:p w:rsidR="00793FE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судом не установлено.</w:t>
      </w:r>
    </w:p>
    <w:p w:rsidR="00793FE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4F26C4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Обстоятельств</w:t>
      </w:r>
      <w:r w:rsidRPr="002D32A6" w:rsidR="0054294F">
        <w:rPr>
          <w:rFonts w:ascii="Times New Roman" w:hAnsi="Times New Roman" w:cs="Times New Roman"/>
          <w:sz w:val="24"/>
          <w:szCs w:val="24"/>
        </w:rPr>
        <w:t>а</w:t>
      </w:r>
      <w:r w:rsidRPr="002D32A6">
        <w:rPr>
          <w:rFonts w:ascii="Times New Roman" w:hAnsi="Times New Roman" w:cs="Times New Roman"/>
          <w:sz w:val="24"/>
          <w:szCs w:val="24"/>
        </w:rPr>
        <w:t>м</w:t>
      </w:r>
      <w:r w:rsidRPr="002D32A6" w:rsidR="0054294F">
        <w:rPr>
          <w:rFonts w:ascii="Times New Roman" w:hAnsi="Times New Roman" w:cs="Times New Roman"/>
          <w:sz w:val="24"/>
          <w:szCs w:val="24"/>
        </w:rPr>
        <w:t>и</w:t>
      </w:r>
      <w:r w:rsidRPr="002D32A6">
        <w:rPr>
          <w:rFonts w:ascii="Times New Roman" w:hAnsi="Times New Roman" w:cs="Times New Roman"/>
          <w:sz w:val="24"/>
          <w:szCs w:val="24"/>
        </w:rPr>
        <w:t>, смягчающим</w:t>
      </w:r>
      <w:r w:rsidRPr="002D32A6" w:rsidR="0054294F">
        <w:rPr>
          <w:rFonts w:ascii="Times New Roman" w:hAnsi="Times New Roman" w:cs="Times New Roman"/>
          <w:sz w:val="24"/>
          <w:szCs w:val="24"/>
        </w:rPr>
        <w:t>и</w:t>
      </w:r>
      <w:r w:rsidRPr="002D32A6">
        <w:rPr>
          <w:rFonts w:ascii="Times New Roman" w:hAnsi="Times New Roman" w:cs="Times New Roman"/>
          <w:sz w:val="24"/>
          <w:szCs w:val="24"/>
        </w:rPr>
        <w:t xml:space="preserve"> ответственность, признается признание вины,</w:t>
      </w:r>
      <w:r w:rsidRPr="002D32A6" w:rsidR="002D32A6">
        <w:rPr>
          <w:rFonts w:ascii="Times New Roman" w:hAnsi="Times New Roman" w:cs="Times New Roman"/>
          <w:sz w:val="24"/>
          <w:szCs w:val="24"/>
        </w:rPr>
        <w:t xml:space="preserve"> раскаяние в </w:t>
      </w:r>
      <w:r w:rsidRPr="002D32A6" w:rsidR="002D32A6">
        <w:rPr>
          <w:rFonts w:ascii="Times New Roman" w:hAnsi="Times New Roman" w:cs="Times New Roman"/>
          <w:sz w:val="24"/>
          <w:szCs w:val="24"/>
        </w:rPr>
        <w:t>содеянном</w:t>
      </w:r>
      <w:r w:rsidRPr="002D32A6" w:rsidR="00950A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FE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 </w:t>
      </w:r>
      <w:r w:rsidRPr="002D32A6" w:rsidR="004F26C4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2D32A6">
        <w:rPr>
          <w:rFonts w:ascii="Times New Roman" w:hAnsi="Times New Roman" w:cs="Times New Roman"/>
          <w:sz w:val="24"/>
          <w:szCs w:val="24"/>
        </w:rPr>
        <w:t>отягчающих ответственность, мировым судьёй не установлено.</w:t>
      </w:r>
    </w:p>
    <w:p w:rsidR="00793FE1" w:rsidRPr="002D32A6" w:rsidP="009C7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виновным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</w:t>
      </w:r>
      <w:r w:rsidRPr="002D32A6" w:rsidR="004F26C4">
        <w:rPr>
          <w:rFonts w:ascii="Times New Roman" w:hAnsi="Times New Roman" w:cs="Times New Roman"/>
          <w:sz w:val="24"/>
          <w:szCs w:val="24"/>
        </w:rPr>
        <w:t>го</w:t>
      </w:r>
      <w:r w:rsidRPr="002D32A6">
        <w:rPr>
          <w:rFonts w:ascii="Times New Roman" w:hAnsi="Times New Roman" w:cs="Times New Roman"/>
          <w:sz w:val="24"/>
          <w:szCs w:val="24"/>
        </w:rPr>
        <w:t>, е</w:t>
      </w:r>
      <w:r w:rsidRPr="002D32A6" w:rsidR="004F26C4">
        <w:rPr>
          <w:rFonts w:ascii="Times New Roman" w:hAnsi="Times New Roman" w:cs="Times New Roman"/>
          <w:sz w:val="24"/>
          <w:szCs w:val="24"/>
        </w:rPr>
        <w:t>го</w:t>
      </w:r>
      <w:r w:rsidRPr="002D32A6">
        <w:rPr>
          <w:rFonts w:ascii="Times New Roman" w:hAnsi="Times New Roman" w:cs="Times New Roman"/>
          <w:sz w:val="24"/>
          <w:szCs w:val="24"/>
        </w:rPr>
        <w:t xml:space="preserve"> семейное и материальное положение, </w:t>
      </w:r>
      <w:r w:rsidRPr="002D32A6" w:rsidR="004F26C4">
        <w:rPr>
          <w:rFonts w:ascii="Times New Roman" w:hAnsi="Times New Roman" w:cs="Times New Roman"/>
          <w:sz w:val="24"/>
          <w:szCs w:val="24"/>
        </w:rPr>
        <w:t xml:space="preserve">смягчающие обстоятельства, </w:t>
      </w:r>
      <w:r w:rsidRPr="002D32A6" w:rsidR="009C7821">
        <w:rPr>
          <w:rFonts w:ascii="Times New Roman" w:hAnsi="Times New Roman" w:cs="Times New Roman"/>
          <w:sz w:val="24"/>
          <w:szCs w:val="24"/>
        </w:rPr>
        <w:t>отсутствие отягчающих</w:t>
      </w:r>
      <w:r w:rsidRPr="002D32A6" w:rsidR="00775200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</w:t>
      </w:r>
      <w:r w:rsidRPr="002D32A6" w:rsidR="009C7821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2D32A6">
        <w:rPr>
          <w:rFonts w:ascii="Times New Roman" w:hAnsi="Times New Roman" w:cs="Times New Roman"/>
          <w:sz w:val="24"/>
          <w:szCs w:val="24"/>
        </w:rPr>
        <w:t>.</w:t>
      </w:r>
    </w:p>
    <w:p w:rsidR="00793FE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Согласно ч.</w:t>
      </w:r>
      <w:r w:rsidRPr="002D32A6" w:rsidR="00FF16B3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>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3FE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С учётом </w:t>
      </w:r>
      <w:r w:rsidRPr="002D32A6">
        <w:rPr>
          <w:rFonts w:ascii="Times New Roman" w:hAnsi="Times New Roman" w:cs="Times New Roman"/>
          <w:sz w:val="24"/>
          <w:szCs w:val="24"/>
        </w:rPr>
        <w:t>изложенного</w:t>
      </w:r>
      <w:r w:rsidRPr="002D32A6">
        <w:rPr>
          <w:rFonts w:ascii="Times New Roman" w:hAnsi="Times New Roman" w:cs="Times New Roman"/>
          <w:sz w:val="24"/>
          <w:szCs w:val="24"/>
        </w:rPr>
        <w:t>, руководствуясь ст.</w:t>
      </w:r>
      <w:r w:rsidRPr="002D32A6" w:rsidR="00DA5066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>29.9 – 29.11</w:t>
      </w:r>
      <w:r w:rsidRPr="002D32A6" w:rsidR="00DA5066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>КоАП РФ, мировой судья</w:t>
      </w:r>
    </w:p>
    <w:p w:rsidR="00793FE1" w:rsidRPr="002D32A6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A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D32A6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и л :</w:t>
      </w:r>
    </w:p>
    <w:p w:rsidR="002D32A6" w:rsidRPr="002D32A6" w:rsidP="002D32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2A6">
        <w:rPr>
          <w:rFonts w:ascii="Times New Roman" w:hAnsi="Times New Roman" w:cs="Times New Roman"/>
          <w:color w:val="000000"/>
          <w:sz w:val="24"/>
          <w:szCs w:val="24"/>
        </w:rPr>
        <w:t xml:space="preserve">Долгополова Руслана Александровича </w:t>
      </w:r>
      <w:r w:rsidRPr="002D32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</w:t>
      </w:r>
      <w:r w:rsidRPr="002D32A6">
        <w:rPr>
          <w:rFonts w:ascii="Times New Roman" w:hAnsi="Times New Roman" w:cs="Times New Roman"/>
          <w:color w:val="000000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12.8 Кодекса РФ об административных правонарушениях, и назначить ему наказание в виде штрафа в размере 30000 (тридцать тысяч) рублей с лишением права управления транспортными средствами </w:t>
      </w:r>
      <w:r w:rsidRPr="002D32A6">
        <w:rPr>
          <w:rFonts w:ascii="Times New Roman" w:hAnsi="Times New Roman" w:cs="Times New Roman"/>
          <w:sz w:val="24"/>
          <w:szCs w:val="24"/>
        </w:rPr>
        <w:t>на срок 1 (один) год 6 (шесть) месяцев.</w:t>
      </w:r>
      <w:r w:rsidRPr="002D32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32A6" w:rsidRPr="002D32A6" w:rsidP="002D32A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2D32A6">
        <w:rPr>
          <w:color w:val="000000"/>
        </w:rPr>
        <w:tab/>
      </w:r>
      <w:r w:rsidRPr="002D32A6">
        <w:rPr>
          <w:rFonts w:eastAsia="Calibri"/>
        </w:rPr>
        <w:t xml:space="preserve">Административный штраф в сумме 30000 (тридцать тысяч) рублей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номер счета 03100643000000017500 в Отделение Республика Крым Банка России,  БИК </w:t>
      </w:r>
      <w:r w:rsidRPr="002D32A6">
        <w:rPr>
          <w:rFonts w:eastAsia="Calibri"/>
        </w:rPr>
        <w:t>013510002, кор/сч. 40102810645370000035, КБК 18811601123010001140, УИН 18810491232100001133.</w:t>
      </w:r>
    </w:p>
    <w:p w:rsidR="002D32A6" w:rsidRPr="002D32A6" w:rsidP="002D3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2D32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2D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 Красноперекопского судебного района</w:t>
      </w:r>
      <w:r w:rsidRPr="002D32A6">
        <w:rPr>
          <w:rFonts w:ascii="Times New Roman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2D32A6" w:rsidRPr="002D32A6" w:rsidP="002D3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2D32A6" w:rsidRPr="002D32A6" w:rsidP="002D3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D32A6" w:rsidRPr="002D32A6" w:rsidP="002D3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2D32A6">
        <w:rPr>
          <w:rFonts w:ascii="Times New Roman" w:hAnsi="Times New Roman" w:cs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2D32A6">
        <w:rPr>
          <w:rFonts w:ascii="Times New Roman" w:hAnsi="Times New Roman" w:cs="Times New Roman"/>
          <w:sz w:val="24"/>
          <w:szCs w:val="24"/>
        </w:rPr>
        <w:t xml:space="preserve"> </w:t>
      </w:r>
      <w:r w:rsidRPr="002D32A6">
        <w:rPr>
          <w:rFonts w:ascii="Times New Roman" w:hAnsi="Times New Roman" w:cs="Times New Roman"/>
          <w:sz w:val="24"/>
          <w:szCs w:val="24"/>
        </w:rPr>
        <w:t>соответствии</w:t>
      </w:r>
      <w:r w:rsidRPr="002D32A6">
        <w:rPr>
          <w:rFonts w:ascii="Times New Roman" w:hAnsi="Times New Roman" w:cs="Times New Roman"/>
          <w:sz w:val="24"/>
          <w:szCs w:val="24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</w:t>
      </w:r>
      <w:r w:rsidRPr="002D32A6">
        <w:rPr>
          <w:rFonts w:ascii="Times New Roman" w:hAnsi="Times New Roman" w:cs="Times New Roman"/>
          <w:sz w:val="24"/>
          <w:szCs w:val="24"/>
        </w:rPr>
        <w:t>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D32A6" w:rsidRPr="002D32A6" w:rsidP="002D32A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Инспекцию по надзору за техническим состоянием самоходных машин и других видов техники Республики Крым, куда обязать Долгополова Р.А. сдать удостоверение тракториста-машиниста в течение 3-х рабочих дней со дня вступления постановления в законную силу, а в случае утраты - сообщить об этом в указанный орган в тот же срок</w:t>
      </w:r>
      <w:r w:rsidRPr="002D32A6">
        <w:rPr>
          <w:rFonts w:ascii="Times New Roman" w:hAnsi="Times New Roman" w:cs="Times New Roman"/>
          <w:sz w:val="24"/>
          <w:szCs w:val="24"/>
        </w:rPr>
        <w:t>.</w:t>
      </w:r>
    </w:p>
    <w:p w:rsidR="00793FE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2D32A6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2D32A6" w:rsidR="002906CC">
        <w:rPr>
          <w:rFonts w:ascii="Times New Roman" w:hAnsi="Times New Roman" w:cs="Times New Roman"/>
          <w:sz w:val="24"/>
          <w:szCs w:val="24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2D32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371" w:rsidRPr="002D32A6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FE1" w:rsidRPr="002D32A6" w:rsidP="00412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2A6">
        <w:rPr>
          <w:rFonts w:ascii="Times New Roman" w:hAnsi="Times New Roman" w:cs="Times New Roman"/>
          <w:sz w:val="24"/>
          <w:szCs w:val="24"/>
        </w:rPr>
        <w:t>М</w:t>
      </w:r>
      <w:r w:rsidRPr="002D32A6" w:rsidR="001C3B91">
        <w:rPr>
          <w:rFonts w:ascii="Times New Roman" w:hAnsi="Times New Roman" w:cs="Times New Roman"/>
          <w:sz w:val="24"/>
          <w:szCs w:val="24"/>
        </w:rPr>
        <w:t>ировой судья</w:t>
      </w:r>
      <w:r w:rsidRPr="002D32A6" w:rsidR="001C3B91">
        <w:rPr>
          <w:rFonts w:ascii="Times New Roman" w:hAnsi="Times New Roman" w:cs="Times New Roman"/>
          <w:sz w:val="24"/>
          <w:szCs w:val="24"/>
        </w:rPr>
        <w:tab/>
      </w:r>
      <w:r w:rsidRPr="002D32A6" w:rsidR="001C3B91">
        <w:rPr>
          <w:rFonts w:ascii="Times New Roman" w:hAnsi="Times New Roman" w:cs="Times New Roman"/>
          <w:sz w:val="24"/>
          <w:szCs w:val="24"/>
        </w:rPr>
        <w:tab/>
      </w:r>
      <w:r w:rsidRPr="002D32A6" w:rsidR="001C3B91">
        <w:rPr>
          <w:rFonts w:ascii="Times New Roman" w:hAnsi="Times New Roman" w:cs="Times New Roman"/>
          <w:sz w:val="24"/>
          <w:szCs w:val="24"/>
        </w:rPr>
        <w:tab/>
      </w:r>
      <w:r w:rsidRPr="002D32A6" w:rsidR="001C3B91">
        <w:rPr>
          <w:rFonts w:ascii="Times New Roman" w:hAnsi="Times New Roman" w:cs="Times New Roman"/>
          <w:sz w:val="24"/>
          <w:szCs w:val="24"/>
        </w:rPr>
        <w:tab/>
      </w:r>
      <w:r w:rsidR="002D32A6">
        <w:rPr>
          <w:rFonts w:ascii="Times New Roman" w:hAnsi="Times New Roman" w:cs="Times New Roman"/>
          <w:sz w:val="24"/>
          <w:szCs w:val="24"/>
        </w:rPr>
        <w:tab/>
      </w:r>
      <w:r w:rsidRPr="002D32A6" w:rsidR="006A4276">
        <w:rPr>
          <w:rFonts w:ascii="Times New Roman" w:hAnsi="Times New Roman" w:cs="Times New Roman"/>
          <w:sz w:val="24"/>
          <w:szCs w:val="24"/>
        </w:rPr>
        <w:t>(подпись)</w:t>
      </w:r>
      <w:r w:rsidRPr="002D32A6" w:rsidR="0054294F">
        <w:rPr>
          <w:rFonts w:ascii="Times New Roman" w:hAnsi="Times New Roman" w:cs="Times New Roman"/>
          <w:sz w:val="24"/>
          <w:szCs w:val="24"/>
        </w:rPr>
        <w:tab/>
      </w:r>
      <w:r w:rsidRPr="002D32A6" w:rsidR="0054294F">
        <w:rPr>
          <w:rFonts w:ascii="Times New Roman" w:hAnsi="Times New Roman" w:cs="Times New Roman"/>
          <w:sz w:val="24"/>
          <w:szCs w:val="24"/>
        </w:rPr>
        <w:tab/>
      </w:r>
      <w:r w:rsidRPr="002D32A6" w:rsidR="0054294F">
        <w:rPr>
          <w:rFonts w:ascii="Times New Roman" w:hAnsi="Times New Roman" w:cs="Times New Roman"/>
          <w:sz w:val="24"/>
          <w:szCs w:val="24"/>
        </w:rPr>
        <w:tab/>
      </w:r>
      <w:r w:rsidRPr="002D32A6" w:rsidR="00A17875">
        <w:rPr>
          <w:rFonts w:ascii="Times New Roman" w:hAnsi="Times New Roman" w:cs="Times New Roman"/>
          <w:sz w:val="24"/>
          <w:szCs w:val="24"/>
        </w:rPr>
        <w:tab/>
      </w:r>
      <w:r w:rsidRPr="002D32A6">
        <w:rPr>
          <w:rFonts w:ascii="Times New Roman" w:hAnsi="Times New Roman" w:cs="Times New Roman"/>
          <w:sz w:val="24"/>
          <w:szCs w:val="24"/>
        </w:rPr>
        <w:t xml:space="preserve">Д.Б. </w:t>
      </w:r>
      <w:r w:rsidRPr="002D32A6" w:rsidR="00A17875">
        <w:rPr>
          <w:rFonts w:ascii="Times New Roman" w:hAnsi="Times New Roman" w:cs="Times New Roman"/>
          <w:sz w:val="24"/>
          <w:szCs w:val="24"/>
        </w:rPr>
        <w:t>Оконова</w:t>
      </w:r>
    </w:p>
    <w:sectPr w:rsidSect="002D32A6">
      <w:headerReference w:type="defaul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99E" w:rsidP="0028199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B6EAA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8A"/>
    <w:rsid w:val="00017F25"/>
    <w:rsid w:val="000732D9"/>
    <w:rsid w:val="00093C6F"/>
    <w:rsid w:val="00097DAB"/>
    <w:rsid w:val="000C6FDD"/>
    <w:rsid w:val="001601A2"/>
    <w:rsid w:val="001B6EAA"/>
    <w:rsid w:val="001C3258"/>
    <w:rsid w:val="001C3B91"/>
    <w:rsid w:val="001E0A23"/>
    <w:rsid w:val="00206112"/>
    <w:rsid w:val="00223E65"/>
    <w:rsid w:val="00243C8A"/>
    <w:rsid w:val="0024427C"/>
    <w:rsid w:val="00275EF0"/>
    <w:rsid w:val="0028199E"/>
    <w:rsid w:val="002906CC"/>
    <w:rsid w:val="0029391A"/>
    <w:rsid w:val="002A13C9"/>
    <w:rsid w:val="002B4561"/>
    <w:rsid w:val="002D32A6"/>
    <w:rsid w:val="002F4486"/>
    <w:rsid w:val="002F6D47"/>
    <w:rsid w:val="00377B64"/>
    <w:rsid w:val="00386B27"/>
    <w:rsid w:val="003907BA"/>
    <w:rsid w:val="00412A55"/>
    <w:rsid w:val="00417140"/>
    <w:rsid w:val="00437BD2"/>
    <w:rsid w:val="00456B6F"/>
    <w:rsid w:val="004B6244"/>
    <w:rsid w:val="004C0D06"/>
    <w:rsid w:val="004E0474"/>
    <w:rsid w:val="004F26C4"/>
    <w:rsid w:val="0050787D"/>
    <w:rsid w:val="00512B89"/>
    <w:rsid w:val="00514658"/>
    <w:rsid w:val="0052184A"/>
    <w:rsid w:val="0054294F"/>
    <w:rsid w:val="005532A3"/>
    <w:rsid w:val="005E6BB7"/>
    <w:rsid w:val="005F7E2D"/>
    <w:rsid w:val="00600371"/>
    <w:rsid w:val="00605557"/>
    <w:rsid w:val="00627359"/>
    <w:rsid w:val="00650760"/>
    <w:rsid w:val="00662FEF"/>
    <w:rsid w:val="006A4276"/>
    <w:rsid w:val="006C2BFA"/>
    <w:rsid w:val="006D7798"/>
    <w:rsid w:val="0072623D"/>
    <w:rsid w:val="00775200"/>
    <w:rsid w:val="007774F4"/>
    <w:rsid w:val="00793FE1"/>
    <w:rsid w:val="00796577"/>
    <w:rsid w:val="007C7129"/>
    <w:rsid w:val="00855415"/>
    <w:rsid w:val="00871807"/>
    <w:rsid w:val="00886788"/>
    <w:rsid w:val="00890595"/>
    <w:rsid w:val="00895F7C"/>
    <w:rsid w:val="008A5919"/>
    <w:rsid w:val="008C7738"/>
    <w:rsid w:val="008D1DE2"/>
    <w:rsid w:val="008E065C"/>
    <w:rsid w:val="008F6B0B"/>
    <w:rsid w:val="0092025F"/>
    <w:rsid w:val="00950A27"/>
    <w:rsid w:val="009A4646"/>
    <w:rsid w:val="009C7821"/>
    <w:rsid w:val="009E06ED"/>
    <w:rsid w:val="009E473E"/>
    <w:rsid w:val="00A00C05"/>
    <w:rsid w:val="00A04C2D"/>
    <w:rsid w:val="00A17875"/>
    <w:rsid w:val="00A57DB9"/>
    <w:rsid w:val="00A8459C"/>
    <w:rsid w:val="00AA5013"/>
    <w:rsid w:val="00AB185E"/>
    <w:rsid w:val="00AD71BA"/>
    <w:rsid w:val="00B14D00"/>
    <w:rsid w:val="00B16380"/>
    <w:rsid w:val="00B33FF9"/>
    <w:rsid w:val="00B42758"/>
    <w:rsid w:val="00B74348"/>
    <w:rsid w:val="00B90242"/>
    <w:rsid w:val="00B95DE6"/>
    <w:rsid w:val="00BA0D75"/>
    <w:rsid w:val="00BE5238"/>
    <w:rsid w:val="00BF3068"/>
    <w:rsid w:val="00C16A43"/>
    <w:rsid w:val="00C20D05"/>
    <w:rsid w:val="00C23456"/>
    <w:rsid w:val="00C27CBB"/>
    <w:rsid w:val="00C377DA"/>
    <w:rsid w:val="00C535C3"/>
    <w:rsid w:val="00C61A7F"/>
    <w:rsid w:val="00C670AA"/>
    <w:rsid w:val="00CB527E"/>
    <w:rsid w:val="00CE741E"/>
    <w:rsid w:val="00D11A54"/>
    <w:rsid w:val="00D1348F"/>
    <w:rsid w:val="00D222E9"/>
    <w:rsid w:val="00D3566B"/>
    <w:rsid w:val="00D743C6"/>
    <w:rsid w:val="00D7650B"/>
    <w:rsid w:val="00D8065A"/>
    <w:rsid w:val="00D916F8"/>
    <w:rsid w:val="00DA5066"/>
    <w:rsid w:val="00DC7C70"/>
    <w:rsid w:val="00DD3A3E"/>
    <w:rsid w:val="00DF3658"/>
    <w:rsid w:val="00DF7A90"/>
    <w:rsid w:val="00E60750"/>
    <w:rsid w:val="00E60AB7"/>
    <w:rsid w:val="00E667D6"/>
    <w:rsid w:val="00E8394C"/>
    <w:rsid w:val="00E93CE4"/>
    <w:rsid w:val="00EB35D6"/>
    <w:rsid w:val="00EC270A"/>
    <w:rsid w:val="00EC3E01"/>
    <w:rsid w:val="00ED7908"/>
    <w:rsid w:val="00EE2D3A"/>
    <w:rsid w:val="00EE7583"/>
    <w:rsid w:val="00EF1BE7"/>
    <w:rsid w:val="00F175EC"/>
    <w:rsid w:val="00FF16B3"/>
    <w:rsid w:val="00FF2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E6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E667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28199E"/>
    <w:rPr>
      <w:rFonts w:cs="Calibri"/>
      <w:lang w:eastAsia="en-US"/>
    </w:rPr>
  </w:style>
  <w:style w:type="paragraph" w:styleId="Footer">
    <w:name w:val="footer"/>
    <w:basedOn w:val="Normal"/>
    <w:link w:val="a1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28199E"/>
    <w:rPr>
      <w:rFonts w:cs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F2899041A1E022FD6083B62684B5A970C7F960D4B286A17496BBF41E82D8B0CCCB68B2F74B5P6VBM" TargetMode="External" /><Relationship Id="rId5" Type="http://schemas.openxmlformats.org/officeDocument/2006/relationships/hyperlink" Target="consultantplus://offline/ref=5F2899041A1E022FD6083B62684B5A970C7F960D4B286A17496BBF41E82D8B0CCCB68B2F74B5P6V9M" TargetMode="External" /><Relationship Id="rId6" Type="http://schemas.openxmlformats.org/officeDocument/2006/relationships/hyperlink" Target="consultantplus://offline/ref=5F2899041A1E022FD6083B62684B5A970C7F960D4B286A17496BBF41E82D8B0CCCB68B2F74B5P6V8M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