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26FDC">
        <w:rPr>
          <w:rFonts w:ascii="Times New Roman" w:hAnsi="Times New Roman" w:cs="Times New Roman"/>
          <w:sz w:val="28"/>
          <w:szCs w:val="28"/>
          <w:lang w:eastAsia="ru-RU"/>
        </w:rPr>
        <w:t>310</w:t>
      </w:r>
      <w:r w:rsidR="00BE568B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E568B"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1 </w:t>
      </w:r>
      <w:r>
        <w:rPr>
          <w:color w:val="000000"/>
          <w:sz w:val="28"/>
          <w:szCs w:val="28"/>
        </w:rPr>
        <w:t>статьёй</w:t>
      </w:r>
      <w:r w:rsidRPr="002E3EE1">
        <w:rPr>
          <w:color w:val="000000"/>
          <w:sz w:val="28"/>
          <w:szCs w:val="28"/>
        </w:rPr>
        <w:t xml:space="preserve"> </w:t>
      </w:r>
      <w:r w:rsidR="00865D3F"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E30BEF">
        <w:rPr>
          <w:color w:val="000000"/>
          <w:sz w:val="28"/>
          <w:szCs w:val="28"/>
        </w:rPr>
        <w:t>Макагон</w:t>
      </w:r>
      <w:r w:rsidR="00E30BEF">
        <w:rPr>
          <w:color w:val="000000"/>
          <w:sz w:val="28"/>
          <w:szCs w:val="28"/>
        </w:rPr>
        <w:t xml:space="preserve"> Александра Александровича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C0F">
        <w:rPr>
          <w:rFonts w:ascii="Times New Roman" w:hAnsi="Times New Roman" w:cs="Times New Roman"/>
          <w:sz w:val="28"/>
          <w:szCs w:val="28"/>
        </w:rPr>
        <w:t>5.08.2020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26FDC">
        <w:rPr>
          <w:rFonts w:ascii="Times New Roman" w:hAnsi="Times New Roman" w:cs="Times New Roman"/>
          <w:sz w:val="28"/>
          <w:szCs w:val="28"/>
        </w:rPr>
        <w:t>К 307021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22.07.2020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865D3F">
        <w:rPr>
          <w:rFonts w:ascii="Times New Roman" w:hAnsi="Times New Roman" w:cs="Times New Roman"/>
          <w:sz w:val="28"/>
          <w:szCs w:val="28"/>
        </w:rPr>
        <w:t>части 1 статьи 20.25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Макагон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правонарушении, предусмотренном частью 1 статьи 20.25 КоАП РФ, подлежат установлению следующие обстоятельства: 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назначения административного штрафа и его размер (величина);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вступления постановления в законную силу;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получения копии постановления;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истечения срока отсрочки или рассрочки платежа;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факт неуплаты штрафа в добровольном порядке;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место совершения правонарушения;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- дата совершения правонарушения (дата истечения 60 дней со дня вступления постановления по делу об административном правонарушении в законную силу либо дата истечения срока отсрочки или рассрочки платежа). </w:t>
      </w:r>
    </w:p>
    <w:p w:rsidR="00865D3F" w:rsidRPr="002E3EE1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5D3F">
        <w:rPr>
          <w:rFonts w:ascii="Times New Roman" w:hAnsi="Times New Roman" w:cs="Times New Roman"/>
          <w:sz w:val="28"/>
          <w:szCs w:val="28"/>
        </w:rPr>
        <w:t>ведения о дате вступления постановления в законную силу по данной статье являются необходимыми для принятия судьей законного и обоснованного постановления по делу.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026FDC">
        <w:rPr>
          <w:rFonts w:ascii="Times New Roman" w:hAnsi="Times New Roman" w:cs="Times New Roman"/>
          <w:sz w:val="28"/>
          <w:szCs w:val="28"/>
        </w:rPr>
        <w:t>07</w:t>
      </w:r>
      <w:r w:rsidR="00E30BEF">
        <w:rPr>
          <w:rFonts w:ascii="Times New Roman" w:hAnsi="Times New Roman" w:cs="Times New Roman"/>
          <w:sz w:val="28"/>
          <w:szCs w:val="28"/>
        </w:rPr>
        <w:t xml:space="preserve">.02.2020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А.А. был</w:t>
      </w:r>
      <w:r w:rsidR="00865D3F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</w:t>
      </w:r>
      <w:r w:rsidR="005A40E7">
        <w:rPr>
          <w:rFonts w:ascii="Times New Roman" w:hAnsi="Times New Roman" w:cs="Times New Roman"/>
          <w:sz w:val="28"/>
          <w:szCs w:val="28"/>
        </w:rPr>
        <w:t xml:space="preserve"> </w:t>
      </w:r>
      <w:r w:rsidR="00E30BEF">
        <w:rPr>
          <w:rFonts w:ascii="Times New Roman" w:hAnsi="Times New Roman" w:cs="Times New Roman"/>
          <w:sz w:val="28"/>
          <w:szCs w:val="28"/>
        </w:rPr>
        <w:t>ст. 20.</w:t>
      </w:r>
      <w:r w:rsidR="00026FDC">
        <w:rPr>
          <w:rFonts w:ascii="Times New Roman" w:hAnsi="Times New Roman" w:cs="Times New Roman"/>
          <w:sz w:val="28"/>
          <w:szCs w:val="28"/>
        </w:rPr>
        <w:t>1</w:t>
      </w:r>
      <w:r w:rsidR="00865D3F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штрафа в размере </w:t>
      </w:r>
      <w:r w:rsidR="00523C0F">
        <w:rPr>
          <w:rFonts w:ascii="Times New Roman" w:hAnsi="Times New Roman" w:cs="Times New Roman"/>
          <w:sz w:val="28"/>
          <w:szCs w:val="28"/>
        </w:rPr>
        <w:t>50</w:t>
      </w:r>
      <w:r w:rsidR="00423290">
        <w:rPr>
          <w:rFonts w:ascii="Times New Roman" w:hAnsi="Times New Roman" w:cs="Times New Roman"/>
          <w:sz w:val="28"/>
          <w:szCs w:val="28"/>
        </w:rPr>
        <w:t>0</w:t>
      </w:r>
      <w:r w:rsidR="00865D3F">
        <w:rPr>
          <w:rFonts w:ascii="Times New Roman" w:hAnsi="Times New Roman" w:cs="Times New Roman"/>
          <w:sz w:val="28"/>
          <w:szCs w:val="28"/>
        </w:rPr>
        <w:t>,00 руб</w:t>
      </w:r>
      <w:r w:rsidR="003C0323">
        <w:rPr>
          <w:rFonts w:ascii="Times New Roman" w:hAnsi="Times New Roman" w:cs="Times New Roman"/>
          <w:sz w:val="28"/>
          <w:szCs w:val="28"/>
        </w:rPr>
        <w:t>.</w:t>
      </w:r>
      <w:r w:rsidR="00865D3F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="00E30BEF">
        <w:rPr>
          <w:rFonts w:ascii="Times New Roman" w:hAnsi="Times New Roman" w:cs="Times New Roman"/>
          <w:sz w:val="28"/>
          <w:szCs w:val="28"/>
        </w:rPr>
        <w:t>15</w:t>
      </w:r>
      <w:r w:rsidR="00523C0F">
        <w:rPr>
          <w:rFonts w:ascii="Times New Roman" w:hAnsi="Times New Roman" w:cs="Times New Roman"/>
          <w:sz w:val="28"/>
          <w:szCs w:val="28"/>
        </w:rPr>
        <w:t>.03.2020 (</w:t>
      </w:r>
      <w:r w:rsidR="00E30BEF">
        <w:rPr>
          <w:rFonts w:ascii="Times New Roman" w:hAnsi="Times New Roman" w:cs="Times New Roman"/>
          <w:sz w:val="28"/>
          <w:szCs w:val="28"/>
        </w:rPr>
        <w:t>постановление №</w:t>
      </w:r>
      <w:r w:rsidR="00026FDC">
        <w:rPr>
          <w:rFonts w:ascii="Times New Roman" w:hAnsi="Times New Roman" w:cs="Times New Roman"/>
          <w:sz w:val="28"/>
          <w:szCs w:val="28"/>
        </w:rPr>
        <w:t xml:space="preserve"> 286 (л.д.4</w:t>
      </w:r>
      <w:r w:rsidR="00523C0F">
        <w:rPr>
          <w:rFonts w:ascii="Times New Roman" w:hAnsi="Times New Roman" w:cs="Times New Roman"/>
          <w:sz w:val="28"/>
          <w:szCs w:val="28"/>
        </w:rPr>
        <w:t>))</w:t>
      </w:r>
      <w:r w:rsidR="00865D3F"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="00423290">
        <w:rPr>
          <w:rFonts w:ascii="Times New Roman" w:hAnsi="Times New Roman" w:cs="Times New Roman"/>
          <w:sz w:val="28"/>
          <w:szCs w:val="28"/>
        </w:rPr>
        <w:t>чем, добровольный</w:t>
      </w:r>
      <w:r w:rsidR="00865D3F">
        <w:rPr>
          <w:rFonts w:ascii="Times New Roman" w:hAnsi="Times New Roman" w:cs="Times New Roman"/>
          <w:sz w:val="28"/>
          <w:szCs w:val="28"/>
        </w:rPr>
        <w:t xml:space="preserve"> срок уплаты штрафа истекает </w:t>
      </w:r>
      <w:r w:rsidR="00E30BEF">
        <w:rPr>
          <w:rFonts w:ascii="Times New Roman" w:hAnsi="Times New Roman" w:cs="Times New Roman"/>
          <w:sz w:val="28"/>
          <w:szCs w:val="28"/>
        </w:rPr>
        <w:t>15</w:t>
      </w:r>
      <w:r w:rsidR="00523C0F">
        <w:rPr>
          <w:rFonts w:ascii="Times New Roman" w:hAnsi="Times New Roman" w:cs="Times New Roman"/>
          <w:sz w:val="28"/>
          <w:szCs w:val="28"/>
        </w:rPr>
        <w:t>.05.2020</w:t>
      </w:r>
      <w:r w:rsidR="00423290">
        <w:rPr>
          <w:rFonts w:ascii="Times New Roman" w:hAnsi="Times New Roman" w:cs="Times New Roman"/>
          <w:sz w:val="28"/>
          <w:szCs w:val="28"/>
        </w:rPr>
        <w:t>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20.25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А.А.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E30BEF">
        <w:rPr>
          <w:rFonts w:ascii="Times New Roman" w:hAnsi="Times New Roman" w:cs="Times New Roman"/>
          <w:sz w:val="28"/>
          <w:szCs w:val="28"/>
        </w:rPr>
        <w:t>16</w:t>
      </w:r>
      <w:r w:rsidR="00523C0F">
        <w:rPr>
          <w:rFonts w:ascii="Times New Roman" w:hAnsi="Times New Roman" w:cs="Times New Roman"/>
          <w:sz w:val="28"/>
          <w:szCs w:val="28"/>
        </w:rPr>
        <w:t>.05.2020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E30BEF">
        <w:rPr>
          <w:rFonts w:ascii="Times New Roman" w:hAnsi="Times New Roman" w:cs="Times New Roman"/>
          <w:color w:val="000000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2875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865D3F">
        <w:rPr>
          <w:rFonts w:ascii="Times New Roman" w:hAnsi="Times New Roman" w:cs="Times New Roman"/>
          <w:sz w:val="28"/>
          <w:szCs w:val="28"/>
        </w:rPr>
        <w:t>частью 1 статьи 20.25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0F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DC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26FDC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87565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3C0F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41FDA"/>
    <w:rsid w:val="00732200"/>
    <w:rsid w:val="00835930"/>
    <w:rsid w:val="00840A62"/>
    <w:rsid w:val="00865D3F"/>
    <w:rsid w:val="008702EB"/>
    <w:rsid w:val="00882A54"/>
    <w:rsid w:val="008C0762"/>
    <w:rsid w:val="008F3E9B"/>
    <w:rsid w:val="009B73DD"/>
    <w:rsid w:val="009C230A"/>
    <w:rsid w:val="009E409E"/>
    <w:rsid w:val="009F2C8C"/>
    <w:rsid w:val="00A90003"/>
    <w:rsid w:val="00AA742A"/>
    <w:rsid w:val="00AB165E"/>
    <w:rsid w:val="00B21981"/>
    <w:rsid w:val="00B4261F"/>
    <w:rsid w:val="00BC4831"/>
    <w:rsid w:val="00BE568B"/>
    <w:rsid w:val="00C26607"/>
    <w:rsid w:val="00C338E6"/>
    <w:rsid w:val="00C54AD7"/>
    <w:rsid w:val="00C72567"/>
    <w:rsid w:val="00C96863"/>
    <w:rsid w:val="00D75E3A"/>
    <w:rsid w:val="00D95AD5"/>
    <w:rsid w:val="00DA2FA7"/>
    <w:rsid w:val="00DF3658"/>
    <w:rsid w:val="00E30BEF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