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RPr="001042F8" w:rsidP="00CC13CB">
      <w:pPr>
        <w:pStyle w:val="NormalWeb"/>
        <w:spacing w:before="0" w:beforeAutospacing="0" w:after="0" w:afterAutospacing="0"/>
        <w:jc w:val="right"/>
        <w:rPr>
          <w:color w:val="000000" w:themeColor="text1"/>
          <w:sz w:val="28"/>
          <w:szCs w:val="28"/>
        </w:rPr>
      </w:pPr>
      <w:r w:rsidRPr="001042F8">
        <w:rPr>
          <w:color w:val="000000" w:themeColor="text1"/>
          <w:sz w:val="28"/>
          <w:szCs w:val="28"/>
        </w:rPr>
        <w:t>Дело №</w:t>
      </w:r>
      <w:r w:rsidRPr="001042F8">
        <w:rPr>
          <w:b/>
          <w:color w:val="000000" w:themeColor="text1"/>
          <w:sz w:val="28"/>
          <w:szCs w:val="28"/>
        </w:rPr>
        <w:t xml:space="preserve"> </w:t>
      </w:r>
      <w:r w:rsidRPr="001042F8" w:rsidR="007C7835">
        <w:rPr>
          <w:color w:val="000000" w:themeColor="text1"/>
          <w:sz w:val="28"/>
          <w:szCs w:val="28"/>
        </w:rPr>
        <w:t>5-60-382</w:t>
      </w:r>
      <w:r w:rsidRPr="001042F8" w:rsidR="006041C8">
        <w:rPr>
          <w:color w:val="000000" w:themeColor="text1"/>
          <w:sz w:val="28"/>
          <w:szCs w:val="28"/>
        </w:rPr>
        <w:t>/2019</w:t>
      </w:r>
    </w:p>
    <w:p w:rsidR="0061041A" w:rsidRPr="001042F8" w:rsidP="00CC13CB">
      <w:pPr>
        <w:pStyle w:val="NormalWeb"/>
        <w:spacing w:before="0" w:beforeAutospacing="0" w:after="0" w:afterAutospacing="0"/>
        <w:jc w:val="right"/>
        <w:rPr>
          <w:color w:val="000000" w:themeColor="text1"/>
          <w:sz w:val="28"/>
          <w:szCs w:val="28"/>
        </w:rPr>
      </w:pPr>
      <w:r w:rsidRPr="001042F8">
        <w:rPr>
          <w:color w:val="000000" w:themeColor="text1"/>
          <w:sz w:val="28"/>
          <w:szCs w:val="28"/>
        </w:rPr>
        <w:t>УИД 91</w:t>
      </w:r>
      <w:r w:rsidRPr="001042F8">
        <w:rPr>
          <w:color w:val="000000" w:themeColor="text1"/>
          <w:sz w:val="28"/>
          <w:szCs w:val="28"/>
          <w:lang w:val="en-US"/>
        </w:rPr>
        <w:t>MS</w:t>
      </w:r>
      <w:r w:rsidRPr="001042F8">
        <w:rPr>
          <w:color w:val="000000" w:themeColor="text1"/>
          <w:sz w:val="28"/>
          <w:szCs w:val="28"/>
        </w:rPr>
        <w:t>0060-01-2019-</w:t>
      </w:r>
      <w:r w:rsidRPr="001042F8" w:rsidR="007C7835">
        <w:rPr>
          <w:color w:val="000000" w:themeColor="text1"/>
          <w:sz w:val="28"/>
          <w:szCs w:val="28"/>
        </w:rPr>
        <w:t>000389-55</w:t>
      </w:r>
    </w:p>
    <w:p w:rsidR="00CC13CB" w:rsidRPr="001042F8" w:rsidP="00CC13CB">
      <w:pPr>
        <w:pStyle w:val="NormalWeb"/>
        <w:spacing w:before="0" w:beforeAutospacing="0" w:after="0" w:afterAutospacing="0"/>
        <w:jc w:val="right"/>
        <w:rPr>
          <w:b/>
          <w:color w:val="000000" w:themeColor="text1"/>
          <w:sz w:val="28"/>
          <w:szCs w:val="28"/>
        </w:rPr>
      </w:pPr>
    </w:p>
    <w:p w:rsidR="00CC13CB" w:rsidRPr="001042F8" w:rsidP="00CC13CB">
      <w:pPr>
        <w:pStyle w:val="NormalWeb"/>
        <w:spacing w:before="0" w:beforeAutospacing="0" w:after="0" w:afterAutospacing="0"/>
        <w:jc w:val="center"/>
        <w:rPr>
          <w:b/>
          <w:color w:val="000000" w:themeColor="text1"/>
          <w:sz w:val="28"/>
          <w:szCs w:val="28"/>
        </w:rPr>
      </w:pPr>
      <w:r w:rsidRPr="001042F8">
        <w:rPr>
          <w:b/>
          <w:color w:val="000000" w:themeColor="text1"/>
          <w:sz w:val="28"/>
          <w:szCs w:val="28"/>
        </w:rPr>
        <w:t>ПОСТАНОВЛЕНИЕ</w:t>
      </w:r>
    </w:p>
    <w:p w:rsidR="00CC13CB" w:rsidRPr="001042F8" w:rsidP="00CC13CB">
      <w:pPr>
        <w:pStyle w:val="NormalWeb"/>
        <w:spacing w:before="0" w:beforeAutospacing="0" w:after="0" w:afterAutospacing="0"/>
        <w:jc w:val="both"/>
        <w:rPr>
          <w:color w:val="000000" w:themeColor="text1"/>
          <w:sz w:val="28"/>
          <w:szCs w:val="28"/>
        </w:rPr>
      </w:pPr>
      <w:r w:rsidRPr="001042F8">
        <w:rPr>
          <w:color w:val="000000" w:themeColor="text1"/>
          <w:sz w:val="28"/>
          <w:szCs w:val="28"/>
        </w:rPr>
        <w:tab/>
      </w:r>
      <w:r w:rsidRPr="001042F8">
        <w:rPr>
          <w:color w:val="000000" w:themeColor="text1"/>
          <w:sz w:val="28"/>
          <w:szCs w:val="28"/>
        </w:rPr>
        <w:tab/>
      </w:r>
      <w:r w:rsidRPr="001042F8">
        <w:rPr>
          <w:color w:val="000000" w:themeColor="text1"/>
          <w:sz w:val="28"/>
          <w:szCs w:val="28"/>
        </w:rPr>
        <w:tab/>
      </w:r>
      <w:r w:rsidRPr="001042F8">
        <w:rPr>
          <w:color w:val="000000" w:themeColor="text1"/>
          <w:sz w:val="28"/>
          <w:szCs w:val="28"/>
        </w:rPr>
        <w:tab/>
        <w:t xml:space="preserve">                </w:t>
      </w:r>
      <w:r w:rsidRPr="001042F8">
        <w:rPr>
          <w:color w:val="000000" w:themeColor="text1"/>
          <w:sz w:val="28"/>
          <w:szCs w:val="28"/>
        </w:rPr>
        <w:t xml:space="preserve"> </w:t>
      </w:r>
    </w:p>
    <w:p w:rsidR="00CC13CB" w:rsidRPr="001042F8" w:rsidP="00CC13CB">
      <w:pPr>
        <w:pStyle w:val="NormalWeb"/>
        <w:spacing w:before="0" w:beforeAutospacing="0" w:after="0" w:afterAutospacing="0"/>
        <w:rPr>
          <w:color w:val="000000" w:themeColor="text1"/>
          <w:sz w:val="28"/>
          <w:szCs w:val="28"/>
        </w:rPr>
      </w:pPr>
      <w:r w:rsidRPr="001042F8">
        <w:rPr>
          <w:color w:val="000000" w:themeColor="text1"/>
          <w:sz w:val="28"/>
          <w:szCs w:val="28"/>
        </w:rPr>
        <w:tab/>
      </w:r>
      <w:r w:rsidRPr="001042F8" w:rsidR="007C7835">
        <w:rPr>
          <w:color w:val="000000" w:themeColor="text1"/>
          <w:sz w:val="28"/>
          <w:szCs w:val="28"/>
        </w:rPr>
        <w:t>30</w:t>
      </w:r>
      <w:r w:rsidRPr="001042F8" w:rsidR="005D0E9F">
        <w:rPr>
          <w:color w:val="000000" w:themeColor="text1"/>
          <w:sz w:val="28"/>
          <w:szCs w:val="28"/>
        </w:rPr>
        <w:t xml:space="preserve"> октября</w:t>
      </w:r>
      <w:r w:rsidRPr="001042F8" w:rsidR="006041C8">
        <w:rPr>
          <w:color w:val="000000" w:themeColor="text1"/>
          <w:sz w:val="28"/>
          <w:szCs w:val="28"/>
        </w:rPr>
        <w:t xml:space="preserve"> 2019</w:t>
      </w:r>
      <w:r w:rsidRPr="001042F8" w:rsidR="00CA4367">
        <w:rPr>
          <w:color w:val="000000" w:themeColor="text1"/>
          <w:sz w:val="28"/>
          <w:szCs w:val="28"/>
        </w:rPr>
        <w:t xml:space="preserve"> года</w:t>
      </w:r>
      <w:r w:rsidRPr="001042F8" w:rsidR="006041C8">
        <w:rPr>
          <w:color w:val="000000" w:themeColor="text1"/>
          <w:sz w:val="28"/>
          <w:szCs w:val="28"/>
        </w:rPr>
        <w:t xml:space="preserve"> </w:t>
      </w:r>
      <w:r w:rsidRPr="001042F8" w:rsidR="006041C8">
        <w:rPr>
          <w:color w:val="000000" w:themeColor="text1"/>
          <w:sz w:val="28"/>
          <w:szCs w:val="28"/>
        </w:rPr>
        <w:tab/>
      </w:r>
      <w:r w:rsidRPr="001042F8" w:rsidR="006041C8">
        <w:rPr>
          <w:color w:val="000000" w:themeColor="text1"/>
          <w:sz w:val="28"/>
          <w:szCs w:val="28"/>
        </w:rPr>
        <w:tab/>
      </w:r>
      <w:r w:rsidRPr="001042F8" w:rsidR="006041C8">
        <w:rPr>
          <w:color w:val="000000" w:themeColor="text1"/>
          <w:sz w:val="28"/>
          <w:szCs w:val="28"/>
        </w:rPr>
        <w:tab/>
      </w:r>
      <w:r w:rsidRPr="001042F8" w:rsidR="006041C8">
        <w:rPr>
          <w:color w:val="000000" w:themeColor="text1"/>
          <w:sz w:val="28"/>
          <w:szCs w:val="28"/>
        </w:rPr>
        <w:tab/>
      </w:r>
      <w:r w:rsidRPr="001042F8" w:rsidR="006041C8">
        <w:rPr>
          <w:color w:val="000000" w:themeColor="text1"/>
          <w:sz w:val="28"/>
          <w:szCs w:val="28"/>
        </w:rPr>
        <w:tab/>
      </w:r>
      <w:r w:rsidRPr="001042F8">
        <w:rPr>
          <w:color w:val="000000" w:themeColor="text1"/>
          <w:sz w:val="28"/>
          <w:szCs w:val="28"/>
        </w:rPr>
        <w:t>г. Красноперекопск</w:t>
      </w:r>
    </w:p>
    <w:p w:rsidR="00F32026" w:rsidRPr="001042F8" w:rsidP="00CC13CB">
      <w:pPr>
        <w:pStyle w:val="NormalWeb"/>
        <w:spacing w:before="0" w:beforeAutospacing="0" w:after="0" w:afterAutospacing="0"/>
        <w:rPr>
          <w:color w:val="000000" w:themeColor="text1"/>
          <w:sz w:val="28"/>
          <w:szCs w:val="28"/>
        </w:rPr>
      </w:pPr>
    </w:p>
    <w:p w:rsidR="00C156A7" w:rsidRPr="001042F8" w:rsidP="00D44392">
      <w:pPr>
        <w:pStyle w:val="NormalWeb"/>
        <w:spacing w:before="0" w:beforeAutospacing="0" w:after="0" w:afterAutospacing="0"/>
        <w:ind w:firstLine="708"/>
        <w:jc w:val="both"/>
        <w:rPr>
          <w:rFonts w:ascii="Arial" w:hAnsi="Arial" w:cs="Arial"/>
          <w:color w:val="000000"/>
          <w:sz w:val="28"/>
          <w:szCs w:val="28"/>
          <w:shd w:val="clear" w:color="auto" w:fill="FFFFFF"/>
        </w:rPr>
      </w:pPr>
      <w:r w:rsidRPr="001042F8">
        <w:rPr>
          <w:sz w:val="28"/>
          <w:szCs w:val="28"/>
        </w:rPr>
        <w:t>Мировой судья судебного участка № 60 Красноперекопского судебного района</w:t>
      </w:r>
      <w:r w:rsidRPr="001042F8" w:rsidR="00D44392">
        <w:rPr>
          <w:sz w:val="28"/>
          <w:szCs w:val="28"/>
        </w:rPr>
        <w:t xml:space="preserve"> Республики Крым</w:t>
      </w:r>
      <w:r w:rsidRPr="001042F8">
        <w:rPr>
          <w:sz w:val="28"/>
          <w:szCs w:val="28"/>
        </w:rPr>
        <w:t xml:space="preserve">   </w:t>
      </w:r>
      <w:r w:rsidRPr="001042F8">
        <w:rPr>
          <w:sz w:val="28"/>
          <w:szCs w:val="28"/>
        </w:rPr>
        <w:t>Кардашина</w:t>
      </w:r>
      <w:r w:rsidRPr="001042F8">
        <w:rPr>
          <w:sz w:val="28"/>
          <w:szCs w:val="28"/>
        </w:rPr>
        <w:t xml:space="preserve"> О.В.</w:t>
      </w:r>
      <w:r w:rsidRPr="001042F8" w:rsidR="00D44392">
        <w:rPr>
          <w:sz w:val="28"/>
          <w:szCs w:val="28"/>
        </w:rPr>
        <w:t xml:space="preserve"> (296000, Республика Крым, г. Красноперекопск, микрорайон 10, дом 4),</w:t>
      </w:r>
      <w:r w:rsidRPr="001042F8" w:rsidR="00856817">
        <w:rPr>
          <w:sz w:val="28"/>
          <w:szCs w:val="28"/>
        </w:rPr>
        <w:t xml:space="preserve"> </w:t>
      </w:r>
      <w:r w:rsidRPr="001042F8" w:rsidR="007C7835">
        <w:rPr>
          <w:sz w:val="28"/>
          <w:szCs w:val="28"/>
        </w:rPr>
        <w:t xml:space="preserve">при помощнике судьи Матюшенко Т.А., </w:t>
      </w:r>
      <w:r w:rsidRPr="001042F8" w:rsidR="00CC13CB">
        <w:rPr>
          <w:color w:val="000000" w:themeColor="text1"/>
          <w:sz w:val="28"/>
          <w:szCs w:val="28"/>
        </w:rPr>
        <w:t xml:space="preserve">рассмотрев </w:t>
      </w:r>
      <w:r w:rsidRPr="001042F8" w:rsidR="00C12BAF">
        <w:rPr>
          <w:color w:val="000000" w:themeColor="text1"/>
          <w:sz w:val="28"/>
          <w:szCs w:val="28"/>
        </w:rPr>
        <w:t xml:space="preserve">поступившие </w:t>
      </w:r>
      <w:r w:rsidRPr="001042F8" w:rsidR="00C12BAF">
        <w:rPr>
          <w:color w:val="000000" w:themeColor="text1"/>
          <w:sz w:val="28"/>
          <w:szCs w:val="28"/>
        </w:rPr>
        <w:t>из  ОГИБДД</w:t>
      </w:r>
      <w:r w:rsidRPr="001042F8" w:rsidR="00C12BAF">
        <w:rPr>
          <w:color w:val="000000" w:themeColor="text1"/>
          <w:sz w:val="28"/>
          <w:szCs w:val="28"/>
        </w:rPr>
        <w:t xml:space="preserve"> МО МВД России «Красноперекопский» </w:t>
      </w:r>
      <w:r w:rsidRPr="001042F8" w:rsidR="00CC13CB">
        <w:rPr>
          <w:color w:val="000000" w:themeColor="text1"/>
          <w:sz w:val="28"/>
          <w:szCs w:val="28"/>
        </w:rPr>
        <w:t xml:space="preserve">материалы </w:t>
      </w:r>
      <w:r w:rsidRPr="001042F8" w:rsidR="00D44392">
        <w:rPr>
          <w:color w:val="000000"/>
          <w:sz w:val="28"/>
          <w:szCs w:val="28"/>
          <w:shd w:val="clear" w:color="auto" w:fill="FFFFFF"/>
        </w:rPr>
        <w:t>дела</w:t>
      </w:r>
      <w:r w:rsidRPr="001042F8" w:rsidR="00D44392">
        <w:rPr>
          <w:color w:val="000000"/>
          <w:sz w:val="28"/>
          <w:szCs w:val="28"/>
          <w:bdr w:val="none" w:sz="0" w:space="0" w:color="auto" w:frame="1"/>
          <w:shd w:val="clear" w:color="auto" w:fill="FFFFFF"/>
        </w:rPr>
        <w:t> </w:t>
      </w:r>
      <w:r w:rsidRPr="001042F8" w:rsidR="00D44392">
        <w:rPr>
          <w:rStyle w:val="apple-converted-space"/>
          <w:color w:val="000000"/>
          <w:sz w:val="28"/>
          <w:szCs w:val="28"/>
          <w:bdr w:val="none" w:sz="0" w:space="0" w:color="auto" w:frame="1"/>
          <w:shd w:val="clear" w:color="auto" w:fill="FFFFFF"/>
        </w:rPr>
        <w:t>об</w:t>
      </w:r>
      <w:r w:rsidRPr="001042F8" w:rsidR="00904F44">
        <w:rPr>
          <w:color w:val="000000"/>
          <w:sz w:val="28"/>
          <w:szCs w:val="28"/>
          <w:shd w:val="clear" w:color="auto" w:fill="FFFFFF"/>
        </w:rPr>
        <w:t xml:space="preserve"> административном правонарушении, предусмотренного </w:t>
      </w:r>
      <w:r w:rsidRPr="001042F8" w:rsidR="00BF117F">
        <w:rPr>
          <w:color w:val="000000"/>
          <w:sz w:val="28"/>
          <w:szCs w:val="28"/>
          <w:shd w:val="clear" w:color="auto" w:fill="FFFFFF"/>
        </w:rPr>
        <w:t xml:space="preserve">частью </w:t>
      </w:r>
      <w:r w:rsidRPr="001042F8" w:rsidR="00DC0591">
        <w:rPr>
          <w:color w:val="000000"/>
          <w:sz w:val="28"/>
          <w:szCs w:val="28"/>
          <w:shd w:val="clear" w:color="auto" w:fill="FFFFFF"/>
        </w:rPr>
        <w:t>1</w:t>
      </w:r>
      <w:r w:rsidRPr="001042F8" w:rsidR="00D44392">
        <w:rPr>
          <w:color w:val="000000"/>
          <w:sz w:val="28"/>
          <w:szCs w:val="28"/>
          <w:shd w:val="clear" w:color="auto" w:fill="FFFFFF"/>
        </w:rPr>
        <w:t xml:space="preserve"> статьи </w:t>
      </w:r>
      <w:r w:rsidRPr="001042F8" w:rsidR="00DC0591">
        <w:rPr>
          <w:color w:val="000000"/>
          <w:sz w:val="28"/>
          <w:szCs w:val="28"/>
          <w:shd w:val="clear" w:color="auto" w:fill="FFFFFF"/>
        </w:rPr>
        <w:t>12.</w:t>
      </w:r>
      <w:r w:rsidRPr="001042F8" w:rsidR="006041C8">
        <w:rPr>
          <w:color w:val="000000"/>
          <w:sz w:val="28"/>
          <w:szCs w:val="28"/>
          <w:shd w:val="clear" w:color="auto" w:fill="FFFFFF"/>
        </w:rPr>
        <w:t>8</w:t>
      </w:r>
      <w:r w:rsidRPr="001042F8" w:rsidR="00D44392">
        <w:rPr>
          <w:color w:val="000000"/>
          <w:sz w:val="28"/>
          <w:szCs w:val="28"/>
          <w:shd w:val="clear" w:color="auto" w:fill="FFFFFF"/>
        </w:rPr>
        <w:t xml:space="preserve"> Кодекса</w:t>
      </w:r>
      <w:r w:rsidRPr="001042F8" w:rsidR="00904F44">
        <w:rPr>
          <w:color w:val="000000"/>
          <w:sz w:val="28"/>
          <w:szCs w:val="28"/>
          <w:bdr w:val="none" w:sz="0" w:space="0" w:color="auto" w:frame="1"/>
          <w:shd w:val="clear" w:color="auto" w:fill="FFFFFF"/>
        </w:rPr>
        <w:t> </w:t>
      </w:r>
      <w:r w:rsidRPr="001042F8" w:rsidR="00D44392">
        <w:rPr>
          <w:color w:val="000000"/>
          <w:sz w:val="28"/>
          <w:szCs w:val="28"/>
          <w:shd w:val="clear" w:color="auto" w:fill="FFFFFF"/>
        </w:rPr>
        <w:t xml:space="preserve">Российской Федерации </w:t>
      </w:r>
      <w:r w:rsidRPr="001042F8" w:rsidR="00904F44">
        <w:rPr>
          <w:color w:val="000000"/>
          <w:sz w:val="28"/>
          <w:szCs w:val="28"/>
          <w:shd w:val="clear" w:color="auto" w:fill="FFFFFF"/>
        </w:rPr>
        <w:t>об административных правонарушениях, в отношении</w:t>
      </w:r>
      <w:r w:rsidRPr="001042F8" w:rsidR="00904F44">
        <w:rPr>
          <w:rFonts w:ascii="Arial" w:hAnsi="Arial" w:cs="Arial"/>
          <w:color w:val="000000"/>
          <w:sz w:val="28"/>
          <w:szCs w:val="28"/>
          <w:shd w:val="clear" w:color="auto" w:fill="FFFFFF"/>
        </w:rPr>
        <w:t xml:space="preserve"> </w:t>
      </w:r>
    </w:p>
    <w:p w:rsidR="007C7835" w:rsidRPr="00E60D76" w:rsidP="007C7835">
      <w:pPr>
        <w:ind w:firstLine="708"/>
        <w:jc w:val="both"/>
        <w:rPr>
          <w:rFonts w:eastAsia="Arial Unicode MS"/>
          <w:color w:val="000000" w:themeColor="text1"/>
          <w:sz w:val="28"/>
          <w:szCs w:val="28"/>
          <w:lang w:val="en-US"/>
        </w:rPr>
      </w:pPr>
      <w:r w:rsidRPr="001042F8">
        <w:rPr>
          <w:rFonts w:eastAsia="Arial Unicode MS"/>
          <w:color w:val="000000" w:themeColor="text1"/>
          <w:sz w:val="28"/>
          <w:szCs w:val="28"/>
        </w:rPr>
        <w:t>Нагныбида</w:t>
      </w:r>
      <w:r w:rsidRPr="001042F8">
        <w:rPr>
          <w:rFonts w:eastAsia="Arial Unicode MS"/>
          <w:color w:val="000000" w:themeColor="text1"/>
          <w:sz w:val="28"/>
          <w:szCs w:val="28"/>
        </w:rPr>
        <w:t xml:space="preserve"> Виталия Андреевича, </w:t>
      </w:r>
      <w:r w:rsidRPr="00E60D76" w:rsidR="00E60D76">
        <w:rPr>
          <w:rFonts w:eastAsia="Arial Unicode MS"/>
          <w:color w:val="000000" w:themeColor="text1"/>
          <w:sz w:val="28"/>
          <w:szCs w:val="28"/>
        </w:rPr>
        <w:t>&lt;</w:t>
      </w:r>
      <w:r w:rsidR="00E60D76">
        <w:rPr>
          <w:rFonts w:eastAsia="Arial Unicode MS"/>
          <w:color w:val="000000" w:themeColor="text1"/>
          <w:sz w:val="28"/>
          <w:szCs w:val="28"/>
          <w:lang w:val="en-US"/>
        </w:rPr>
        <w:t>…&gt;</w:t>
      </w:r>
    </w:p>
    <w:p w:rsidR="001D34CD" w:rsidRPr="001042F8" w:rsidP="007C7835">
      <w:pPr>
        <w:ind w:firstLine="708"/>
        <w:jc w:val="both"/>
        <w:rPr>
          <w:rFonts w:eastAsia="Arial Unicode MS"/>
          <w:color w:val="000000" w:themeColor="text1"/>
          <w:sz w:val="28"/>
          <w:szCs w:val="28"/>
        </w:rPr>
      </w:pPr>
    </w:p>
    <w:p w:rsidR="001D34CD" w:rsidRPr="001042F8" w:rsidP="007C7835">
      <w:pPr>
        <w:ind w:firstLine="708"/>
        <w:jc w:val="both"/>
        <w:rPr>
          <w:rFonts w:eastAsia="Arial Unicode MS"/>
          <w:b/>
          <w:color w:val="000000" w:themeColor="text1"/>
          <w:sz w:val="28"/>
          <w:szCs w:val="28"/>
        </w:rPr>
      </w:pPr>
      <w:r w:rsidRPr="001042F8">
        <w:rPr>
          <w:rFonts w:eastAsia="Arial Unicode MS"/>
          <w:color w:val="000000" w:themeColor="text1"/>
          <w:sz w:val="28"/>
          <w:szCs w:val="28"/>
        </w:rPr>
        <w:tab/>
      </w:r>
      <w:r w:rsidRPr="001042F8">
        <w:rPr>
          <w:rFonts w:eastAsia="Arial Unicode MS"/>
          <w:color w:val="000000" w:themeColor="text1"/>
          <w:sz w:val="28"/>
          <w:szCs w:val="28"/>
        </w:rPr>
        <w:tab/>
      </w:r>
      <w:r w:rsidRPr="001042F8">
        <w:rPr>
          <w:rFonts w:eastAsia="Arial Unicode MS"/>
          <w:color w:val="000000" w:themeColor="text1"/>
          <w:sz w:val="28"/>
          <w:szCs w:val="28"/>
        </w:rPr>
        <w:tab/>
      </w:r>
      <w:r w:rsidRPr="001042F8">
        <w:rPr>
          <w:rFonts w:eastAsia="Arial Unicode MS"/>
          <w:color w:val="000000" w:themeColor="text1"/>
          <w:sz w:val="28"/>
          <w:szCs w:val="28"/>
        </w:rPr>
        <w:tab/>
      </w:r>
      <w:r w:rsidRPr="001042F8">
        <w:rPr>
          <w:rFonts w:eastAsia="Arial Unicode MS"/>
          <w:b/>
          <w:color w:val="000000" w:themeColor="text1"/>
          <w:sz w:val="28"/>
          <w:szCs w:val="28"/>
        </w:rPr>
        <w:t xml:space="preserve">   УСТАНОВИЛ:</w:t>
      </w:r>
    </w:p>
    <w:p w:rsidR="001D34CD" w:rsidRPr="001042F8" w:rsidP="007C7835">
      <w:pPr>
        <w:ind w:firstLine="708"/>
        <w:jc w:val="both"/>
        <w:rPr>
          <w:rFonts w:eastAsia="Arial Unicode MS"/>
          <w:b/>
          <w:color w:val="000000" w:themeColor="text1"/>
          <w:sz w:val="28"/>
          <w:szCs w:val="28"/>
        </w:rPr>
      </w:pPr>
    </w:p>
    <w:p w:rsidR="001D34CD" w:rsidRPr="001042F8" w:rsidP="001D34CD">
      <w:pPr>
        <w:pStyle w:val="NoSpacing"/>
        <w:ind w:firstLine="708"/>
        <w:jc w:val="both"/>
        <w:rPr>
          <w:rFonts w:ascii="Times New Roman" w:hAnsi="Times New Roman" w:cs="Times New Roman"/>
          <w:sz w:val="28"/>
          <w:szCs w:val="28"/>
        </w:rPr>
      </w:pPr>
      <w:r w:rsidRPr="001042F8">
        <w:rPr>
          <w:rFonts w:ascii="Times New Roman" w:hAnsi="Times New Roman" w:cs="Times New Roman"/>
          <w:sz w:val="28"/>
          <w:szCs w:val="28"/>
        </w:rPr>
        <w:t>Соглас</w:t>
      </w:r>
      <w:r w:rsidR="001042F8">
        <w:rPr>
          <w:rFonts w:ascii="Times New Roman" w:hAnsi="Times New Roman" w:cs="Times New Roman"/>
          <w:sz w:val="28"/>
          <w:szCs w:val="28"/>
        </w:rPr>
        <w:t xml:space="preserve">но </w:t>
      </w:r>
      <w:r w:rsidR="001042F8">
        <w:rPr>
          <w:rFonts w:ascii="Times New Roman" w:hAnsi="Times New Roman" w:cs="Times New Roman"/>
          <w:sz w:val="28"/>
          <w:szCs w:val="28"/>
        </w:rPr>
        <w:t>протоколу</w:t>
      </w:r>
      <w:r w:rsidR="001042F8">
        <w:rPr>
          <w:rFonts w:ascii="Times New Roman" w:hAnsi="Times New Roman" w:cs="Times New Roman"/>
          <w:sz w:val="28"/>
          <w:szCs w:val="28"/>
        </w:rPr>
        <w:t xml:space="preserve"> об административном правонарушении</w:t>
      </w:r>
      <w:r w:rsidRPr="001042F8">
        <w:rPr>
          <w:rFonts w:ascii="Times New Roman" w:hAnsi="Times New Roman" w:cs="Times New Roman"/>
          <w:sz w:val="28"/>
          <w:szCs w:val="28"/>
        </w:rPr>
        <w:t xml:space="preserve"> серии 82 АП 021780 от 19.12.2018 года, </w:t>
      </w:r>
      <w:r w:rsidRPr="001042F8">
        <w:rPr>
          <w:rFonts w:ascii="Times New Roman" w:hAnsi="Times New Roman" w:cs="Times New Roman"/>
          <w:sz w:val="28"/>
          <w:szCs w:val="28"/>
        </w:rPr>
        <w:t>Нагныбида</w:t>
      </w:r>
      <w:r w:rsidRPr="001042F8">
        <w:rPr>
          <w:rFonts w:ascii="Times New Roman" w:hAnsi="Times New Roman" w:cs="Times New Roman"/>
          <w:sz w:val="28"/>
          <w:szCs w:val="28"/>
        </w:rPr>
        <w:t xml:space="preserve"> В.А. 08.03.2019 на 139 км автодороги граница с Украиной-Джанкой-Феодосия-Керчь, в нарушение п. 2.7 ПДД РФ управлял транспортным средством </w:t>
      </w:r>
      <w:r w:rsidRPr="00E60D76" w:rsidR="00E60D76">
        <w:rPr>
          <w:rFonts w:ascii="Times New Roman" w:hAnsi="Times New Roman" w:cs="Times New Roman"/>
          <w:sz w:val="28"/>
          <w:szCs w:val="28"/>
        </w:rPr>
        <w:t>&lt;</w:t>
      </w:r>
      <w:r w:rsidR="00E60D76">
        <w:rPr>
          <w:rFonts w:ascii="Times New Roman" w:hAnsi="Times New Roman" w:cs="Times New Roman"/>
          <w:sz w:val="28"/>
          <w:szCs w:val="28"/>
        </w:rPr>
        <w:t>…</w:t>
      </w:r>
      <w:r w:rsidRPr="00E60D76" w:rsidR="00E60D76">
        <w:rPr>
          <w:rFonts w:ascii="Times New Roman" w:hAnsi="Times New Roman" w:cs="Times New Roman"/>
          <w:sz w:val="28"/>
          <w:szCs w:val="28"/>
        </w:rPr>
        <w:t>&gt;</w:t>
      </w:r>
      <w:r w:rsidRPr="001042F8">
        <w:rPr>
          <w:rFonts w:ascii="Times New Roman" w:hAnsi="Times New Roman" w:cs="Times New Roman"/>
          <w:sz w:val="28"/>
          <w:szCs w:val="28"/>
        </w:rPr>
        <w:t xml:space="preserve">, государственный регистрационный знак </w:t>
      </w:r>
      <w:r w:rsidRPr="00E60D76" w:rsidR="00E60D76">
        <w:rPr>
          <w:rFonts w:ascii="Times New Roman" w:hAnsi="Times New Roman" w:cs="Times New Roman"/>
          <w:sz w:val="28"/>
          <w:szCs w:val="28"/>
        </w:rPr>
        <w:t>&lt;</w:t>
      </w:r>
      <w:r w:rsidR="00E60D76">
        <w:rPr>
          <w:rFonts w:ascii="Times New Roman" w:hAnsi="Times New Roman" w:cs="Times New Roman"/>
          <w:sz w:val="28"/>
          <w:szCs w:val="28"/>
        </w:rPr>
        <w:t>…</w:t>
      </w:r>
      <w:r w:rsidRPr="00E60D76" w:rsidR="00E60D76">
        <w:rPr>
          <w:rFonts w:ascii="Times New Roman" w:hAnsi="Times New Roman" w:cs="Times New Roman"/>
          <w:sz w:val="28"/>
          <w:szCs w:val="28"/>
        </w:rPr>
        <w:t>&gt;</w:t>
      </w:r>
      <w:r w:rsidRPr="001042F8">
        <w:rPr>
          <w:rFonts w:ascii="Times New Roman" w:hAnsi="Times New Roman" w:cs="Times New Roman"/>
          <w:sz w:val="28"/>
          <w:szCs w:val="28"/>
        </w:rPr>
        <w:t xml:space="preserve">, в состоянии опьянения, был освидетельствован в ГБУЗ РК ЦГБ г. Красноперекопска, акт медицинского освидетельствования № 75. </w:t>
      </w:r>
    </w:p>
    <w:p w:rsidR="001D34CD" w:rsidRPr="001042F8" w:rsidP="001D34CD">
      <w:pPr>
        <w:pStyle w:val="NoSpacing"/>
        <w:ind w:firstLine="708"/>
        <w:jc w:val="both"/>
        <w:rPr>
          <w:rFonts w:ascii="Times New Roman" w:hAnsi="Times New Roman" w:cs="Times New Roman"/>
          <w:sz w:val="28"/>
          <w:szCs w:val="28"/>
        </w:rPr>
      </w:pPr>
      <w:r w:rsidRPr="001042F8">
        <w:rPr>
          <w:rFonts w:ascii="Times New Roman" w:hAnsi="Times New Roman" w:cs="Times New Roman"/>
          <w:sz w:val="28"/>
          <w:szCs w:val="28"/>
        </w:rPr>
        <w:t xml:space="preserve">В судебном заседании лицо, в отношении которого ведется производство по делу, </w:t>
      </w:r>
      <w:r w:rsidRPr="001042F8">
        <w:rPr>
          <w:rFonts w:ascii="Times New Roman" w:hAnsi="Times New Roman" w:cs="Times New Roman"/>
          <w:sz w:val="28"/>
          <w:szCs w:val="28"/>
        </w:rPr>
        <w:t>Нагныбида</w:t>
      </w:r>
      <w:r w:rsidRPr="001042F8">
        <w:rPr>
          <w:rFonts w:ascii="Times New Roman" w:hAnsi="Times New Roman" w:cs="Times New Roman"/>
          <w:sz w:val="28"/>
          <w:szCs w:val="28"/>
        </w:rPr>
        <w:t xml:space="preserve"> В.А. мировому судье пояснил, что наркотики он не употребляет, в состоянии опьянения не находился, накануне выпил капли «</w:t>
      </w:r>
      <w:r w:rsidRPr="001042F8">
        <w:rPr>
          <w:rFonts w:ascii="Times New Roman" w:hAnsi="Times New Roman" w:cs="Times New Roman"/>
          <w:sz w:val="28"/>
          <w:szCs w:val="28"/>
        </w:rPr>
        <w:t>Барбавал</w:t>
      </w:r>
      <w:r w:rsidRPr="001042F8">
        <w:rPr>
          <w:rFonts w:ascii="Times New Roman" w:hAnsi="Times New Roman" w:cs="Times New Roman"/>
          <w:sz w:val="28"/>
          <w:szCs w:val="28"/>
        </w:rPr>
        <w:t>».</w:t>
      </w:r>
    </w:p>
    <w:p w:rsidR="001D34CD" w:rsidRPr="001042F8" w:rsidP="001D34CD">
      <w:pPr>
        <w:pStyle w:val="NoSpacing"/>
        <w:ind w:firstLine="708"/>
        <w:jc w:val="both"/>
        <w:rPr>
          <w:rFonts w:ascii="Times New Roman" w:hAnsi="Times New Roman" w:cs="Times New Roman"/>
          <w:sz w:val="28"/>
          <w:szCs w:val="28"/>
        </w:rPr>
      </w:pPr>
      <w:r w:rsidRPr="001042F8">
        <w:rPr>
          <w:rFonts w:ascii="Times New Roman" w:hAnsi="Times New Roman" w:cs="Times New Roman"/>
          <w:sz w:val="28"/>
          <w:szCs w:val="28"/>
        </w:rPr>
        <w:t xml:space="preserve">Допрошенный в судебном заседании инспектор ДПС </w:t>
      </w:r>
      <w:r w:rsidRPr="00E60D76" w:rsidR="00E60D76">
        <w:rPr>
          <w:rFonts w:ascii="Times New Roman" w:hAnsi="Times New Roman" w:cs="Times New Roman"/>
          <w:sz w:val="28"/>
          <w:szCs w:val="28"/>
        </w:rPr>
        <w:t>&lt;</w:t>
      </w:r>
      <w:r w:rsidR="00E60D76">
        <w:rPr>
          <w:rFonts w:ascii="Times New Roman" w:hAnsi="Times New Roman" w:cs="Times New Roman"/>
          <w:sz w:val="28"/>
          <w:szCs w:val="28"/>
        </w:rPr>
        <w:t>…</w:t>
      </w:r>
      <w:r w:rsidRPr="00E60D76" w:rsidR="00E60D76">
        <w:rPr>
          <w:rFonts w:ascii="Times New Roman" w:hAnsi="Times New Roman" w:cs="Times New Roman"/>
          <w:sz w:val="28"/>
          <w:szCs w:val="28"/>
        </w:rPr>
        <w:t>&gt;</w:t>
      </w:r>
      <w:r w:rsidRPr="001042F8">
        <w:rPr>
          <w:rFonts w:ascii="Times New Roman" w:hAnsi="Times New Roman" w:cs="Times New Roman"/>
          <w:sz w:val="28"/>
          <w:szCs w:val="28"/>
        </w:rPr>
        <w:t>мировому</w:t>
      </w:r>
      <w:r w:rsidRPr="001042F8">
        <w:rPr>
          <w:rFonts w:ascii="Times New Roman" w:hAnsi="Times New Roman" w:cs="Times New Roman"/>
          <w:sz w:val="28"/>
          <w:szCs w:val="28"/>
        </w:rPr>
        <w:t xml:space="preserve"> судье пояснил, что 08.03.2019 года  при несении службы ним был остановлен автомобиль под управлением </w:t>
      </w:r>
      <w:r w:rsidRPr="001042F8">
        <w:rPr>
          <w:rFonts w:ascii="Times New Roman" w:hAnsi="Times New Roman" w:cs="Times New Roman"/>
          <w:sz w:val="28"/>
          <w:szCs w:val="28"/>
        </w:rPr>
        <w:t>Нагныбиды</w:t>
      </w:r>
      <w:r w:rsidRPr="001042F8">
        <w:rPr>
          <w:rFonts w:ascii="Times New Roman" w:hAnsi="Times New Roman" w:cs="Times New Roman"/>
          <w:sz w:val="28"/>
          <w:szCs w:val="28"/>
        </w:rPr>
        <w:t xml:space="preserve"> В.А., поскольку у него имелись признаки опьянения – резкое изменение окраски кожных покровов лица, поведение, несоответствующее обстановке, ему было предложено пройти освидетельствование на состояние алкогольного опьянения. Продув на месте прибор, газоанализатор показал отсутствие алкогольного опьянения, поэтому </w:t>
      </w:r>
      <w:r w:rsidRPr="001042F8">
        <w:rPr>
          <w:rFonts w:ascii="Times New Roman" w:hAnsi="Times New Roman" w:cs="Times New Roman"/>
          <w:sz w:val="28"/>
          <w:szCs w:val="28"/>
        </w:rPr>
        <w:t>Нагныбида</w:t>
      </w:r>
      <w:r w:rsidRPr="001042F8">
        <w:rPr>
          <w:rFonts w:ascii="Times New Roman" w:hAnsi="Times New Roman" w:cs="Times New Roman"/>
          <w:sz w:val="28"/>
          <w:szCs w:val="28"/>
        </w:rPr>
        <w:t xml:space="preserve"> В.А. был доставлен в </w:t>
      </w:r>
      <w:r w:rsidRPr="001042F8">
        <w:rPr>
          <w:rFonts w:ascii="Times New Roman" w:hAnsi="Times New Roman" w:cs="Times New Roman"/>
          <w:sz w:val="28"/>
          <w:szCs w:val="28"/>
        </w:rPr>
        <w:t>Красноперекопскую</w:t>
      </w:r>
      <w:r w:rsidRPr="001042F8">
        <w:rPr>
          <w:rFonts w:ascii="Times New Roman" w:hAnsi="Times New Roman" w:cs="Times New Roman"/>
          <w:sz w:val="28"/>
          <w:szCs w:val="28"/>
        </w:rPr>
        <w:t xml:space="preserve"> ЦГБ для прохождения медицинского освидетельствования, в результате которого у него было установлено состояние опьянения. </w:t>
      </w:r>
    </w:p>
    <w:p w:rsidR="001D34CD" w:rsidRPr="001042F8" w:rsidP="001D34CD">
      <w:pPr>
        <w:pStyle w:val="NoSpacing"/>
        <w:ind w:firstLine="708"/>
        <w:jc w:val="both"/>
        <w:rPr>
          <w:rFonts w:ascii="Times New Roman" w:hAnsi="Times New Roman" w:cs="Times New Roman"/>
          <w:sz w:val="28"/>
          <w:szCs w:val="28"/>
        </w:rPr>
      </w:pPr>
      <w:r w:rsidRPr="001042F8">
        <w:rPr>
          <w:rFonts w:ascii="Times New Roman" w:hAnsi="Times New Roman" w:cs="Times New Roman"/>
          <w:sz w:val="28"/>
          <w:szCs w:val="28"/>
        </w:rPr>
        <w:t xml:space="preserve">Допрошенный в судебном заседании врач-терапевт </w:t>
      </w:r>
      <w:r w:rsidRPr="00E60D76" w:rsidR="00E60D76">
        <w:rPr>
          <w:rFonts w:ascii="Times New Roman" w:hAnsi="Times New Roman" w:cs="Times New Roman"/>
          <w:sz w:val="28"/>
          <w:szCs w:val="28"/>
        </w:rPr>
        <w:t>&lt;</w:t>
      </w:r>
      <w:r w:rsidR="00E60D76">
        <w:rPr>
          <w:rFonts w:ascii="Times New Roman" w:hAnsi="Times New Roman" w:cs="Times New Roman"/>
          <w:sz w:val="28"/>
          <w:szCs w:val="28"/>
        </w:rPr>
        <w:t>…</w:t>
      </w:r>
      <w:r w:rsidRPr="00E60D76" w:rsidR="00E60D76">
        <w:rPr>
          <w:rFonts w:ascii="Times New Roman" w:hAnsi="Times New Roman" w:cs="Times New Roman"/>
          <w:sz w:val="28"/>
          <w:szCs w:val="28"/>
        </w:rPr>
        <w:t>&gt;</w:t>
      </w:r>
      <w:r w:rsidRPr="001042F8">
        <w:rPr>
          <w:rFonts w:ascii="Times New Roman" w:hAnsi="Times New Roman" w:cs="Times New Roman"/>
          <w:sz w:val="28"/>
          <w:szCs w:val="28"/>
        </w:rPr>
        <w:t>мировому</w:t>
      </w:r>
      <w:r w:rsidRPr="001042F8">
        <w:rPr>
          <w:rFonts w:ascii="Times New Roman" w:hAnsi="Times New Roman" w:cs="Times New Roman"/>
          <w:sz w:val="28"/>
          <w:szCs w:val="28"/>
        </w:rPr>
        <w:t xml:space="preserve"> судье пояснил, что 08.03.2019 года ним было проведено медицинское освидетельствование </w:t>
      </w:r>
      <w:r w:rsidRPr="001042F8">
        <w:rPr>
          <w:rFonts w:ascii="Times New Roman" w:hAnsi="Times New Roman" w:cs="Times New Roman"/>
          <w:sz w:val="28"/>
          <w:szCs w:val="28"/>
        </w:rPr>
        <w:t>Нагныбиды</w:t>
      </w:r>
      <w:r w:rsidRPr="001042F8">
        <w:rPr>
          <w:rFonts w:ascii="Times New Roman" w:hAnsi="Times New Roman" w:cs="Times New Roman"/>
          <w:sz w:val="28"/>
          <w:szCs w:val="28"/>
        </w:rPr>
        <w:t xml:space="preserve"> В.А. При </w:t>
      </w:r>
      <w:r w:rsidRPr="001042F8">
        <w:rPr>
          <w:rFonts w:ascii="Times New Roman" w:hAnsi="Times New Roman" w:cs="Times New Roman"/>
          <w:sz w:val="28"/>
          <w:szCs w:val="28"/>
        </w:rPr>
        <w:t>продутии</w:t>
      </w:r>
      <w:r w:rsidRPr="001042F8">
        <w:rPr>
          <w:rFonts w:ascii="Times New Roman" w:hAnsi="Times New Roman" w:cs="Times New Roman"/>
          <w:sz w:val="28"/>
          <w:szCs w:val="28"/>
        </w:rPr>
        <w:t xml:space="preserve"> прибора у </w:t>
      </w:r>
      <w:r w:rsidRPr="001042F8">
        <w:rPr>
          <w:rFonts w:ascii="Times New Roman" w:hAnsi="Times New Roman" w:cs="Times New Roman"/>
          <w:sz w:val="28"/>
          <w:szCs w:val="28"/>
        </w:rPr>
        <w:t>Нагныбиды</w:t>
      </w:r>
      <w:r w:rsidRPr="001042F8">
        <w:rPr>
          <w:rFonts w:ascii="Times New Roman" w:hAnsi="Times New Roman" w:cs="Times New Roman"/>
          <w:sz w:val="28"/>
          <w:szCs w:val="28"/>
        </w:rPr>
        <w:t xml:space="preserve"> В.А. не было установлено состояние алкогольного опьянения, поэтому он сдал </w:t>
      </w:r>
      <w:r w:rsidRPr="001042F8">
        <w:rPr>
          <w:rFonts w:ascii="Times New Roman" w:hAnsi="Times New Roman" w:cs="Times New Roman"/>
          <w:sz w:val="28"/>
          <w:szCs w:val="28"/>
        </w:rPr>
        <w:t>биосреду</w:t>
      </w:r>
      <w:r w:rsidRPr="001042F8">
        <w:rPr>
          <w:rFonts w:ascii="Times New Roman" w:hAnsi="Times New Roman" w:cs="Times New Roman"/>
          <w:sz w:val="28"/>
          <w:szCs w:val="28"/>
        </w:rPr>
        <w:t xml:space="preserve"> на проверку его опьянения на состояние наркотического опьянения, и отправлена на химико-токсикологическое исследование в г. Симферополь, по результатам которого было установлено состояние опьянения. </w:t>
      </w:r>
    </w:p>
    <w:p w:rsidR="001D34CD" w:rsidRPr="001042F8" w:rsidP="001D34CD">
      <w:pPr>
        <w:pStyle w:val="NoSpacing"/>
        <w:ind w:firstLine="708"/>
        <w:jc w:val="both"/>
        <w:rPr>
          <w:rFonts w:ascii="Times New Roman" w:hAnsi="Times New Roman" w:cs="Times New Roman"/>
          <w:sz w:val="28"/>
          <w:szCs w:val="28"/>
        </w:rPr>
      </w:pPr>
      <w:r w:rsidRPr="001042F8">
        <w:rPr>
          <w:rFonts w:ascii="Times New Roman" w:hAnsi="Times New Roman" w:cs="Times New Roman"/>
          <w:sz w:val="28"/>
          <w:szCs w:val="28"/>
        </w:rPr>
        <w:t xml:space="preserve">Выслушав </w:t>
      </w:r>
      <w:r w:rsidRPr="001042F8">
        <w:rPr>
          <w:rFonts w:ascii="Times New Roman" w:hAnsi="Times New Roman" w:cs="Times New Roman"/>
          <w:sz w:val="28"/>
          <w:szCs w:val="28"/>
        </w:rPr>
        <w:t>Нагныбиду</w:t>
      </w:r>
      <w:r w:rsidRPr="001042F8">
        <w:rPr>
          <w:rFonts w:ascii="Times New Roman" w:hAnsi="Times New Roman" w:cs="Times New Roman"/>
          <w:sz w:val="28"/>
          <w:szCs w:val="28"/>
        </w:rPr>
        <w:t xml:space="preserve"> В.А., </w:t>
      </w:r>
      <w:r w:rsidRPr="00E60D76" w:rsidR="00E60D76">
        <w:rPr>
          <w:rFonts w:ascii="Times New Roman" w:hAnsi="Times New Roman" w:cs="Times New Roman"/>
          <w:sz w:val="28"/>
          <w:szCs w:val="28"/>
        </w:rPr>
        <w:t>&lt;</w:t>
      </w:r>
      <w:r w:rsidR="00E60D76">
        <w:rPr>
          <w:rFonts w:ascii="Times New Roman" w:hAnsi="Times New Roman" w:cs="Times New Roman"/>
          <w:sz w:val="28"/>
          <w:szCs w:val="28"/>
        </w:rPr>
        <w:t>…</w:t>
      </w:r>
      <w:r w:rsidRPr="00E60D76" w:rsidR="00E60D76">
        <w:rPr>
          <w:rFonts w:ascii="Times New Roman" w:hAnsi="Times New Roman" w:cs="Times New Roman"/>
          <w:sz w:val="28"/>
          <w:szCs w:val="28"/>
        </w:rPr>
        <w:t>&gt;</w:t>
      </w:r>
      <w:r w:rsidRPr="001042F8">
        <w:rPr>
          <w:rFonts w:ascii="Times New Roman" w:hAnsi="Times New Roman" w:cs="Times New Roman"/>
          <w:sz w:val="28"/>
          <w:szCs w:val="28"/>
        </w:rPr>
        <w:t>., просмотрев видеозапись и исследовав письменные материалы дела, мировой судья приходит к следующему.</w:t>
      </w:r>
    </w:p>
    <w:p w:rsidR="001C6BE8" w:rsidRPr="001042F8" w:rsidP="001C6BE8">
      <w:pPr>
        <w:autoSpaceDE w:val="0"/>
        <w:autoSpaceDN w:val="0"/>
        <w:adjustRightInd w:val="0"/>
        <w:ind w:firstLine="540"/>
        <w:jc w:val="both"/>
        <w:rPr>
          <w:rFonts w:eastAsiaTheme="minorHAnsi"/>
          <w:color w:val="auto"/>
          <w:sz w:val="28"/>
          <w:szCs w:val="28"/>
          <w:lang w:eastAsia="en-US"/>
        </w:rPr>
      </w:pPr>
      <w:r w:rsidRPr="001042F8">
        <w:rPr>
          <w:rFonts w:eastAsiaTheme="minorHAnsi"/>
          <w:color w:val="auto"/>
          <w:sz w:val="28"/>
          <w:szCs w:val="28"/>
          <w:lang w:eastAsia="en-US"/>
        </w:rPr>
        <w:t xml:space="preserve">В соответствии с </w:t>
      </w:r>
      <w:hyperlink r:id="rId5" w:history="1">
        <w:r w:rsidRPr="001042F8">
          <w:rPr>
            <w:rFonts w:eastAsiaTheme="minorHAnsi"/>
            <w:color w:val="0000FF"/>
            <w:sz w:val="28"/>
            <w:szCs w:val="28"/>
            <w:lang w:eastAsia="en-US"/>
          </w:rPr>
          <w:t>частью 1 статьи 12.8</w:t>
        </w:r>
      </w:hyperlink>
      <w:r w:rsidRPr="001042F8">
        <w:rPr>
          <w:rFonts w:eastAsiaTheme="minorHAnsi"/>
          <w:color w:val="auto"/>
          <w:sz w:val="28"/>
          <w:szCs w:val="28"/>
          <w:lang w:eastAsia="en-US"/>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назначение административного наказания.</w:t>
      </w:r>
    </w:p>
    <w:p w:rsidR="001C6BE8" w:rsidRPr="001042F8" w:rsidP="001C6BE8">
      <w:pPr>
        <w:autoSpaceDE w:val="0"/>
        <w:autoSpaceDN w:val="0"/>
        <w:adjustRightInd w:val="0"/>
        <w:ind w:firstLine="540"/>
        <w:jc w:val="both"/>
        <w:rPr>
          <w:rFonts w:eastAsiaTheme="minorHAnsi"/>
          <w:color w:val="auto"/>
          <w:sz w:val="28"/>
          <w:szCs w:val="28"/>
          <w:lang w:eastAsia="en-US"/>
        </w:rPr>
      </w:pPr>
      <w:r w:rsidRPr="001042F8">
        <w:rPr>
          <w:rFonts w:eastAsiaTheme="minorHAnsi"/>
          <w:color w:val="auto"/>
          <w:sz w:val="28"/>
          <w:szCs w:val="28"/>
          <w:lang w:eastAsia="en-US"/>
        </w:rPr>
        <w:t xml:space="preserve">Примечанием к данной норме установлено, что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1C6BE8" w:rsidRPr="001042F8" w:rsidP="001C6BE8">
      <w:pPr>
        <w:autoSpaceDE w:val="0"/>
        <w:autoSpaceDN w:val="0"/>
        <w:adjustRightInd w:val="0"/>
        <w:ind w:firstLine="540"/>
        <w:jc w:val="both"/>
        <w:rPr>
          <w:rFonts w:eastAsiaTheme="minorHAnsi"/>
          <w:color w:val="auto"/>
          <w:sz w:val="28"/>
          <w:szCs w:val="28"/>
          <w:lang w:eastAsia="en-US"/>
        </w:rPr>
      </w:pPr>
      <w:r w:rsidRPr="001042F8">
        <w:rPr>
          <w:rFonts w:eastAsiaTheme="minorHAnsi"/>
          <w:color w:val="auto"/>
          <w:sz w:val="28"/>
          <w:szCs w:val="28"/>
          <w:lang w:eastAsia="en-US"/>
        </w:rPr>
        <w:t xml:space="preserve">Как усматривается из материалов дела, </w:t>
      </w:r>
      <w:r w:rsidRPr="001042F8" w:rsidR="00F71B9C">
        <w:rPr>
          <w:rFonts w:eastAsiaTheme="minorHAnsi"/>
          <w:color w:val="auto"/>
          <w:sz w:val="28"/>
          <w:szCs w:val="28"/>
          <w:lang w:eastAsia="en-US"/>
        </w:rPr>
        <w:t>08.03.2019</w:t>
      </w:r>
      <w:r w:rsidRPr="001042F8">
        <w:rPr>
          <w:rFonts w:eastAsiaTheme="minorHAnsi"/>
          <w:color w:val="auto"/>
          <w:sz w:val="28"/>
          <w:szCs w:val="28"/>
          <w:lang w:eastAsia="en-US"/>
        </w:rPr>
        <w:t xml:space="preserve"> </w:t>
      </w:r>
      <w:r w:rsidRPr="001042F8" w:rsidR="00F71B9C">
        <w:rPr>
          <w:rFonts w:eastAsiaTheme="minorHAnsi"/>
          <w:color w:val="auto"/>
          <w:sz w:val="28"/>
          <w:szCs w:val="28"/>
          <w:lang w:eastAsia="en-US"/>
        </w:rPr>
        <w:t>Нагныбида</w:t>
      </w:r>
      <w:r w:rsidRPr="001042F8" w:rsidR="00F71B9C">
        <w:rPr>
          <w:rFonts w:eastAsiaTheme="minorHAnsi"/>
          <w:color w:val="auto"/>
          <w:sz w:val="28"/>
          <w:szCs w:val="28"/>
          <w:lang w:eastAsia="en-US"/>
        </w:rPr>
        <w:t xml:space="preserve"> В.А.</w:t>
      </w:r>
      <w:r w:rsidRPr="001042F8">
        <w:rPr>
          <w:rFonts w:eastAsiaTheme="minorHAnsi"/>
          <w:color w:val="auto"/>
          <w:sz w:val="28"/>
          <w:szCs w:val="28"/>
          <w:lang w:eastAsia="en-US"/>
        </w:rPr>
        <w:t xml:space="preserve"> был остановлен инспектором ДПС. 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водитель находится в состоянии опьянения, то последнему было предложено пройти медицинское освидетельствование на состояние опьянения, от чего он не отказался.</w:t>
      </w:r>
    </w:p>
    <w:p w:rsidR="001C6BE8" w:rsidRPr="001042F8" w:rsidP="001C6BE8">
      <w:pPr>
        <w:autoSpaceDE w:val="0"/>
        <w:autoSpaceDN w:val="0"/>
        <w:adjustRightInd w:val="0"/>
        <w:ind w:firstLine="540"/>
        <w:jc w:val="both"/>
        <w:rPr>
          <w:rFonts w:eastAsiaTheme="minorHAnsi"/>
          <w:color w:val="auto"/>
          <w:sz w:val="28"/>
          <w:szCs w:val="28"/>
          <w:lang w:eastAsia="en-US"/>
        </w:rPr>
      </w:pPr>
      <w:r w:rsidRPr="001042F8">
        <w:rPr>
          <w:rFonts w:eastAsiaTheme="minorHAnsi"/>
          <w:color w:val="auto"/>
          <w:sz w:val="28"/>
          <w:szCs w:val="28"/>
          <w:lang w:eastAsia="en-US"/>
        </w:rPr>
        <w:t xml:space="preserve">В ходе медицинского освидетельствования у </w:t>
      </w:r>
      <w:r w:rsidRPr="001042F8" w:rsidR="00F71B9C">
        <w:rPr>
          <w:rFonts w:eastAsiaTheme="minorHAnsi"/>
          <w:color w:val="auto"/>
          <w:sz w:val="28"/>
          <w:szCs w:val="28"/>
          <w:lang w:eastAsia="en-US"/>
        </w:rPr>
        <w:t>Нагныбида</w:t>
      </w:r>
      <w:r w:rsidRPr="001042F8" w:rsidR="00F71B9C">
        <w:rPr>
          <w:rFonts w:eastAsiaTheme="minorHAnsi"/>
          <w:color w:val="auto"/>
          <w:sz w:val="28"/>
          <w:szCs w:val="28"/>
          <w:lang w:eastAsia="en-US"/>
        </w:rPr>
        <w:t xml:space="preserve"> В.А</w:t>
      </w:r>
      <w:r w:rsidRPr="001042F8">
        <w:rPr>
          <w:rFonts w:eastAsiaTheme="minorHAnsi"/>
          <w:color w:val="auto"/>
          <w:sz w:val="28"/>
          <w:szCs w:val="28"/>
          <w:lang w:eastAsia="en-US"/>
        </w:rPr>
        <w:t xml:space="preserve"> была сдана </w:t>
      </w:r>
      <w:r w:rsidRPr="001042F8">
        <w:rPr>
          <w:rFonts w:eastAsiaTheme="minorHAnsi"/>
          <w:color w:val="auto"/>
          <w:sz w:val="28"/>
          <w:szCs w:val="28"/>
          <w:lang w:eastAsia="en-US"/>
        </w:rPr>
        <w:t>биосреда</w:t>
      </w:r>
      <w:r w:rsidRPr="001042F8">
        <w:rPr>
          <w:rFonts w:eastAsiaTheme="minorHAnsi"/>
          <w:color w:val="auto"/>
          <w:sz w:val="28"/>
          <w:szCs w:val="28"/>
          <w:lang w:eastAsia="en-US"/>
        </w:rPr>
        <w:t xml:space="preserve"> для проведения химико-токсикологического исследования.</w:t>
      </w:r>
    </w:p>
    <w:p w:rsidR="001C6BE8" w:rsidRPr="001042F8" w:rsidP="001C6BE8">
      <w:pPr>
        <w:autoSpaceDE w:val="0"/>
        <w:autoSpaceDN w:val="0"/>
        <w:adjustRightInd w:val="0"/>
        <w:ind w:firstLine="540"/>
        <w:jc w:val="both"/>
        <w:rPr>
          <w:rFonts w:eastAsiaTheme="minorHAnsi"/>
          <w:color w:val="auto"/>
          <w:sz w:val="28"/>
          <w:szCs w:val="28"/>
          <w:lang w:eastAsia="en-US"/>
        </w:rPr>
      </w:pPr>
      <w:r w:rsidRPr="001042F8">
        <w:rPr>
          <w:rFonts w:eastAsiaTheme="minorHAnsi"/>
          <w:color w:val="auto"/>
          <w:sz w:val="28"/>
          <w:szCs w:val="28"/>
          <w:lang w:eastAsia="en-US"/>
        </w:rPr>
        <w:t xml:space="preserve">Исследование биологического объекта (мочи) </w:t>
      </w:r>
      <w:r w:rsidRPr="001042F8">
        <w:rPr>
          <w:rFonts w:eastAsiaTheme="minorHAnsi"/>
          <w:color w:val="auto"/>
          <w:sz w:val="28"/>
          <w:szCs w:val="28"/>
          <w:lang w:eastAsia="en-US"/>
        </w:rPr>
        <w:t>иммунохроматографическим</w:t>
      </w:r>
      <w:r w:rsidRPr="001042F8">
        <w:rPr>
          <w:rFonts w:eastAsiaTheme="minorHAnsi"/>
          <w:color w:val="auto"/>
          <w:sz w:val="28"/>
          <w:szCs w:val="28"/>
          <w:lang w:eastAsia="en-US"/>
        </w:rPr>
        <w:t xml:space="preserve"> методом и методом газовой </w:t>
      </w:r>
      <w:r w:rsidRPr="001042F8">
        <w:rPr>
          <w:rFonts w:eastAsiaTheme="minorHAnsi"/>
          <w:color w:val="auto"/>
          <w:sz w:val="28"/>
          <w:szCs w:val="28"/>
          <w:lang w:eastAsia="en-US"/>
        </w:rPr>
        <w:t>хроматомасс</w:t>
      </w:r>
      <w:r w:rsidRPr="001042F8">
        <w:rPr>
          <w:rFonts w:eastAsiaTheme="minorHAnsi"/>
          <w:color w:val="auto"/>
          <w:sz w:val="28"/>
          <w:szCs w:val="28"/>
          <w:lang w:eastAsia="en-US"/>
        </w:rPr>
        <w:t xml:space="preserve">-спектрометрии показало наличие </w:t>
      </w:r>
      <w:r w:rsidRPr="001042F8">
        <w:rPr>
          <w:rFonts w:eastAsiaTheme="minorHAnsi"/>
          <w:color w:val="auto"/>
          <w:sz w:val="28"/>
          <w:szCs w:val="28"/>
          <w:lang w:eastAsia="en-US"/>
        </w:rPr>
        <w:t>фенобарбитала</w:t>
      </w:r>
      <w:r w:rsidRPr="001042F8">
        <w:rPr>
          <w:rFonts w:eastAsiaTheme="minorHAnsi"/>
          <w:color w:val="auto"/>
          <w:sz w:val="28"/>
          <w:szCs w:val="28"/>
          <w:lang w:eastAsia="en-US"/>
        </w:rPr>
        <w:t>, который внесен в список психотропных веществ.</w:t>
      </w:r>
    </w:p>
    <w:p w:rsidR="001C6BE8" w:rsidRPr="001042F8" w:rsidP="001C6BE8">
      <w:pPr>
        <w:autoSpaceDE w:val="0"/>
        <w:autoSpaceDN w:val="0"/>
        <w:adjustRightInd w:val="0"/>
        <w:ind w:firstLine="540"/>
        <w:jc w:val="both"/>
        <w:rPr>
          <w:rFonts w:eastAsiaTheme="minorHAnsi"/>
          <w:color w:val="auto"/>
          <w:sz w:val="28"/>
          <w:szCs w:val="28"/>
          <w:lang w:eastAsia="en-US"/>
        </w:rPr>
      </w:pPr>
      <w:r w:rsidRPr="001042F8">
        <w:rPr>
          <w:rFonts w:eastAsiaTheme="minorHAnsi"/>
          <w:color w:val="auto"/>
          <w:sz w:val="28"/>
          <w:szCs w:val="28"/>
          <w:lang w:eastAsia="en-US"/>
        </w:rPr>
        <w:t>Процедура проводилась в специальном медицинском учреждении, имеющим лицензию на проведение специальных исследований, врачом соответствующей квалификации.</w:t>
      </w:r>
    </w:p>
    <w:p w:rsidR="001C6BE8" w:rsidRPr="001042F8" w:rsidP="001C6BE8">
      <w:pPr>
        <w:autoSpaceDE w:val="0"/>
        <w:autoSpaceDN w:val="0"/>
        <w:adjustRightInd w:val="0"/>
        <w:ind w:firstLine="540"/>
        <w:jc w:val="both"/>
        <w:rPr>
          <w:rFonts w:eastAsiaTheme="minorHAnsi"/>
          <w:color w:val="auto"/>
          <w:sz w:val="28"/>
          <w:szCs w:val="28"/>
          <w:lang w:eastAsia="en-US"/>
        </w:rPr>
      </w:pPr>
      <w:r w:rsidRPr="001042F8">
        <w:rPr>
          <w:rFonts w:eastAsiaTheme="minorHAnsi"/>
          <w:color w:val="auto"/>
          <w:sz w:val="28"/>
          <w:szCs w:val="28"/>
          <w:lang w:eastAsia="en-US"/>
        </w:rPr>
        <w:t xml:space="preserve">Кроме того, согласно письму главного врача ГБУЗ РК «Крымский научно-практический центр наркологии», при проведении химико-токсикологического исследования мочи </w:t>
      </w:r>
      <w:r w:rsidRPr="001042F8" w:rsidR="00F71B9C">
        <w:rPr>
          <w:rFonts w:eastAsiaTheme="minorHAnsi"/>
          <w:color w:val="auto"/>
          <w:sz w:val="28"/>
          <w:szCs w:val="28"/>
          <w:lang w:eastAsia="en-US"/>
        </w:rPr>
        <w:t>Нагныбила</w:t>
      </w:r>
      <w:r w:rsidRPr="001042F8" w:rsidR="00F71B9C">
        <w:rPr>
          <w:rFonts w:eastAsiaTheme="minorHAnsi"/>
          <w:color w:val="auto"/>
          <w:sz w:val="28"/>
          <w:szCs w:val="28"/>
          <w:lang w:eastAsia="en-US"/>
        </w:rPr>
        <w:t xml:space="preserve"> В.А.</w:t>
      </w:r>
      <w:r w:rsidRPr="001042F8">
        <w:rPr>
          <w:rFonts w:eastAsiaTheme="minorHAnsi"/>
          <w:color w:val="auto"/>
          <w:sz w:val="28"/>
          <w:szCs w:val="28"/>
          <w:lang w:eastAsia="en-US"/>
        </w:rPr>
        <w:t xml:space="preserve"> по результатам предварительного анализа обнаружены барбитураты в количестве </w:t>
      </w:r>
      <w:r w:rsidRPr="001042F8" w:rsidR="00F71B9C">
        <w:rPr>
          <w:rFonts w:eastAsiaTheme="minorHAnsi"/>
          <w:color w:val="auto"/>
          <w:sz w:val="28"/>
          <w:szCs w:val="28"/>
          <w:lang w:eastAsia="en-US"/>
        </w:rPr>
        <w:t xml:space="preserve">более </w:t>
      </w:r>
      <w:r w:rsidRPr="001042F8">
        <w:rPr>
          <w:rFonts w:eastAsiaTheme="minorHAnsi"/>
          <w:color w:val="auto"/>
          <w:sz w:val="28"/>
          <w:szCs w:val="28"/>
          <w:lang w:eastAsia="en-US"/>
        </w:rPr>
        <w:t xml:space="preserve">600 </w:t>
      </w:r>
      <w:r w:rsidRPr="001042F8">
        <w:rPr>
          <w:rFonts w:eastAsiaTheme="minorHAnsi"/>
          <w:color w:val="auto"/>
          <w:sz w:val="28"/>
          <w:szCs w:val="28"/>
          <w:lang w:eastAsia="en-US"/>
        </w:rPr>
        <w:t>нг</w:t>
      </w:r>
      <w:r w:rsidRPr="001042F8">
        <w:rPr>
          <w:rFonts w:eastAsiaTheme="minorHAnsi"/>
          <w:color w:val="auto"/>
          <w:sz w:val="28"/>
          <w:szCs w:val="28"/>
          <w:lang w:eastAsia="en-US"/>
        </w:rPr>
        <w:t>/мл. При проведении подтверждающего исследования идентиф</w:t>
      </w:r>
      <w:r w:rsidRPr="001042F8" w:rsidR="00F71B9C">
        <w:rPr>
          <w:rFonts w:eastAsiaTheme="minorHAnsi"/>
          <w:color w:val="auto"/>
          <w:sz w:val="28"/>
          <w:szCs w:val="28"/>
          <w:lang w:eastAsia="en-US"/>
        </w:rPr>
        <w:t xml:space="preserve">ицировано вещество </w:t>
      </w:r>
      <w:r w:rsidRPr="001042F8" w:rsidR="00F71B9C">
        <w:rPr>
          <w:rFonts w:eastAsiaTheme="minorHAnsi"/>
          <w:color w:val="auto"/>
          <w:sz w:val="28"/>
          <w:szCs w:val="28"/>
          <w:lang w:eastAsia="en-US"/>
        </w:rPr>
        <w:t>фенобарбитал</w:t>
      </w:r>
      <w:r w:rsidRPr="001042F8">
        <w:rPr>
          <w:rFonts w:eastAsiaTheme="minorHAnsi"/>
          <w:color w:val="auto"/>
          <w:sz w:val="28"/>
          <w:szCs w:val="28"/>
          <w:lang w:eastAsia="en-US"/>
        </w:rPr>
        <w:t>.</w:t>
      </w:r>
    </w:p>
    <w:p w:rsidR="001C6BE8" w:rsidRPr="001042F8" w:rsidP="001C6BE8">
      <w:pPr>
        <w:pStyle w:val="NoSpacing"/>
        <w:ind w:firstLine="540"/>
        <w:jc w:val="both"/>
        <w:rPr>
          <w:rFonts w:ascii="Times New Roman" w:hAnsi="Times New Roman" w:cs="Times New Roman"/>
          <w:sz w:val="28"/>
          <w:szCs w:val="28"/>
        </w:rPr>
      </w:pPr>
      <w:r w:rsidRPr="001042F8">
        <w:rPr>
          <w:rFonts w:ascii="Times New Roman" w:eastAsia="Calibri" w:hAnsi="Times New Roman" w:cs="Times New Roman"/>
          <w:sz w:val="28"/>
          <w:szCs w:val="28"/>
        </w:rPr>
        <w:t xml:space="preserve">На основании изложенного, мировой судья </w:t>
      </w:r>
      <w:r w:rsidRPr="001042F8">
        <w:rPr>
          <w:rFonts w:ascii="Times New Roman" w:hAnsi="Times New Roman" w:cs="Times New Roman"/>
          <w:sz w:val="28"/>
          <w:szCs w:val="28"/>
        </w:rPr>
        <w:t xml:space="preserve">находит событие административного правонарушения и вину </w:t>
      </w:r>
      <w:r w:rsidRPr="001042F8" w:rsidR="00F71B9C">
        <w:rPr>
          <w:rFonts w:ascii="Times New Roman" w:hAnsi="Times New Roman" w:cs="Times New Roman"/>
          <w:sz w:val="28"/>
          <w:szCs w:val="28"/>
        </w:rPr>
        <w:t>Нагныбида</w:t>
      </w:r>
      <w:r w:rsidRPr="001042F8" w:rsidR="00F71B9C">
        <w:rPr>
          <w:rFonts w:ascii="Times New Roman" w:hAnsi="Times New Roman" w:cs="Times New Roman"/>
          <w:sz w:val="28"/>
          <w:szCs w:val="28"/>
        </w:rPr>
        <w:t xml:space="preserve"> В.А.</w:t>
      </w:r>
      <w:r w:rsidRPr="001042F8">
        <w:rPr>
          <w:rFonts w:ascii="Times New Roman" w:hAnsi="Times New Roman" w:cs="Times New Roman"/>
          <w:sz w:val="28"/>
          <w:szCs w:val="28"/>
        </w:rPr>
        <w:t xml:space="preserve"> в его совершении установленной в судебном заседании следующими исследованными при рассмотрении дела доказательствами:</w:t>
      </w:r>
    </w:p>
    <w:p w:rsidR="001C6BE8" w:rsidRPr="001042F8" w:rsidP="001C6BE8">
      <w:pPr>
        <w:jc w:val="both"/>
        <w:rPr>
          <w:rFonts w:eastAsia="Calibri"/>
          <w:sz w:val="28"/>
          <w:szCs w:val="28"/>
        </w:rPr>
      </w:pPr>
      <w:r w:rsidRPr="001042F8">
        <w:rPr>
          <w:sz w:val="28"/>
          <w:szCs w:val="28"/>
        </w:rPr>
        <w:tab/>
        <w:t xml:space="preserve">- </w:t>
      </w:r>
      <w:r w:rsidRPr="001042F8">
        <w:rPr>
          <w:rFonts w:eastAsia="Calibri"/>
          <w:sz w:val="28"/>
          <w:szCs w:val="28"/>
        </w:rPr>
        <w:t xml:space="preserve">протоколом об административном правонарушении от </w:t>
      </w:r>
      <w:r w:rsidRPr="001042F8" w:rsidR="00F71B9C">
        <w:rPr>
          <w:rFonts w:eastAsia="Calibri"/>
          <w:sz w:val="28"/>
          <w:szCs w:val="28"/>
        </w:rPr>
        <w:t>28.03.2019</w:t>
      </w:r>
      <w:r w:rsidRPr="001042F8">
        <w:rPr>
          <w:rFonts w:eastAsia="Calibri"/>
          <w:sz w:val="28"/>
          <w:szCs w:val="28"/>
        </w:rPr>
        <w:t xml:space="preserve"> (</w:t>
      </w:r>
      <w:r w:rsidRPr="001042F8">
        <w:rPr>
          <w:rFonts w:eastAsia="Calibri"/>
          <w:sz w:val="28"/>
          <w:szCs w:val="28"/>
        </w:rPr>
        <w:t>л.д</w:t>
      </w:r>
      <w:r w:rsidRPr="001042F8">
        <w:rPr>
          <w:rFonts w:eastAsia="Calibri"/>
          <w:sz w:val="28"/>
          <w:szCs w:val="28"/>
        </w:rPr>
        <w:t xml:space="preserve">. 3), </w:t>
      </w:r>
    </w:p>
    <w:p w:rsidR="001C6BE8" w:rsidRPr="001042F8" w:rsidP="001C6BE8">
      <w:pPr>
        <w:ind w:firstLine="708"/>
        <w:jc w:val="both"/>
        <w:rPr>
          <w:rFonts w:eastAsia="Calibri"/>
          <w:sz w:val="28"/>
          <w:szCs w:val="28"/>
        </w:rPr>
      </w:pPr>
      <w:r w:rsidRPr="001042F8">
        <w:rPr>
          <w:rFonts w:eastAsia="Calibri"/>
          <w:sz w:val="28"/>
          <w:szCs w:val="28"/>
        </w:rPr>
        <w:t>- протокол об отстранении от управлен</w:t>
      </w:r>
      <w:r w:rsidRPr="001042F8" w:rsidR="00F71B9C">
        <w:rPr>
          <w:rFonts w:eastAsia="Calibri"/>
          <w:sz w:val="28"/>
          <w:szCs w:val="28"/>
        </w:rPr>
        <w:t>ия транспортным средством (л.д.7</w:t>
      </w:r>
      <w:r w:rsidRPr="001042F8">
        <w:rPr>
          <w:rFonts w:eastAsia="Calibri"/>
          <w:sz w:val="28"/>
          <w:szCs w:val="28"/>
        </w:rPr>
        <w:t xml:space="preserve">), </w:t>
      </w:r>
    </w:p>
    <w:p w:rsidR="001C6BE8" w:rsidRPr="001042F8" w:rsidP="001C6BE8">
      <w:pPr>
        <w:ind w:firstLine="708"/>
        <w:jc w:val="both"/>
        <w:rPr>
          <w:rFonts w:eastAsia="Calibri"/>
          <w:sz w:val="28"/>
          <w:szCs w:val="28"/>
        </w:rPr>
      </w:pPr>
      <w:r w:rsidRPr="001042F8">
        <w:rPr>
          <w:rFonts w:eastAsia="Calibri"/>
          <w:sz w:val="28"/>
          <w:szCs w:val="28"/>
        </w:rPr>
        <w:t>- протоколом о направлении на медицинское освидетельствов</w:t>
      </w:r>
      <w:r w:rsidRPr="001042F8" w:rsidR="00F71B9C">
        <w:rPr>
          <w:rFonts w:eastAsia="Calibri"/>
          <w:sz w:val="28"/>
          <w:szCs w:val="28"/>
        </w:rPr>
        <w:t>ание (л.д.8</w:t>
      </w:r>
      <w:r w:rsidRPr="001042F8">
        <w:rPr>
          <w:rFonts w:eastAsia="Calibri"/>
          <w:sz w:val="28"/>
          <w:szCs w:val="28"/>
        </w:rPr>
        <w:t>);</w:t>
      </w:r>
    </w:p>
    <w:p w:rsidR="001C6BE8" w:rsidRPr="001042F8" w:rsidP="001C6BE8">
      <w:pPr>
        <w:ind w:firstLine="708"/>
        <w:jc w:val="both"/>
        <w:rPr>
          <w:rFonts w:eastAsia="Calibri"/>
          <w:sz w:val="28"/>
          <w:szCs w:val="28"/>
        </w:rPr>
      </w:pPr>
      <w:r w:rsidRPr="001042F8">
        <w:rPr>
          <w:rFonts w:eastAsia="Calibri"/>
          <w:sz w:val="28"/>
          <w:szCs w:val="28"/>
        </w:rPr>
        <w:t>- актом освидетельствования на состояние алкогольного опьянения (</w:t>
      </w:r>
      <w:r w:rsidRPr="001042F8" w:rsidR="00F71B9C">
        <w:rPr>
          <w:rFonts w:eastAsia="Calibri"/>
          <w:sz w:val="28"/>
          <w:szCs w:val="28"/>
        </w:rPr>
        <w:t>л.д.9</w:t>
      </w:r>
      <w:r w:rsidRPr="001042F8">
        <w:rPr>
          <w:rFonts w:eastAsia="Calibri"/>
          <w:sz w:val="28"/>
          <w:szCs w:val="28"/>
        </w:rPr>
        <w:t>).</w:t>
      </w:r>
    </w:p>
    <w:p w:rsidR="00F71B9C" w:rsidRPr="001042F8" w:rsidP="001C6BE8">
      <w:pPr>
        <w:ind w:firstLine="708"/>
        <w:jc w:val="both"/>
        <w:rPr>
          <w:rFonts w:eastAsia="Calibri"/>
          <w:sz w:val="28"/>
          <w:szCs w:val="28"/>
        </w:rPr>
      </w:pPr>
      <w:r w:rsidRPr="001042F8">
        <w:rPr>
          <w:rFonts w:eastAsia="Calibri"/>
          <w:sz w:val="28"/>
          <w:szCs w:val="28"/>
        </w:rPr>
        <w:t>-</w:t>
      </w:r>
      <w:r w:rsidRPr="001042F8">
        <w:rPr>
          <w:rFonts w:eastAsia="Calibri"/>
          <w:sz w:val="28"/>
          <w:szCs w:val="28"/>
        </w:rPr>
        <w:t>справка  о</w:t>
      </w:r>
      <w:r w:rsidRPr="001042F8">
        <w:rPr>
          <w:rFonts w:eastAsia="Calibri"/>
          <w:sz w:val="28"/>
          <w:szCs w:val="28"/>
        </w:rPr>
        <w:t xml:space="preserve"> направлении </w:t>
      </w:r>
      <w:r w:rsidRPr="001042F8">
        <w:rPr>
          <w:rFonts w:eastAsia="Calibri"/>
          <w:sz w:val="28"/>
          <w:szCs w:val="28"/>
        </w:rPr>
        <w:t>биосреды</w:t>
      </w:r>
      <w:r w:rsidRPr="001042F8">
        <w:rPr>
          <w:rFonts w:eastAsia="Calibri"/>
          <w:sz w:val="28"/>
          <w:szCs w:val="28"/>
        </w:rPr>
        <w:t xml:space="preserve"> в КТЛ КНПЦ «Наркология» (л.д.10)</w:t>
      </w:r>
    </w:p>
    <w:p w:rsidR="001C6BE8" w:rsidRPr="001042F8" w:rsidP="001C6BE8">
      <w:pPr>
        <w:ind w:firstLine="708"/>
        <w:jc w:val="both"/>
        <w:rPr>
          <w:rFonts w:eastAsia="Calibri"/>
          <w:sz w:val="28"/>
          <w:szCs w:val="28"/>
        </w:rPr>
      </w:pPr>
      <w:r w:rsidRPr="001042F8">
        <w:rPr>
          <w:rFonts w:eastAsia="Calibri"/>
          <w:sz w:val="28"/>
          <w:szCs w:val="28"/>
        </w:rPr>
        <w:t xml:space="preserve">- копией акта медицинского освидетельствования на состояние опьянения № </w:t>
      </w:r>
      <w:r w:rsidRPr="001042F8" w:rsidR="00F71B9C">
        <w:rPr>
          <w:rFonts w:eastAsia="Calibri"/>
          <w:sz w:val="28"/>
          <w:szCs w:val="28"/>
        </w:rPr>
        <w:t>75</w:t>
      </w:r>
      <w:r w:rsidRPr="001042F8">
        <w:rPr>
          <w:rFonts w:eastAsia="Calibri"/>
          <w:sz w:val="28"/>
          <w:szCs w:val="28"/>
        </w:rPr>
        <w:t xml:space="preserve"> от </w:t>
      </w:r>
      <w:r w:rsidRPr="001042F8" w:rsidR="00F71B9C">
        <w:rPr>
          <w:rFonts w:eastAsia="Calibri"/>
          <w:sz w:val="28"/>
          <w:szCs w:val="28"/>
        </w:rPr>
        <w:t>08.03.2019 (л.д.13</w:t>
      </w:r>
      <w:r w:rsidRPr="001042F8">
        <w:rPr>
          <w:rFonts w:eastAsia="Calibri"/>
          <w:sz w:val="28"/>
          <w:szCs w:val="28"/>
        </w:rPr>
        <w:t>)</w:t>
      </w:r>
    </w:p>
    <w:p w:rsidR="001C6BE8" w:rsidRPr="001042F8" w:rsidP="001C6BE8">
      <w:pPr>
        <w:ind w:firstLine="708"/>
        <w:jc w:val="both"/>
        <w:rPr>
          <w:rFonts w:eastAsia="Calibri"/>
          <w:sz w:val="28"/>
          <w:szCs w:val="28"/>
        </w:rPr>
      </w:pPr>
      <w:r w:rsidRPr="001042F8">
        <w:rPr>
          <w:rFonts w:eastAsia="Calibri"/>
          <w:sz w:val="28"/>
          <w:szCs w:val="28"/>
        </w:rPr>
        <w:t>- копией справки о результатах химико-токсик</w:t>
      </w:r>
      <w:r w:rsidRPr="001042F8" w:rsidR="00F71B9C">
        <w:rPr>
          <w:rFonts w:eastAsia="Calibri"/>
          <w:sz w:val="28"/>
          <w:szCs w:val="28"/>
        </w:rPr>
        <w:t>ологических исследований (л.д.12</w:t>
      </w:r>
      <w:r w:rsidRPr="001042F8">
        <w:rPr>
          <w:rFonts w:eastAsia="Calibri"/>
          <w:sz w:val="28"/>
          <w:szCs w:val="28"/>
        </w:rPr>
        <w:t>),</w:t>
      </w:r>
    </w:p>
    <w:p w:rsidR="001C6BE8" w:rsidRPr="001042F8" w:rsidP="001C6BE8">
      <w:pPr>
        <w:ind w:firstLine="708"/>
        <w:jc w:val="both"/>
        <w:rPr>
          <w:rFonts w:eastAsia="Calibri"/>
          <w:sz w:val="28"/>
          <w:szCs w:val="28"/>
        </w:rPr>
      </w:pPr>
      <w:r w:rsidRPr="001042F8">
        <w:rPr>
          <w:rFonts w:eastAsia="Calibri"/>
          <w:sz w:val="28"/>
          <w:szCs w:val="28"/>
        </w:rPr>
        <w:t>- видеозаписью (л.д.11).</w:t>
      </w:r>
    </w:p>
    <w:p w:rsidR="001C6BE8" w:rsidRPr="001042F8" w:rsidP="001C6BE8">
      <w:pPr>
        <w:autoSpaceDE w:val="0"/>
        <w:autoSpaceDN w:val="0"/>
        <w:adjustRightInd w:val="0"/>
        <w:ind w:firstLine="540"/>
        <w:jc w:val="both"/>
        <w:rPr>
          <w:rFonts w:eastAsiaTheme="minorHAnsi"/>
          <w:color w:val="auto"/>
          <w:sz w:val="28"/>
          <w:szCs w:val="28"/>
          <w:lang w:eastAsia="en-US"/>
        </w:rPr>
      </w:pPr>
      <w:r w:rsidRPr="001042F8">
        <w:rPr>
          <w:rFonts w:eastAsia="Calibri"/>
          <w:sz w:val="28"/>
          <w:szCs w:val="28"/>
        </w:rPr>
        <w:tab/>
      </w:r>
      <w:r w:rsidRPr="001042F8">
        <w:rPr>
          <w:sz w:val="28"/>
          <w:szCs w:val="28"/>
        </w:rPr>
        <w:t>Не доверять представленным доказательствам оснований не имеется.</w:t>
      </w:r>
    </w:p>
    <w:p w:rsidR="001C6BE8" w:rsidRPr="001042F8" w:rsidP="001C6BE8">
      <w:pPr>
        <w:autoSpaceDE w:val="0"/>
        <w:autoSpaceDN w:val="0"/>
        <w:adjustRightInd w:val="0"/>
        <w:ind w:firstLine="540"/>
        <w:jc w:val="both"/>
        <w:rPr>
          <w:sz w:val="28"/>
          <w:szCs w:val="28"/>
        </w:rPr>
      </w:pPr>
      <w:r w:rsidRPr="001042F8">
        <w:rPr>
          <w:sz w:val="28"/>
          <w:szCs w:val="28"/>
        </w:rPr>
        <w:t xml:space="preserve">   Меры обеспечения производства по делу об административном правонарушении применены к </w:t>
      </w:r>
      <w:r w:rsidRPr="001042F8" w:rsidR="00F71B9C">
        <w:rPr>
          <w:sz w:val="28"/>
          <w:szCs w:val="28"/>
        </w:rPr>
        <w:t>Нагныбиде</w:t>
      </w:r>
      <w:r w:rsidRPr="001042F8" w:rsidR="00F71B9C">
        <w:rPr>
          <w:sz w:val="28"/>
          <w:szCs w:val="28"/>
        </w:rPr>
        <w:t xml:space="preserve"> В.А.</w:t>
      </w:r>
      <w:r w:rsidRPr="001042F8">
        <w:rPr>
          <w:sz w:val="28"/>
          <w:szCs w:val="28"/>
        </w:rPr>
        <w:t xml:space="preserve"> в соответствии с требованиями </w:t>
      </w:r>
      <w:hyperlink r:id="rId6" w:history="1">
        <w:r w:rsidRPr="001042F8">
          <w:rPr>
            <w:color w:val="0000FF"/>
            <w:sz w:val="28"/>
            <w:szCs w:val="28"/>
          </w:rPr>
          <w:t>статьи 27.12</w:t>
        </w:r>
      </w:hyperlink>
      <w:r w:rsidRPr="001042F8">
        <w:rPr>
          <w:sz w:val="28"/>
          <w:szCs w:val="28"/>
        </w:rPr>
        <w:t xml:space="preserve"> Кодекса Российской Федерации об административных правонарушениях и названных выше </w:t>
      </w:r>
      <w:hyperlink r:id="rId7" w:history="1">
        <w:r w:rsidRPr="001042F8">
          <w:rPr>
            <w:color w:val="0000FF"/>
            <w:sz w:val="28"/>
            <w:szCs w:val="28"/>
          </w:rPr>
          <w:t>Правил</w:t>
        </w:r>
      </w:hyperlink>
      <w:r w:rsidRPr="001042F8">
        <w:rPr>
          <w:sz w:val="28"/>
          <w:szCs w:val="28"/>
        </w:rPr>
        <w:t>, с применением видеозаписи.</w:t>
      </w:r>
    </w:p>
    <w:p w:rsidR="00F71B9C" w:rsidRPr="001042F8" w:rsidP="001C6BE8">
      <w:pPr>
        <w:ind w:firstLine="540"/>
        <w:jc w:val="both"/>
        <w:rPr>
          <w:rFonts w:eastAsia="Calibri"/>
          <w:sz w:val="28"/>
          <w:szCs w:val="28"/>
        </w:rPr>
      </w:pPr>
      <w:r w:rsidRPr="001042F8">
        <w:rPr>
          <w:sz w:val="28"/>
          <w:szCs w:val="28"/>
        </w:rPr>
        <w:t xml:space="preserve">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 </w:t>
      </w:r>
      <w:r w:rsidRPr="001042F8">
        <w:rPr>
          <w:rFonts w:eastAsia="Calibri"/>
          <w:sz w:val="28"/>
          <w:szCs w:val="28"/>
        </w:rPr>
        <w:t xml:space="preserve"> </w:t>
      </w:r>
    </w:p>
    <w:p w:rsidR="001C6BE8" w:rsidRPr="001042F8" w:rsidP="00F71B9C">
      <w:pPr>
        <w:autoSpaceDE w:val="0"/>
        <w:autoSpaceDN w:val="0"/>
        <w:adjustRightInd w:val="0"/>
        <w:ind w:firstLine="540"/>
        <w:jc w:val="both"/>
        <w:rPr>
          <w:rFonts w:eastAsiaTheme="minorHAnsi"/>
          <w:color w:val="auto"/>
          <w:sz w:val="28"/>
          <w:szCs w:val="28"/>
          <w:lang w:eastAsia="en-US"/>
        </w:rPr>
      </w:pPr>
      <w:r w:rsidRPr="001042F8">
        <w:rPr>
          <w:rFonts w:eastAsia="Calibri"/>
          <w:sz w:val="28"/>
          <w:szCs w:val="28"/>
        </w:rPr>
        <w:t xml:space="preserve">Отсутствие видеозаписи отстранения от управления транспортным средством </w:t>
      </w:r>
      <w:r w:rsidRPr="001042F8">
        <w:rPr>
          <w:rFonts w:eastAsiaTheme="minorHAnsi"/>
          <w:color w:val="auto"/>
          <w:sz w:val="28"/>
          <w:szCs w:val="28"/>
          <w:lang w:eastAsia="en-US"/>
        </w:rPr>
        <w:t xml:space="preserve">не влечет недопустимость принятия в качестве </w:t>
      </w:r>
      <w:r w:rsidRPr="001042F8">
        <w:rPr>
          <w:rFonts w:eastAsiaTheme="minorHAnsi"/>
          <w:color w:val="auto"/>
          <w:sz w:val="28"/>
          <w:szCs w:val="28"/>
          <w:lang w:eastAsia="en-US"/>
        </w:rPr>
        <w:t>доказательств</w:t>
      </w:r>
      <w:r w:rsidRPr="001042F8">
        <w:rPr>
          <w:rFonts w:eastAsiaTheme="minorHAnsi"/>
          <w:color w:val="auto"/>
          <w:sz w:val="28"/>
          <w:szCs w:val="28"/>
          <w:lang w:eastAsia="en-US"/>
        </w:rPr>
        <w:t xml:space="preserve"> составленных в отношении </w:t>
      </w:r>
      <w:r w:rsidRPr="001042F8">
        <w:rPr>
          <w:rFonts w:eastAsiaTheme="minorHAnsi"/>
          <w:color w:val="auto"/>
          <w:sz w:val="28"/>
          <w:szCs w:val="28"/>
          <w:lang w:eastAsia="en-US"/>
        </w:rPr>
        <w:t>Нагныбиды</w:t>
      </w:r>
      <w:r w:rsidRPr="001042F8">
        <w:rPr>
          <w:rFonts w:eastAsiaTheme="minorHAnsi"/>
          <w:color w:val="auto"/>
          <w:sz w:val="28"/>
          <w:szCs w:val="28"/>
          <w:lang w:eastAsia="en-US"/>
        </w:rPr>
        <w:t xml:space="preserve"> В.А. процессуальных документов и не свидетельствует о недоказанности установленных по делу обстоятельств.</w:t>
      </w:r>
      <w:r w:rsidRPr="001042F8">
        <w:rPr>
          <w:rFonts w:eastAsia="Calibri"/>
          <w:sz w:val="28"/>
          <w:szCs w:val="28"/>
        </w:rPr>
        <w:t xml:space="preserve">     </w:t>
      </w:r>
    </w:p>
    <w:p w:rsidR="001C6BE8" w:rsidRPr="001042F8" w:rsidP="001C6BE8">
      <w:pPr>
        <w:ind w:firstLine="540"/>
        <w:jc w:val="both"/>
        <w:rPr>
          <w:rFonts w:eastAsia="Calibri"/>
          <w:sz w:val="28"/>
          <w:szCs w:val="28"/>
        </w:rPr>
      </w:pPr>
      <w:r w:rsidRPr="001042F8">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w:t>
      </w:r>
      <w:r w:rsidRPr="001042F8">
        <w:rPr>
          <w:sz w:val="28"/>
          <w:szCs w:val="28"/>
        </w:rPr>
        <w:t>квалифицирует  действия</w:t>
      </w:r>
      <w:r w:rsidRPr="001042F8">
        <w:rPr>
          <w:sz w:val="28"/>
          <w:szCs w:val="28"/>
        </w:rPr>
        <w:t xml:space="preserve"> </w:t>
      </w:r>
      <w:r w:rsidRPr="001042F8" w:rsidR="00F71B9C">
        <w:rPr>
          <w:sz w:val="28"/>
          <w:szCs w:val="28"/>
        </w:rPr>
        <w:t>Нагныбида</w:t>
      </w:r>
      <w:r w:rsidRPr="001042F8" w:rsidR="00F71B9C">
        <w:rPr>
          <w:sz w:val="28"/>
          <w:szCs w:val="28"/>
        </w:rPr>
        <w:t xml:space="preserve"> В.А. </w:t>
      </w:r>
      <w:r w:rsidRPr="001042F8">
        <w:rPr>
          <w:sz w:val="28"/>
          <w:szCs w:val="28"/>
        </w:rPr>
        <w:t xml:space="preserve"> </w:t>
      </w:r>
      <w:r w:rsidRPr="001042F8">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1042F8">
          <w:rPr>
            <w:rFonts w:eastAsia="Calibri"/>
            <w:sz w:val="28"/>
            <w:szCs w:val="28"/>
          </w:rPr>
          <w:t>деяния</w:t>
        </w:r>
      </w:hyperlink>
      <w:r w:rsidRPr="001042F8">
        <w:rPr>
          <w:rFonts w:eastAsia="Calibri"/>
          <w:sz w:val="28"/>
          <w:szCs w:val="28"/>
        </w:rPr>
        <w:t xml:space="preserve">. </w:t>
      </w:r>
    </w:p>
    <w:p w:rsidR="00BB2FD2" w:rsidRPr="001042F8" w:rsidP="00BB2FD2">
      <w:pPr>
        <w:autoSpaceDE w:val="0"/>
        <w:autoSpaceDN w:val="0"/>
        <w:adjustRightInd w:val="0"/>
        <w:ind w:firstLine="540"/>
        <w:jc w:val="both"/>
        <w:rPr>
          <w:rFonts w:eastAsiaTheme="minorHAnsi"/>
          <w:color w:val="auto"/>
          <w:sz w:val="28"/>
          <w:szCs w:val="28"/>
          <w:lang w:eastAsia="en-US"/>
        </w:rPr>
      </w:pPr>
      <w:r w:rsidRPr="001042F8">
        <w:rPr>
          <w:rFonts w:eastAsiaTheme="minorHAnsi"/>
          <w:color w:val="auto"/>
          <w:sz w:val="28"/>
          <w:szCs w:val="28"/>
          <w:lang w:eastAsia="en-US"/>
        </w:rPr>
        <w:t>Доводы лица</w:t>
      </w:r>
      <w:r w:rsidRPr="001042F8" w:rsidR="00F71B9C">
        <w:rPr>
          <w:rFonts w:eastAsiaTheme="minorHAnsi"/>
          <w:color w:val="auto"/>
          <w:sz w:val="28"/>
          <w:szCs w:val="28"/>
          <w:lang w:eastAsia="en-US"/>
        </w:rPr>
        <w:t>,</w:t>
      </w:r>
      <w:r w:rsidRPr="001042F8">
        <w:rPr>
          <w:rFonts w:eastAsiaTheme="minorHAnsi"/>
          <w:color w:val="auto"/>
          <w:sz w:val="28"/>
          <w:szCs w:val="28"/>
          <w:lang w:eastAsia="en-US"/>
        </w:rPr>
        <w:t xml:space="preserve"> в отношении которог</w:t>
      </w:r>
      <w:r w:rsidRPr="001042F8">
        <w:rPr>
          <w:rFonts w:eastAsiaTheme="minorHAnsi"/>
          <w:color w:val="auto"/>
          <w:sz w:val="28"/>
          <w:szCs w:val="28"/>
          <w:lang w:eastAsia="en-US"/>
        </w:rPr>
        <w:t>о ведется производство по делу, об употреблении препарата "</w:t>
      </w:r>
      <w:r w:rsidRPr="001042F8">
        <w:rPr>
          <w:rFonts w:eastAsiaTheme="minorHAnsi"/>
          <w:color w:val="auto"/>
          <w:sz w:val="28"/>
          <w:szCs w:val="28"/>
          <w:lang w:eastAsia="en-US"/>
        </w:rPr>
        <w:t>барбавал</w:t>
      </w:r>
      <w:r w:rsidRPr="001042F8">
        <w:rPr>
          <w:rFonts w:eastAsiaTheme="minorHAnsi"/>
          <w:color w:val="auto"/>
          <w:sz w:val="28"/>
          <w:szCs w:val="28"/>
          <w:lang w:eastAsia="en-US"/>
        </w:rPr>
        <w:t xml:space="preserve">" не имеет правового значения для квалификации ее действий по </w:t>
      </w:r>
      <w:hyperlink r:id="rId9" w:history="1">
        <w:r w:rsidRPr="001042F8">
          <w:rPr>
            <w:rFonts w:eastAsiaTheme="minorHAnsi"/>
            <w:color w:val="0000FF"/>
            <w:sz w:val="28"/>
            <w:szCs w:val="28"/>
            <w:lang w:eastAsia="en-US"/>
          </w:rPr>
          <w:t>ч. 1 ст. 12.8</w:t>
        </w:r>
      </w:hyperlink>
      <w:r w:rsidRPr="001042F8">
        <w:rPr>
          <w:rFonts w:eastAsiaTheme="minorHAnsi"/>
          <w:color w:val="auto"/>
          <w:sz w:val="28"/>
          <w:szCs w:val="28"/>
          <w:lang w:eastAsia="en-US"/>
        </w:rPr>
        <w:t xml:space="preserve"> КоАП РФ, поскольку в соответствии с требованиями </w:t>
      </w:r>
      <w:hyperlink r:id="rId10" w:history="1">
        <w:r w:rsidRPr="001042F8">
          <w:rPr>
            <w:rFonts w:eastAsiaTheme="minorHAnsi"/>
            <w:color w:val="0000FF"/>
            <w:sz w:val="28"/>
            <w:szCs w:val="28"/>
            <w:lang w:eastAsia="en-US"/>
          </w:rPr>
          <w:t>п. 2.7</w:t>
        </w:r>
      </w:hyperlink>
      <w:r w:rsidRPr="001042F8">
        <w:rPr>
          <w:rFonts w:eastAsiaTheme="minorHAnsi"/>
          <w:color w:val="auto"/>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 утомленном состоянии, ставящем под угрозу безопасность движения, вне зависимости от разновидности препарата, вызвавшего состояние опьянения.</w:t>
      </w:r>
    </w:p>
    <w:p w:rsidR="001C6BE8" w:rsidRPr="001042F8" w:rsidP="001C6BE8">
      <w:pPr>
        <w:pStyle w:val="NoSpacing"/>
        <w:ind w:firstLine="540"/>
        <w:jc w:val="both"/>
        <w:rPr>
          <w:rFonts w:ascii="Times New Roman" w:hAnsi="Times New Roman" w:cs="Times New Roman"/>
          <w:sz w:val="28"/>
          <w:szCs w:val="28"/>
        </w:rPr>
      </w:pPr>
      <w:r w:rsidRPr="001042F8">
        <w:rPr>
          <w:rFonts w:ascii="Times New Roman" w:hAnsi="Times New Roman" w:cs="Times New Roman"/>
          <w:sz w:val="28"/>
          <w:szCs w:val="28"/>
        </w:rPr>
        <w:t xml:space="preserve">Доводы </w:t>
      </w:r>
      <w:r w:rsidRPr="001042F8">
        <w:rPr>
          <w:rFonts w:ascii="Times New Roman" w:hAnsi="Times New Roman" w:cs="Times New Roman"/>
          <w:sz w:val="28"/>
          <w:szCs w:val="28"/>
        </w:rPr>
        <w:t>Нагныбиды</w:t>
      </w:r>
      <w:r w:rsidRPr="001042F8">
        <w:rPr>
          <w:rFonts w:ascii="Times New Roman" w:hAnsi="Times New Roman" w:cs="Times New Roman"/>
          <w:sz w:val="28"/>
          <w:szCs w:val="28"/>
        </w:rPr>
        <w:t xml:space="preserve"> В.А. о том, что в акте медицинского освидетельствования отсутствуют сведения  о лицензии медицинского учреждения, сведения о прохождении врачом подготовки по вопросам проведения медицинского освидетельствования,</w:t>
      </w:r>
      <w:r w:rsidR="001042F8">
        <w:rPr>
          <w:rFonts w:ascii="Times New Roman" w:hAnsi="Times New Roman" w:cs="Times New Roman"/>
          <w:sz w:val="28"/>
          <w:szCs w:val="28"/>
        </w:rPr>
        <w:t xml:space="preserve"> не указан</w:t>
      </w:r>
      <w:r w:rsidRPr="001042F8">
        <w:rPr>
          <w:rFonts w:ascii="Times New Roman" w:hAnsi="Times New Roman" w:cs="Times New Roman"/>
          <w:sz w:val="28"/>
          <w:szCs w:val="28"/>
        </w:rPr>
        <w:t xml:space="preserve"> заводской номер технического средства измерения</w:t>
      </w:r>
      <w:r w:rsidR="001042F8">
        <w:rPr>
          <w:rFonts w:ascii="Times New Roman" w:hAnsi="Times New Roman" w:cs="Times New Roman"/>
          <w:sz w:val="28"/>
          <w:szCs w:val="28"/>
        </w:rPr>
        <w:t>,</w:t>
      </w:r>
      <w:r w:rsidRPr="001042F8">
        <w:rPr>
          <w:rFonts w:ascii="Times New Roman" w:hAnsi="Times New Roman" w:cs="Times New Roman"/>
          <w:sz w:val="28"/>
          <w:szCs w:val="28"/>
        </w:rPr>
        <w:t xml:space="preserve"> не являются основанием для признания указанного акта недопустимым доказательством, поскольку согласно письму главного врача ГБУЗ РК «ЦГБ г. Красноперекопска» от 02.10.2019 в Уведомлении об осуществлении видов деятельности из числа указанных в ч. 1 ст. 12 ФЗ «О лицензировании отдельных видов деятельности», осуществление которых на территориях Республики Крым и г. Севастополя допускается с 01.06.2015 без получения лицензии</w:t>
      </w:r>
      <w:r w:rsidR="001042F8">
        <w:rPr>
          <w:rFonts w:ascii="Times New Roman" w:hAnsi="Times New Roman" w:cs="Times New Roman"/>
          <w:sz w:val="28"/>
          <w:szCs w:val="28"/>
        </w:rPr>
        <w:t>,</w:t>
      </w:r>
      <w:r w:rsidRPr="001042F8">
        <w:rPr>
          <w:rFonts w:ascii="Times New Roman" w:hAnsi="Times New Roman" w:cs="Times New Roman"/>
          <w:sz w:val="28"/>
          <w:szCs w:val="28"/>
        </w:rPr>
        <w:t xml:space="preserve"> внесена услуга по </w:t>
      </w:r>
      <w:r w:rsidRPr="001042F8" w:rsidR="001042F8">
        <w:rPr>
          <w:rFonts w:ascii="Times New Roman" w:hAnsi="Times New Roman" w:cs="Times New Roman"/>
          <w:sz w:val="28"/>
          <w:szCs w:val="28"/>
        </w:rPr>
        <w:t>медицинскому</w:t>
      </w:r>
      <w:r w:rsidRPr="001042F8">
        <w:rPr>
          <w:rFonts w:ascii="Times New Roman" w:hAnsi="Times New Roman" w:cs="Times New Roman"/>
          <w:sz w:val="28"/>
          <w:szCs w:val="28"/>
        </w:rPr>
        <w:t xml:space="preserve"> освидетельствованию на состояние опьянения (алкогольного, наркотического или иного токсического), </w:t>
      </w:r>
      <w:r w:rsidRPr="001042F8" w:rsidR="00082CBA">
        <w:rPr>
          <w:rFonts w:ascii="Times New Roman" w:hAnsi="Times New Roman" w:cs="Times New Roman"/>
          <w:sz w:val="28"/>
          <w:szCs w:val="28"/>
        </w:rPr>
        <w:t xml:space="preserve">удостоверение </w:t>
      </w:r>
      <w:r w:rsidR="001042F8">
        <w:rPr>
          <w:rFonts w:ascii="Times New Roman" w:hAnsi="Times New Roman" w:cs="Times New Roman"/>
          <w:sz w:val="28"/>
          <w:szCs w:val="28"/>
        </w:rPr>
        <w:t xml:space="preserve">о прохождении подготовки </w:t>
      </w:r>
      <w:r w:rsidRPr="001042F8" w:rsidR="00082CBA">
        <w:rPr>
          <w:rFonts w:ascii="Times New Roman" w:hAnsi="Times New Roman" w:cs="Times New Roman"/>
          <w:sz w:val="28"/>
          <w:szCs w:val="28"/>
        </w:rPr>
        <w:t xml:space="preserve">врачом Абдуллаевым Р.М. по проведению медицинского освидетельствования выдано  с 05.05.2016 </w:t>
      </w:r>
      <w:r w:rsidR="001042F8">
        <w:rPr>
          <w:rFonts w:ascii="Times New Roman" w:hAnsi="Times New Roman" w:cs="Times New Roman"/>
          <w:sz w:val="28"/>
          <w:szCs w:val="28"/>
        </w:rPr>
        <w:t xml:space="preserve">и действительно </w:t>
      </w:r>
      <w:r w:rsidRPr="001042F8" w:rsidR="00082CBA">
        <w:rPr>
          <w:rFonts w:ascii="Times New Roman" w:hAnsi="Times New Roman" w:cs="Times New Roman"/>
          <w:sz w:val="28"/>
          <w:szCs w:val="28"/>
        </w:rPr>
        <w:t>по 12.05.2019,</w:t>
      </w:r>
      <w:r w:rsidR="001042F8">
        <w:rPr>
          <w:rFonts w:ascii="Times New Roman" w:hAnsi="Times New Roman" w:cs="Times New Roman"/>
          <w:sz w:val="28"/>
          <w:szCs w:val="28"/>
        </w:rPr>
        <w:t xml:space="preserve"> </w:t>
      </w:r>
      <w:r w:rsidRPr="001042F8" w:rsidR="00082CBA">
        <w:rPr>
          <w:rFonts w:ascii="Times New Roman" w:hAnsi="Times New Roman" w:cs="Times New Roman"/>
          <w:sz w:val="28"/>
          <w:szCs w:val="28"/>
        </w:rPr>
        <w:t>а техническое средство измерения, которым проводится медицинское освидетельствование действительно до 18.12.2019</w:t>
      </w:r>
      <w:r w:rsidR="001042F8">
        <w:rPr>
          <w:rFonts w:ascii="Times New Roman" w:hAnsi="Times New Roman" w:cs="Times New Roman"/>
          <w:sz w:val="28"/>
          <w:szCs w:val="28"/>
        </w:rPr>
        <w:t xml:space="preserve"> (свидетельство о поверке № 05.7953.18)</w:t>
      </w:r>
      <w:r w:rsidRPr="001042F8" w:rsidR="00082CBA">
        <w:rPr>
          <w:rFonts w:ascii="Times New Roman" w:hAnsi="Times New Roman" w:cs="Times New Roman"/>
          <w:sz w:val="28"/>
          <w:szCs w:val="28"/>
        </w:rPr>
        <w:t>.</w:t>
      </w:r>
    </w:p>
    <w:p w:rsidR="00082CBA" w:rsidRPr="001042F8" w:rsidP="001C6BE8">
      <w:pPr>
        <w:pStyle w:val="NoSpacing"/>
        <w:ind w:firstLine="540"/>
        <w:jc w:val="both"/>
        <w:rPr>
          <w:rFonts w:ascii="Times New Roman" w:hAnsi="Times New Roman" w:cs="Times New Roman"/>
          <w:sz w:val="28"/>
          <w:szCs w:val="28"/>
        </w:rPr>
      </w:pPr>
      <w:r w:rsidRPr="001042F8">
        <w:rPr>
          <w:rFonts w:ascii="Times New Roman" w:hAnsi="Times New Roman" w:cs="Times New Roman"/>
          <w:sz w:val="28"/>
          <w:szCs w:val="28"/>
        </w:rPr>
        <w:t xml:space="preserve">Утверждение </w:t>
      </w:r>
      <w:r w:rsidRPr="001042F8">
        <w:rPr>
          <w:rFonts w:ascii="Times New Roman" w:hAnsi="Times New Roman" w:cs="Times New Roman"/>
          <w:sz w:val="28"/>
          <w:szCs w:val="28"/>
        </w:rPr>
        <w:t>Нагныбиды</w:t>
      </w:r>
      <w:r w:rsidRPr="001042F8">
        <w:rPr>
          <w:rFonts w:ascii="Times New Roman" w:hAnsi="Times New Roman" w:cs="Times New Roman"/>
          <w:sz w:val="28"/>
          <w:szCs w:val="28"/>
        </w:rPr>
        <w:t xml:space="preserve"> В.А. о том, что ему не вручалась копия справки </w:t>
      </w:r>
      <w:r w:rsidR="001042F8">
        <w:rPr>
          <w:rFonts w:ascii="Times New Roman" w:hAnsi="Times New Roman" w:cs="Times New Roman"/>
          <w:sz w:val="28"/>
          <w:szCs w:val="28"/>
        </w:rPr>
        <w:t xml:space="preserve">о направлении </w:t>
      </w:r>
      <w:r w:rsidR="001042F8">
        <w:rPr>
          <w:rFonts w:ascii="Times New Roman" w:hAnsi="Times New Roman" w:cs="Times New Roman"/>
          <w:sz w:val="28"/>
          <w:szCs w:val="28"/>
        </w:rPr>
        <w:t>биосре</w:t>
      </w:r>
      <w:r w:rsidRPr="001042F8">
        <w:rPr>
          <w:rFonts w:ascii="Times New Roman" w:hAnsi="Times New Roman" w:cs="Times New Roman"/>
          <w:sz w:val="28"/>
          <w:szCs w:val="28"/>
        </w:rPr>
        <w:t>ды</w:t>
      </w:r>
      <w:r w:rsidRPr="001042F8">
        <w:rPr>
          <w:rFonts w:ascii="Times New Roman" w:hAnsi="Times New Roman" w:cs="Times New Roman"/>
          <w:sz w:val="28"/>
          <w:szCs w:val="28"/>
        </w:rPr>
        <w:t xml:space="preserve"> в клинико-токсикологическую лабораторию не свидетельствует о нарушении его права на защиту при производстве по делу об административном правонарушении.</w:t>
      </w:r>
    </w:p>
    <w:p w:rsidR="001C6BE8" w:rsidRPr="001042F8" w:rsidP="001C6BE8">
      <w:pPr>
        <w:pStyle w:val="NoSpacing"/>
        <w:ind w:firstLine="540"/>
        <w:jc w:val="both"/>
        <w:rPr>
          <w:rFonts w:ascii="Times New Roman" w:hAnsi="Times New Roman" w:cs="Times New Roman"/>
          <w:sz w:val="28"/>
          <w:szCs w:val="28"/>
        </w:rPr>
      </w:pPr>
      <w:r w:rsidRPr="001042F8">
        <w:rPr>
          <w:rFonts w:ascii="Times New Roman" w:hAnsi="Times New Roman" w:cs="Times New Roman"/>
          <w:sz w:val="28"/>
          <w:szCs w:val="28"/>
        </w:rPr>
        <w:t>Таким образом, объективных данных, опровергающих сведения, зафиксированные в акте медицинского освидетельствования на состояние опьянения (алкогольного, наркотического или иного токсического) от 31.05.2019 № 151 материалы дела не содержат.</w:t>
      </w:r>
    </w:p>
    <w:p w:rsidR="001C6BE8" w:rsidRPr="001042F8" w:rsidP="001C6BE8">
      <w:pPr>
        <w:jc w:val="both"/>
        <w:rPr>
          <w:rFonts w:eastAsia="Calibri"/>
          <w:sz w:val="28"/>
          <w:szCs w:val="28"/>
        </w:rPr>
      </w:pPr>
      <w:r w:rsidRPr="001042F8">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C6BE8" w:rsidRPr="001042F8" w:rsidP="001C6BE8">
      <w:pPr>
        <w:jc w:val="both"/>
        <w:rPr>
          <w:rFonts w:eastAsia="Calibri"/>
          <w:sz w:val="28"/>
          <w:szCs w:val="28"/>
        </w:rPr>
      </w:pPr>
      <w:r w:rsidRPr="001042F8">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C6BE8" w:rsidRPr="001042F8" w:rsidP="001C6BE8">
      <w:pPr>
        <w:jc w:val="both"/>
        <w:rPr>
          <w:b/>
          <w:sz w:val="28"/>
          <w:szCs w:val="28"/>
        </w:rPr>
      </w:pPr>
      <w:r w:rsidRPr="001042F8">
        <w:rPr>
          <w:rFonts w:eastAsia="Calibri"/>
          <w:sz w:val="28"/>
          <w:szCs w:val="28"/>
        </w:rPr>
        <w:tab/>
        <w:t>Обстоятельств</w:t>
      </w:r>
      <w:r w:rsidRPr="001042F8">
        <w:rPr>
          <w:rFonts w:eastAsia="Calibri"/>
          <w:sz w:val="28"/>
          <w:szCs w:val="28"/>
        </w:rPr>
        <w:t>, в соответствии со статьей 4.2 Кодекса Российской Федерации об административ</w:t>
      </w:r>
      <w:r w:rsidRPr="001042F8">
        <w:rPr>
          <w:rFonts w:eastAsia="Calibri"/>
          <w:sz w:val="28"/>
          <w:szCs w:val="28"/>
        </w:rPr>
        <w:t xml:space="preserve">ных правонарушениях, смягчающих </w:t>
      </w:r>
      <w:r w:rsidRPr="001042F8">
        <w:rPr>
          <w:rFonts w:eastAsia="Calibri"/>
          <w:sz w:val="28"/>
          <w:szCs w:val="28"/>
        </w:rPr>
        <w:t xml:space="preserve">ответственность </w:t>
      </w:r>
      <w:r w:rsidRPr="001042F8">
        <w:rPr>
          <w:sz w:val="28"/>
          <w:szCs w:val="28"/>
        </w:rPr>
        <w:t>Нагныбида</w:t>
      </w:r>
      <w:r w:rsidRPr="001042F8">
        <w:rPr>
          <w:sz w:val="28"/>
          <w:szCs w:val="28"/>
        </w:rPr>
        <w:t xml:space="preserve"> В.А., мировым судьей</w:t>
      </w:r>
      <w:r w:rsidRPr="001042F8">
        <w:rPr>
          <w:rFonts w:eastAsia="Calibri"/>
          <w:sz w:val="28"/>
          <w:szCs w:val="28"/>
        </w:rPr>
        <w:t xml:space="preserve"> не установлено</w:t>
      </w:r>
      <w:r w:rsidRPr="001042F8">
        <w:rPr>
          <w:sz w:val="28"/>
          <w:szCs w:val="28"/>
        </w:rPr>
        <w:t>.</w:t>
      </w:r>
      <w:r w:rsidRPr="001042F8">
        <w:rPr>
          <w:rFonts w:eastAsia="Calibri"/>
          <w:sz w:val="28"/>
          <w:szCs w:val="28"/>
        </w:rPr>
        <w:t xml:space="preserve"> </w:t>
      </w:r>
    </w:p>
    <w:p w:rsidR="001C6BE8" w:rsidRPr="001042F8" w:rsidP="001C6BE8">
      <w:pPr>
        <w:jc w:val="both"/>
        <w:rPr>
          <w:rFonts w:eastAsia="Calibri"/>
          <w:sz w:val="28"/>
          <w:szCs w:val="28"/>
        </w:rPr>
      </w:pPr>
      <w:r w:rsidRPr="001042F8">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Pr="001042F8" w:rsidR="00082CBA">
        <w:rPr>
          <w:sz w:val="28"/>
          <w:szCs w:val="28"/>
        </w:rPr>
        <w:t>Нагныбида</w:t>
      </w:r>
      <w:r w:rsidRPr="001042F8" w:rsidR="00082CBA">
        <w:rPr>
          <w:sz w:val="28"/>
          <w:szCs w:val="28"/>
        </w:rPr>
        <w:t xml:space="preserve"> В.А. </w:t>
      </w:r>
      <w:r w:rsidRPr="001042F8">
        <w:rPr>
          <w:sz w:val="28"/>
          <w:szCs w:val="28"/>
        </w:rPr>
        <w:t>мировым судьей</w:t>
      </w:r>
      <w:r w:rsidRPr="001042F8">
        <w:rPr>
          <w:rFonts w:eastAsia="Calibri"/>
          <w:sz w:val="28"/>
          <w:szCs w:val="28"/>
        </w:rPr>
        <w:t xml:space="preserve"> не установлено.</w:t>
      </w:r>
    </w:p>
    <w:p w:rsidR="001C6BE8" w:rsidRPr="001042F8" w:rsidP="001C6BE8">
      <w:pPr>
        <w:jc w:val="both"/>
        <w:rPr>
          <w:rFonts w:eastAsia="Calibri"/>
          <w:sz w:val="28"/>
          <w:szCs w:val="28"/>
        </w:rPr>
      </w:pPr>
      <w:r w:rsidRPr="001042F8">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C6BE8" w:rsidRPr="001042F8" w:rsidP="001C6BE8">
      <w:pPr>
        <w:jc w:val="both"/>
        <w:rPr>
          <w:rFonts w:eastAsia="Calibri"/>
          <w:sz w:val="28"/>
          <w:szCs w:val="28"/>
        </w:rPr>
      </w:pPr>
      <w:r w:rsidRPr="001042F8">
        <w:rPr>
          <w:rFonts w:eastAsia="Calibri"/>
          <w:sz w:val="28"/>
          <w:szCs w:val="28"/>
        </w:rPr>
        <w:t xml:space="preserve">             Руководствуясь ст. 4.1, ч. 1 ст. 12.8, ст.ст.29.9, 29.10, 30.3 Кодекса Российской Федерации об административных правонарушениях, мировой судья,</w:t>
      </w:r>
    </w:p>
    <w:p w:rsidR="001D34CD" w:rsidRPr="001042F8" w:rsidP="00082CBA">
      <w:pPr>
        <w:jc w:val="both"/>
        <w:rPr>
          <w:rFonts w:eastAsia="Arial Unicode MS"/>
          <w:b/>
          <w:color w:val="000000" w:themeColor="text1"/>
          <w:sz w:val="28"/>
          <w:szCs w:val="28"/>
        </w:rPr>
      </w:pPr>
    </w:p>
    <w:p w:rsidR="00064B54" w:rsidRPr="001042F8" w:rsidP="008A191D">
      <w:pPr>
        <w:tabs>
          <w:tab w:val="left" w:pos="3531"/>
          <w:tab w:val="center" w:pos="4819"/>
        </w:tabs>
        <w:spacing w:before="120" w:after="120"/>
        <w:jc w:val="center"/>
        <w:rPr>
          <w:rFonts w:eastAsia="Calibri"/>
          <w:b/>
          <w:color w:val="000000" w:themeColor="text1"/>
          <w:sz w:val="28"/>
          <w:szCs w:val="28"/>
        </w:rPr>
      </w:pPr>
      <w:r w:rsidRPr="001042F8">
        <w:rPr>
          <w:rFonts w:eastAsia="Calibri"/>
          <w:b/>
          <w:color w:val="000000" w:themeColor="text1"/>
          <w:sz w:val="28"/>
          <w:szCs w:val="28"/>
        </w:rPr>
        <w:t>ПОСТАНОВИЛ:</w:t>
      </w:r>
    </w:p>
    <w:p w:rsidR="00C156A7" w:rsidRPr="001042F8" w:rsidP="00C156A7">
      <w:pPr>
        <w:ind w:firstLine="708"/>
        <w:jc w:val="both"/>
        <w:rPr>
          <w:rFonts w:eastAsia="Calibri"/>
          <w:sz w:val="28"/>
          <w:szCs w:val="28"/>
        </w:rPr>
      </w:pPr>
      <w:r w:rsidRPr="001042F8">
        <w:rPr>
          <w:rFonts w:eastAsia="Calibri"/>
          <w:sz w:val="28"/>
          <w:szCs w:val="28"/>
        </w:rPr>
        <w:t xml:space="preserve">Признать </w:t>
      </w:r>
      <w:r w:rsidRPr="001042F8" w:rsidR="007C7835">
        <w:rPr>
          <w:rFonts w:eastAsia="Arial Unicode MS"/>
          <w:sz w:val="28"/>
          <w:szCs w:val="28"/>
        </w:rPr>
        <w:t>Нагныбида</w:t>
      </w:r>
      <w:r w:rsidRPr="001042F8" w:rsidR="007C7835">
        <w:rPr>
          <w:rFonts w:eastAsia="Arial Unicode MS"/>
          <w:sz w:val="28"/>
          <w:szCs w:val="28"/>
        </w:rPr>
        <w:t xml:space="preserve"> Виталия Андреевича</w:t>
      </w:r>
      <w:r w:rsidRPr="001042F8">
        <w:rPr>
          <w:rFonts w:eastAsia="Arial Unicode MS"/>
          <w:sz w:val="28"/>
          <w:szCs w:val="28"/>
        </w:rPr>
        <w:t xml:space="preserve"> </w:t>
      </w:r>
      <w:r w:rsidRPr="001042F8">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1042F8" w:rsidP="00C156A7">
      <w:pPr>
        <w:jc w:val="both"/>
        <w:rPr>
          <w:rFonts w:eastAsia="Calibri"/>
          <w:sz w:val="28"/>
          <w:szCs w:val="28"/>
        </w:rPr>
      </w:pPr>
      <w:r w:rsidRPr="001042F8">
        <w:rPr>
          <w:rFonts w:eastAsia="Calibri"/>
          <w:sz w:val="28"/>
          <w:szCs w:val="28"/>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w:t>
      </w:r>
      <w:r w:rsidRPr="001042F8">
        <w:rPr>
          <w:rFonts w:eastAsia="Calibri"/>
          <w:sz w:val="28"/>
          <w:szCs w:val="28"/>
        </w:rPr>
        <w:t>Банк получателя – Отделение по Республике Крым ЦБ РФ, банковский идентификационный код - 043510001, КБК 18811630020016000140, КПП 910601001, ОКТМО 35718000, ИНН 9106000078, УИН 1881049117210000</w:t>
      </w:r>
      <w:r w:rsidRPr="001042F8" w:rsidR="007C7835">
        <w:rPr>
          <w:rFonts w:eastAsia="Calibri"/>
          <w:sz w:val="28"/>
          <w:szCs w:val="28"/>
        </w:rPr>
        <w:t>1059</w:t>
      </w:r>
      <w:r w:rsidRPr="001042F8">
        <w:rPr>
          <w:rFonts w:eastAsia="Calibri"/>
          <w:sz w:val="28"/>
          <w:szCs w:val="28"/>
        </w:rPr>
        <w:t>.</w:t>
      </w:r>
    </w:p>
    <w:p w:rsidR="00C156A7" w:rsidRPr="001042F8" w:rsidP="00C156A7">
      <w:pPr>
        <w:ind w:firstLine="708"/>
        <w:jc w:val="both"/>
        <w:rPr>
          <w:rFonts w:eastAsia="Calibri"/>
          <w:sz w:val="28"/>
          <w:szCs w:val="28"/>
        </w:rPr>
      </w:pPr>
      <w:r w:rsidRPr="001042F8">
        <w:rPr>
          <w:rFonts w:eastAsia="Calibri"/>
          <w:sz w:val="28"/>
          <w:szCs w:val="28"/>
        </w:rPr>
        <w:t>Квитанция об уплате штрафа должна быть представлена</w:t>
      </w:r>
      <w:r w:rsidRPr="001042F8">
        <w:rPr>
          <w:rFonts w:eastAsia="Arial Unicode MS"/>
          <w:b/>
          <w:sz w:val="28"/>
          <w:szCs w:val="28"/>
        </w:rPr>
        <w:t xml:space="preserve"> </w:t>
      </w:r>
      <w:r w:rsidRPr="001042F8">
        <w:rPr>
          <w:rFonts w:eastAsia="Arial Unicode MS"/>
          <w:sz w:val="28"/>
          <w:szCs w:val="28"/>
        </w:rPr>
        <w:t xml:space="preserve">мировому судье </w:t>
      </w:r>
      <w:r w:rsidRPr="001042F8">
        <w:rPr>
          <w:sz w:val="28"/>
          <w:szCs w:val="28"/>
        </w:rPr>
        <w:t xml:space="preserve">судебного участка № 60 Красноперекопского судебного </w:t>
      </w:r>
      <w:r w:rsidRPr="001042F8">
        <w:rPr>
          <w:sz w:val="28"/>
          <w:szCs w:val="28"/>
        </w:rPr>
        <w:t xml:space="preserve">района </w:t>
      </w:r>
      <w:r w:rsidRPr="001042F8">
        <w:rPr>
          <w:rFonts w:eastAsia="Calibri"/>
          <w:sz w:val="28"/>
          <w:szCs w:val="28"/>
        </w:rPr>
        <w:t xml:space="preserve"> </w:t>
      </w:r>
      <w:r w:rsidRPr="001042F8">
        <w:rPr>
          <w:rFonts w:eastAsia="Calibri"/>
          <w:sz w:val="28"/>
          <w:szCs w:val="28"/>
        </w:rPr>
        <w:t>О.В.Кардашиной</w:t>
      </w:r>
      <w:r w:rsidRPr="001042F8">
        <w:rPr>
          <w:rFonts w:eastAsia="Calibri"/>
          <w:sz w:val="28"/>
          <w:szCs w:val="28"/>
        </w:rPr>
        <w:t xml:space="preserve"> до истечения срока уплаты штрафа. </w:t>
      </w:r>
    </w:p>
    <w:p w:rsidR="00C156A7" w:rsidRPr="001042F8" w:rsidP="00C156A7">
      <w:pPr>
        <w:ind w:firstLine="708"/>
        <w:jc w:val="both"/>
        <w:rPr>
          <w:rFonts w:eastAsia="Calibri"/>
          <w:sz w:val="28"/>
          <w:szCs w:val="28"/>
        </w:rPr>
      </w:pPr>
      <w:r w:rsidRPr="001042F8">
        <w:rPr>
          <w:rFonts w:eastAsia="Calibri"/>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1042F8" w:rsidP="00C156A7">
      <w:pPr>
        <w:ind w:firstLine="708"/>
        <w:jc w:val="both"/>
        <w:rPr>
          <w:rFonts w:eastAsia="Calibri"/>
          <w:sz w:val="28"/>
          <w:szCs w:val="28"/>
        </w:rPr>
      </w:pPr>
      <w:r w:rsidRPr="001042F8">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1042F8" w:rsidP="00C156A7">
      <w:pPr>
        <w:jc w:val="both"/>
        <w:rPr>
          <w:rFonts w:eastAsia="Calibri"/>
          <w:sz w:val="28"/>
          <w:szCs w:val="28"/>
        </w:rPr>
      </w:pPr>
      <w:r w:rsidRPr="001042F8">
        <w:rPr>
          <w:rFonts w:eastAsia="Calibri"/>
          <w:sz w:val="28"/>
          <w:szCs w:val="28"/>
        </w:rPr>
        <w:t xml:space="preserve">              Разъяснить правонарушителю, что в соответствии с </w:t>
      </w:r>
      <w:r w:rsidRPr="001042F8">
        <w:rPr>
          <w:rFonts w:eastAsia="Calibri"/>
          <w:sz w:val="28"/>
          <w:szCs w:val="28"/>
        </w:rPr>
        <w:t>ч.ч</w:t>
      </w:r>
      <w:r w:rsidRPr="001042F8">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1042F8" w:rsidR="008A191D">
        <w:rPr>
          <w:rFonts w:eastAsia="Calibri"/>
          <w:sz w:val="28"/>
          <w:szCs w:val="28"/>
        </w:rPr>
        <w:t>.</w:t>
      </w:r>
    </w:p>
    <w:p w:rsidR="008A191D" w:rsidRPr="001042F8" w:rsidP="008A191D">
      <w:pPr>
        <w:jc w:val="both"/>
        <w:rPr>
          <w:rFonts w:eastAsia="Calibri"/>
          <w:sz w:val="28"/>
          <w:szCs w:val="28"/>
        </w:rPr>
      </w:pPr>
      <w:r w:rsidRPr="001042F8">
        <w:rPr>
          <w:rFonts w:eastAsia="Calibri"/>
          <w:sz w:val="28"/>
          <w:szCs w:val="28"/>
        </w:rPr>
        <w:tab/>
        <w:t xml:space="preserve">Исполнение постановление в части лишения права управления транспортными средствами возложить на </w:t>
      </w:r>
      <w:r w:rsidRPr="001042F8">
        <w:rPr>
          <w:color w:val="000000" w:themeColor="text1"/>
          <w:sz w:val="28"/>
          <w:szCs w:val="28"/>
        </w:rPr>
        <w:t>ОГИБДД МО МВД России «Красноперекопский»</w:t>
      </w:r>
    </w:p>
    <w:p w:rsidR="00C156A7" w:rsidRPr="001042F8" w:rsidP="00C156A7">
      <w:pPr>
        <w:ind w:firstLine="708"/>
        <w:jc w:val="both"/>
        <w:rPr>
          <w:rFonts w:eastAsia="Calibri"/>
          <w:sz w:val="28"/>
          <w:szCs w:val="28"/>
        </w:rPr>
      </w:pPr>
      <w:r w:rsidRPr="001042F8">
        <w:rPr>
          <w:rFonts w:eastAsia="Calibri"/>
          <w:sz w:val="28"/>
          <w:szCs w:val="28"/>
        </w:rPr>
        <w:t xml:space="preserve">Постановление может быть обжаловано в течение 10 суток со дня </w:t>
      </w:r>
      <w:r w:rsidRPr="001042F8">
        <w:rPr>
          <w:sz w:val="28"/>
          <w:szCs w:val="28"/>
        </w:rPr>
        <w:t>вручения или получения копии постановления</w:t>
      </w:r>
      <w:r w:rsidRPr="001042F8">
        <w:rPr>
          <w:rFonts w:eastAsia="Calibri"/>
          <w:sz w:val="28"/>
          <w:szCs w:val="28"/>
        </w:rPr>
        <w:t xml:space="preserve"> </w:t>
      </w:r>
      <w:r w:rsidRPr="001042F8">
        <w:rPr>
          <w:rFonts w:eastAsia="Calibri"/>
          <w:sz w:val="28"/>
          <w:szCs w:val="28"/>
        </w:rPr>
        <w:t>через мирового судью</w:t>
      </w:r>
      <w:r w:rsidRPr="001042F8">
        <w:rPr>
          <w:rFonts w:eastAsia="Calibri"/>
          <w:sz w:val="28"/>
          <w:szCs w:val="28"/>
        </w:rPr>
        <w:t xml:space="preserve"> в Красноперекопский районный суд Республики Крым. </w:t>
      </w:r>
    </w:p>
    <w:p w:rsidR="007C7835" w:rsidRPr="001042F8" w:rsidP="00C156A7">
      <w:pPr>
        <w:ind w:firstLine="708"/>
        <w:jc w:val="both"/>
        <w:rPr>
          <w:rFonts w:eastAsia="Calibri"/>
          <w:sz w:val="28"/>
          <w:szCs w:val="28"/>
        </w:rPr>
      </w:pPr>
    </w:p>
    <w:p w:rsidR="00C156A7" w:rsidRPr="001042F8" w:rsidP="00C156A7">
      <w:pPr>
        <w:ind w:firstLine="708"/>
        <w:jc w:val="both"/>
        <w:rPr>
          <w:rFonts w:eastAsia="Calibri"/>
          <w:sz w:val="28"/>
          <w:szCs w:val="28"/>
        </w:rPr>
      </w:pPr>
    </w:p>
    <w:p w:rsidR="005256CC" w:rsidRPr="001042F8" w:rsidP="00C156A7">
      <w:pPr>
        <w:ind w:firstLine="540"/>
        <w:jc w:val="both"/>
        <w:rPr>
          <w:color w:val="000000" w:themeColor="text1"/>
          <w:sz w:val="28"/>
          <w:szCs w:val="28"/>
        </w:rPr>
      </w:pPr>
      <w:r w:rsidRPr="001042F8">
        <w:rPr>
          <w:rFonts w:eastAsia="Calibri"/>
          <w:sz w:val="28"/>
          <w:szCs w:val="28"/>
        </w:rPr>
        <w:t xml:space="preserve">Мировой </w:t>
      </w:r>
      <w:r w:rsidRPr="001042F8">
        <w:rPr>
          <w:rFonts w:eastAsia="Calibri"/>
          <w:sz w:val="28"/>
          <w:szCs w:val="28"/>
        </w:rPr>
        <w:t xml:space="preserve">судья:   </w:t>
      </w:r>
      <w:r w:rsidRPr="001042F8">
        <w:rPr>
          <w:rFonts w:eastAsia="Calibri"/>
          <w:sz w:val="28"/>
          <w:szCs w:val="28"/>
        </w:rPr>
        <w:t xml:space="preserve">                                                       О.В. </w:t>
      </w:r>
      <w:r w:rsidRPr="001042F8">
        <w:rPr>
          <w:rFonts w:eastAsia="Calibri"/>
          <w:sz w:val="28"/>
          <w:szCs w:val="28"/>
        </w:rPr>
        <w:t>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82CBA"/>
    <w:rsid w:val="000D3E97"/>
    <w:rsid w:val="000E174E"/>
    <w:rsid w:val="001042F8"/>
    <w:rsid w:val="00112058"/>
    <w:rsid w:val="001C6BE8"/>
    <w:rsid w:val="001D34CD"/>
    <w:rsid w:val="002632BC"/>
    <w:rsid w:val="002C7520"/>
    <w:rsid w:val="003973BE"/>
    <w:rsid w:val="003E3008"/>
    <w:rsid w:val="003F41CA"/>
    <w:rsid w:val="00400228"/>
    <w:rsid w:val="00404F29"/>
    <w:rsid w:val="00416F1D"/>
    <w:rsid w:val="004B3DC5"/>
    <w:rsid w:val="004C1514"/>
    <w:rsid w:val="00510A20"/>
    <w:rsid w:val="005256CC"/>
    <w:rsid w:val="00543B38"/>
    <w:rsid w:val="00592EC5"/>
    <w:rsid w:val="005B7677"/>
    <w:rsid w:val="005D0E9F"/>
    <w:rsid w:val="005E6688"/>
    <w:rsid w:val="006041C8"/>
    <w:rsid w:val="0061041A"/>
    <w:rsid w:val="00635B85"/>
    <w:rsid w:val="00646DFE"/>
    <w:rsid w:val="00667EDB"/>
    <w:rsid w:val="00774294"/>
    <w:rsid w:val="00787B06"/>
    <w:rsid w:val="007C517A"/>
    <w:rsid w:val="007C7835"/>
    <w:rsid w:val="00842DF8"/>
    <w:rsid w:val="00856817"/>
    <w:rsid w:val="008A191D"/>
    <w:rsid w:val="008E2D98"/>
    <w:rsid w:val="008E3802"/>
    <w:rsid w:val="00904F44"/>
    <w:rsid w:val="00914791"/>
    <w:rsid w:val="00940491"/>
    <w:rsid w:val="00982726"/>
    <w:rsid w:val="00A05253"/>
    <w:rsid w:val="00A82A1F"/>
    <w:rsid w:val="00A956DA"/>
    <w:rsid w:val="00B12D47"/>
    <w:rsid w:val="00B7247F"/>
    <w:rsid w:val="00B956FE"/>
    <w:rsid w:val="00BA2F45"/>
    <w:rsid w:val="00BA337D"/>
    <w:rsid w:val="00BB229B"/>
    <w:rsid w:val="00BB2FD2"/>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23524"/>
    <w:rsid w:val="00E349E4"/>
    <w:rsid w:val="00E60D76"/>
    <w:rsid w:val="00F32026"/>
    <w:rsid w:val="00F4598A"/>
    <w:rsid w:val="00F71B9C"/>
    <w:rsid w:val="00F97824"/>
    <w:rsid w:val="00FC30C0"/>
    <w:rsid w:val="00FD07B2"/>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46127B37508D773F4F8C9779067E5EC4118B840483A4047DF1D09A3ABC91E26315477B7C7857A6846E7566FCD857F7725A4440D3BB075677EPCH"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8E71BEA44627B834F23996BAF4A89DE571DC8164D469E65C2B64B011B01CCC345B79F90D8F59C05DB3D3CFD89082064030CD8362BC0T4XEM" TargetMode="External" /><Relationship Id="rId6" Type="http://schemas.openxmlformats.org/officeDocument/2006/relationships/hyperlink" Target="consultantplus://offline/ref=654EA3F496C04F0C11169B0C553B4D046066F1356940AA53A5AB80CCA92FA063B0E2EBADAD5316D9M2h7N" TargetMode="External" /><Relationship Id="rId7" Type="http://schemas.openxmlformats.org/officeDocument/2006/relationships/hyperlink" Target="consultantplus://offline/ref=654EA3F496C04F0C11169B0C553B4D046064F4356D46AA53A5AB80CCA92FA063B0E2EBADAD5717D1M2hAN"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hyperlink" Target="consultantplus://offline/ref=D46127B37508D773F4F8C9779067E5EC4119B94A4B334047DF1D09A3ABC91E26315477B0C3807B6314BD466B84D0766920BB5B0E25B377PC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43B7-1EBB-47D1-817A-4B77AE7B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