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C1301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bCs/>
          <w:sz w:val="18"/>
          <w:szCs w:val="18"/>
          <w:lang w:val="ru-RU"/>
        </w:rPr>
        <w:t>Дело №</w:t>
      </w:r>
      <w:r w:rsidRPr="00EC1301" w:rsidR="005F37A7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</w:t>
      </w:r>
      <w:r w:rsidRPr="00EC1301" w:rsidR="00B82FA6">
        <w:rPr>
          <w:rFonts w:ascii="Times New Roman" w:hAnsi="Times New Roman" w:cs="Times New Roman"/>
          <w:bCs/>
          <w:sz w:val="18"/>
          <w:szCs w:val="18"/>
          <w:lang w:val="ru-RU"/>
        </w:rPr>
        <w:t>5-</w:t>
      </w:r>
      <w:r w:rsidRPr="00EC1301" w:rsidR="008974ED">
        <w:rPr>
          <w:rFonts w:ascii="Times New Roman" w:hAnsi="Times New Roman" w:cs="Times New Roman"/>
          <w:bCs/>
          <w:sz w:val="18"/>
          <w:szCs w:val="18"/>
          <w:lang w:val="ru-RU"/>
        </w:rPr>
        <w:t>60</w:t>
      </w:r>
      <w:r w:rsidRPr="00EC1301" w:rsidR="00B82FA6">
        <w:rPr>
          <w:rFonts w:ascii="Times New Roman" w:hAnsi="Times New Roman" w:cs="Times New Roman"/>
          <w:bCs/>
          <w:sz w:val="18"/>
          <w:szCs w:val="18"/>
          <w:lang w:val="ru-RU"/>
        </w:rPr>
        <w:t>-</w:t>
      </w:r>
      <w:r w:rsidRPr="00EC1301" w:rsidR="000D15E9">
        <w:rPr>
          <w:rFonts w:ascii="Times New Roman" w:hAnsi="Times New Roman" w:cs="Times New Roman"/>
          <w:bCs/>
          <w:sz w:val="18"/>
          <w:szCs w:val="18"/>
          <w:lang w:val="ru-RU"/>
        </w:rPr>
        <w:t>398/2020</w:t>
      </w:r>
    </w:p>
    <w:p w:rsidR="000D15E9" w:rsidRPr="00EC1301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УИД 91 </w:t>
      </w:r>
      <w:r w:rsidRPr="00EC1301">
        <w:rPr>
          <w:rFonts w:ascii="Times New Roman" w:hAnsi="Times New Roman" w:cs="Times New Roman"/>
          <w:bCs/>
          <w:sz w:val="18"/>
          <w:szCs w:val="18"/>
        </w:rPr>
        <w:t>MS</w:t>
      </w:r>
      <w:r w:rsidRPr="00EC1301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0060-01-2020-001225-31</w:t>
      </w:r>
    </w:p>
    <w:p w:rsidR="000D15E9" w:rsidRPr="00EC1301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CE2648" w:rsidRPr="00EC1301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b/>
          <w:bCs/>
          <w:sz w:val="18"/>
          <w:szCs w:val="18"/>
          <w:lang w:val="ru-RU"/>
        </w:rPr>
        <w:t>ПОСТАНОВЛЕНИЕ</w:t>
      </w:r>
    </w:p>
    <w:p w:rsidR="000D15E9" w:rsidRPr="00EC1301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CE2648" w:rsidRPr="00EC1301" w:rsidP="000D15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>24 ноября 2020</w:t>
      </w:r>
      <w:r w:rsidRPr="00EC1301" w:rsidR="007550DB">
        <w:rPr>
          <w:rFonts w:ascii="Times New Roman" w:hAnsi="Times New Roman" w:cs="Times New Roman"/>
          <w:sz w:val="18"/>
          <w:szCs w:val="18"/>
          <w:lang w:val="ru-RU"/>
        </w:rPr>
        <w:t xml:space="preserve"> года</w:t>
      </w:r>
      <w:r w:rsidRPr="00EC1301" w:rsidR="00F25199">
        <w:rPr>
          <w:rFonts w:ascii="Times New Roman" w:hAnsi="Times New Roman" w:cs="Times New Roman"/>
          <w:sz w:val="18"/>
          <w:szCs w:val="18"/>
        </w:rPr>
        <w:t>   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>
        <w:rPr>
          <w:rFonts w:ascii="Times New Roman" w:hAnsi="Times New Roman" w:cs="Times New Roman"/>
          <w:sz w:val="18"/>
          <w:szCs w:val="18"/>
        </w:rPr>
        <w:t> 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г. Красноперекопск</w:t>
      </w:r>
    </w:p>
    <w:p w:rsidR="00F25199" w:rsidRPr="00EC1301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E2648" w:rsidRPr="00EC1301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18"/>
          <w:szCs w:val="18"/>
        </w:rPr>
      </w:pPr>
      <w:r w:rsidRPr="00EC1301">
        <w:rPr>
          <w:rFonts w:eastAsia="Arial Unicode MS"/>
          <w:sz w:val="18"/>
          <w:szCs w:val="18"/>
        </w:rPr>
        <w:t xml:space="preserve">Мировой судья </w:t>
      </w:r>
      <w:r w:rsidRPr="00EC1301" w:rsidR="004A0968">
        <w:rPr>
          <w:rFonts w:eastAsia="Arial Unicode MS"/>
          <w:sz w:val="18"/>
          <w:szCs w:val="18"/>
        </w:rPr>
        <w:t>судебного участка</w:t>
      </w:r>
      <w:r w:rsidRPr="00EC1301">
        <w:rPr>
          <w:rFonts w:eastAsia="Arial Unicode MS"/>
          <w:sz w:val="18"/>
          <w:szCs w:val="18"/>
        </w:rPr>
        <w:t xml:space="preserve"> № </w:t>
      </w:r>
      <w:r w:rsidRPr="00EC1301" w:rsidR="008974ED">
        <w:rPr>
          <w:rFonts w:eastAsia="Arial Unicode MS"/>
          <w:sz w:val="18"/>
          <w:szCs w:val="18"/>
        </w:rPr>
        <w:t>60</w:t>
      </w:r>
      <w:r w:rsidRPr="00EC1301">
        <w:rPr>
          <w:rFonts w:eastAsia="Arial Unicode MS"/>
          <w:sz w:val="18"/>
          <w:szCs w:val="18"/>
        </w:rPr>
        <w:t xml:space="preserve"> Красноперекопского судебного района Республики </w:t>
      </w:r>
      <w:r w:rsidRPr="00EC1301" w:rsidR="004A0968">
        <w:rPr>
          <w:rFonts w:eastAsia="Arial Unicode MS"/>
          <w:sz w:val="18"/>
          <w:szCs w:val="18"/>
        </w:rPr>
        <w:t>Крым</w:t>
      </w:r>
      <w:r w:rsidRPr="00EC1301" w:rsidR="004A0968">
        <w:rPr>
          <w:sz w:val="18"/>
          <w:szCs w:val="18"/>
        </w:rPr>
        <w:t xml:space="preserve"> (</w:t>
      </w:r>
      <w:r w:rsidRPr="00EC1301">
        <w:rPr>
          <w:sz w:val="18"/>
          <w:szCs w:val="18"/>
        </w:rPr>
        <w:t>29600</w:t>
      </w:r>
      <w:r w:rsidRPr="00EC1301" w:rsidR="008974ED">
        <w:rPr>
          <w:sz w:val="18"/>
          <w:szCs w:val="18"/>
        </w:rPr>
        <w:t>2</w:t>
      </w:r>
      <w:r w:rsidRPr="00EC1301">
        <w:rPr>
          <w:sz w:val="18"/>
          <w:szCs w:val="18"/>
        </w:rPr>
        <w:t xml:space="preserve">, РФ, Республика Крым, г. Красноперекопск, </w:t>
      </w:r>
      <w:r w:rsidRPr="00EC1301">
        <w:rPr>
          <w:sz w:val="18"/>
          <w:szCs w:val="18"/>
        </w:rPr>
        <w:t>микрорайон 10, дом 4</w:t>
      </w:r>
      <w:r w:rsidRPr="00EC1301">
        <w:rPr>
          <w:sz w:val="18"/>
          <w:szCs w:val="18"/>
        </w:rPr>
        <w:t>)</w:t>
      </w:r>
      <w:r w:rsidRPr="00EC1301">
        <w:rPr>
          <w:sz w:val="18"/>
          <w:szCs w:val="18"/>
        </w:rPr>
        <w:t xml:space="preserve"> </w:t>
      </w:r>
      <w:r w:rsidRPr="00EC1301" w:rsidR="008974ED">
        <w:rPr>
          <w:sz w:val="18"/>
          <w:szCs w:val="18"/>
        </w:rPr>
        <w:t>Кардашина О.В</w:t>
      </w:r>
      <w:r w:rsidRPr="00EC1301">
        <w:rPr>
          <w:sz w:val="18"/>
          <w:szCs w:val="18"/>
        </w:rPr>
        <w:t>.</w:t>
      </w:r>
      <w:r w:rsidRPr="00EC1301" w:rsidR="002B0C77">
        <w:rPr>
          <w:rFonts w:eastAsia="Arial Unicode MS"/>
          <w:sz w:val="18"/>
          <w:szCs w:val="18"/>
        </w:rPr>
        <w:t>,</w:t>
      </w:r>
      <w:r w:rsidRPr="00EC1301" w:rsidR="005F37A7">
        <w:rPr>
          <w:rFonts w:eastAsia="Arial Unicode MS"/>
          <w:sz w:val="18"/>
          <w:szCs w:val="18"/>
        </w:rPr>
        <w:t xml:space="preserve"> </w:t>
      </w:r>
      <w:r w:rsidRPr="00EC1301" w:rsidR="002B0C77">
        <w:rPr>
          <w:rFonts w:eastAsia="Arial Unicode MS"/>
          <w:sz w:val="18"/>
          <w:szCs w:val="18"/>
        </w:rPr>
        <w:t>р</w:t>
      </w:r>
      <w:r w:rsidRPr="00EC1301">
        <w:rPr>
          <w:rFonts w:eastAsia="Arial Unicode MS"/>
          <w:sz w:val="18"/>
          <w:szCs w:val="18"/>
        </w:rPr>
        <w:t xml:space="preserve">ассмотрев </w:t>
      </w:r>
      <w:r w:rsidRPr="00EC1301" w:rsidR="004A0968">
        <w:rPr>
          <w:rFonts w:eastAsia="Arial Unicode MS"/>
          <w:sz w:val="18"/>
          <w:szCs w:val="18"/>
        </w:rPr>
        <w:t>административный</w:t>
      </w:r>
      <w:r w:rsidRPr="00EC1301">
        <w:rPr>
          <w:rFonts w:eastAsia="Arial Unicode MS"/>
          <w:sz w:val="18"/>
          <w:szCs w:val="18"/>
        </w:rPr>
        <w:t xml:space="preserve"> материал по </w:t>
      </w:r>
      <w:r w:rsidRPr="00EC1301" w:rsidR="00CC3447">
        <w:rPr>
          <w:rFonts w:eastAsia="Arial Unicode MS"/>
          <w:sz w:val="18"/>
          <w:szCs w:val="18"/>
        </w:rPr>
        <w:t>ч</w:t>
      </w:r>
      <w:r w:rsidRPr="00EC1301" w:rsidR="008974ED">
        <w:rPr>
          <w:rFonts w:eastAsia="Arial Unicode MS"/>
          <w:sz w:val="18"/>
          <w:szCs w:val="18"/>
        </w:rPr>
        <w:t>асти</w:t>
      </w:r>
      <w:r w:rsidRPr="00EC1301" w:rsidR="00CC3447">
        <w:rPr>
          <w:rFonts w:eastAsia="Arial Unicode MS"/>
          <w:sz w:val="18"/>
          <w:szCs w:val="18"/>
        </w:rPr>
        <w:t xml:space="preserve"> </w:t>
      </w:r>
      <w:r w:rsidRPr="00EC1301" w:rsidR="000D15E9">
        <w:rPr>
          <w:rFonts w:eastAsia="Arial Unicode MS"/>
          <w:sz w:val="18"/>
          <w:szCs w:val="18"/>
        </w:rPr>
        <w:t>4</w:t>
      </w:r>
      <w:r w:rsidRPr="00EC1301" w:rsidR="00CC3447">
        <w:rPr>
          <w:rFonts w:eastAsia="Arial Unicode MS"/>
          <w:sz w:val="18"/>
          <w:szCs w:val="18"/>
        </w:rPr>
        <w:t xml:space="preserve"> ст</w:t>
      </w:r>
      <w:r w:rsidRPr="00EC1301" w:rsidR="008974ED">
        <w:rPr>
          <w:rFonts w:eastAsia="Arial Unicode MS"/>
          <w:sz w:val="18"/>
          <w:szCs w:val="18"/>
        </w:rPr>
        <w:t>атьи</w:t>
      </w:r>
      <w:r w:rsidRPr="00EC1301" w:rsidR="00CC3447">
        <w:rPr>
          <w:rFonts w:eastAsia="Arial Unicode MS"/>
          <w:sz w:val="18"/>
          <w:szCs w:val="18"/>
        </w:rPr>
        <w:t xml:space="preserve"> </w:t>
      </w:r>
      <w:r w:rsidRPr="00EC1301" w:rsidR="000D15E9">
        <w:rPr>
          <w:rFonts w:eastAsia="Arial Unicode MS"/>
          <w:sz w:val="18"/>
          <w:szCs w:val="18"/>
        </w:rPr>
        <w:t>15.12</w:t>
      </w:r>
      <w:r w:rsidRPr="00EC1301" w:rsidR="00B54404">
        <w:rPr>
          <w:rFonts w:eastAsia="Arial Unicode MS"/>
          <w:sz w:val="18"/>
          <w:szCs w:val="18"/>
        </w:rPr>
        <w:t xml:space="preserve"> Кодекса</w:t>
      </w:r>
      <w:r w:rsidRPr="00EC1301">
        <w:rPr>
          <w:rFonts w:eastAsia="Arial Unicode MS"/>
          <w:sz w:val="18"/>
          <w:szCs w:val="18"/>
        </w:rPr>
        <w:t xml:space="preserve"> </w:t>
      </w:r>
      <w:r w:rsidRPr="00EC1301" w:rsidR="008974ED">
        <w:rPr>
          <w:rFonts w:eastAsia="Arial Unicode MS"/>
          <w:sz w:val="18"/>
          <w:szCs w:val="18"/>
        </w:rPr>
        <w:t>Российской Федерации</w:t>
      </w:r>
      <w:r w:rsidRPr="00EC1301" w:rsidR="005F37A7">
        <w:rPr>
          <w:rFonts w:eastAsia="Arial Unicode MS"/>
          <w:sz w:val="18"/>
          <w:szCs w:val="18"/>
        </w:rPr>
        <w:t xml:space="preserve"> </w:t>
      </w:r>
      <w:r w:rsidRPr="00EC1301">
        <w:rPr>
          <w:rFonts w:eastAsia="Arial Unicode MS"/>
          <w:sz w:val="18"/>
          <w:szCs w:val="18"/>
        </w:rPr>
        <w:t>об адм</w:t>
      </w:r>
      <w:r w:rsidRPr="00EC1301" w:rsidR="005F37A7">
        <w:rPr>
          <w:rFonts w:eastAsia="Arial Unicode MS"/>
          <w:sz w:val="18"/>
          <w:szCs w:val="18"/>
        </w:rPr>
        <w:t>инистративных правонарушениях</w:t>
      </w:r>
      <w:r w:rsidRPr="00EC1301">
        <w:rPr>
          <w:rFonts w:eastAsia="Arial Unicode MS"/>
          <w:sz w:val="18"/>
          <w:szCs w:val="18"/>
        </w:rPr>
        <w:t xml:space="preserve"> в отношении </w:t>
      </w:r>
    </w:p>
    <w:p w:rsidR="00CE2648" w:rsidRPr="00EC1301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Ахмедова Ахмеда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Наджмеддина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оглы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EC1301" w:rsidR="008F5EC4">
        <w:rPr>
          <w:rFonts w:ascii="Times New Roman" w:hAnsi="Times New Roman" w:cs="Times New Roman"/>
          <w:sz w:val="18"/>
          <w:szCs w:val="18"/>
        </w:rPr>
        <w:t>&lt;…&gt;</w:t>
      </w:r>
    </w:p>
    <w:p w:rsidR="00C3282D" w:rsidRPr="00EC1301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E2648" w:rsidRPr="00EC1301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b/>
          <w:bCs/>
          <w:sz w:val="18"/>
          <w:szCs w:val="18"/>
          <w:lang w:val="ru-RU"/>
        </w:rPr>
        <w:t>УСТАНОВИЛ:</w:t>
      </w:r>
    </w:p>
    <w:p w:rsidR="00CE2648" w:rsidRPr="00EC1301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CE2648" w:rsidRPr="00EC1301" w:rsidP="00C0069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>Согласно протоколу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об административном правонарушении № </w:t>
      </w:r>
      <w:r w:rsidRPr="00EC1301" w:rsidR="00DD3835">
        <w:rPr>
          <w:rFonts w:ascii="Times New Roman" w:hAnsi="Times New Roman" w:cs="Times New Roman"/>
          <w:sz w:val="18"/>
          <w:szCs w:val="18"/>
          <w:lang w:val="ru-RU"/>
        </w:rPr>
        <w:t xml:space="preserve">0309/231020/05624 </w:t>
      </w:r>
      <w:r w:rsidRPr="00EC1301" w:rsidR="00B825FD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EC1301" w:rsidR="00DD3835">
        <w:rPr>
          <w:rFonts w:ascii="Times New Roman" w:hAnsi="Times New Roman" w:cs="Times New Roman"/>
          <w:sz w:val="18"/>
          <w:szCs w:val="18"/>
          <w:lang w:val="ru-RU"/>
        </w:rPr>
        <w:t>23.10.2020</w:t>
      </w:r>
      <w:r w:rsidRPr="00EC1301" w:rsidR="00447638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EC1301" w:rsidR="009C550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C1301" w:rsidR="00576272">
        <w:rPr>
          <w:rFonts w:ascii="Times New Roman" w:hAnsi="Times New Roman" w:cs="Times New Roman"/>
          <w:sz w:val="18"/>
          <w:szCs w:val="18"/>
          <w:lang w:val="ru-RU"/>
        </w:rPr>
        <w:t xml:space="preserve">01.12.2019 инспектором ДПС ОРДПС ГИБДД МВД по РК в с. </w:t>
      </w:r>
      <w:r w:rsidRPr="00EC1301" w:rsidR="008F5EC4">
        <w:rPr>
          <w:rFonts w:ascii="Times New Roman" w:hAnsi="Times New Roman" w:cs="Times New Roman"/>
          <w:sz w:val="18"/>
          <w:szCs w:val="18"/>
          <w:lang w:val="ru-RU"/>
        </w:rPr>
        <w:t>&lt;</w:t>
      </w:r>
      <w:r w:rsidRPr="00EC1301" w:rsidR="008F5EC4">
        <w:rPr>
          <w:rFonts w:ascii="Times New Roman" w:hAnsi="Times New Roman" w:cs="Times New Roman"/>
          <w:sz w:val="18"/>
          <w:szCs w:val="18"/>
          <w:lang w:val="ru-RU"/>
        </w:rPr>
        <w:t>…&gt;</w:t>
      </w:r>
      <w:r w:rsidRPr="00EC1301" w:rsidR="00576272">
        <w:rPr>
          <w:rFonts w:ascii="Times New Roman" w:hAnsi="Times New Roman" w:cs="Times New Roman"/>
          <w:sz w:val="18"/>
          <w:szCs w:val="18"/>
          <w:lang w:val="ru-RU"/>
        </w:rPr>
        <w:t>остановлен</w:t>
      </w:r>
      <w:r w:rsidRPr="00EC1301" w:rsidR="00576272">
        <w:rPr>
          <w:rFonts w:ascii="Times New Roman" w:hAnsi="Times New Roman" w:cs="Times New Roman"/>
          <w:sz w:val="18"/>
          <w:szCs w:val="18"/>
          <w:lang w:val="ru-RU"/>
        </w:rPr>
        <w:t xml:space="preserve"> автомобиль </w:t>
      </w:r>
      <w:r w:rsidRPr="00EC1301" w:rsidR="008F5EC4">
        <w:rPr>
          <w:rFonts w:ascii="Times New Roman" w:hAnsi="Times New Roman" w:cs="Times New Roman"/>
          <w:sz w:val="18"/>
          <w:szCs w:val="18"/>
          <w:lang w:val="ru-RU"/>
        </w:rPr>
        <w:t>&lt;…&gt;</w:t>
      </w:r>
      <w:r w:rsidRPr="00EC1301" w:rsidR="00576272">
        <w:rPr>
          <w:rFonts w:ascii="Times New Roman" w:hAnsi="Times New Roman" w:cs="Times New Roman"/>
          <w:sz w:val="18"/>
          <w:szCs w:val="18"/>
          <w:lang w:val="ru-RU"/>
        </w:rPr>
        <w:t xml:space="preserve"> под управлением Ахмедова А.Н., кот</w:t>
      </w:r>
      <w:r w:rsidRPr="00EC1301" w:rsidR="00885646">
        <w:rPr>
          <w:rFonts w:ascii="Times New Roman" w:hAnsi="Times New Roman" w:cs="Times New Roman"/>
          <w:sz w:val="18"/>
          <w:szCs w:val="18"/>
          <w:lang w:val="ru-RU"/>
        </w:rPr>
        <w:t>о</w:t>
      </w:r>
      <w:r w:rsidRPr="00EC1301" w:rsidR="00576272">
        <w:rPr>
          <w:rFonts w:ascii="Times New Roman" w:hAnsi="Times New Roman" w:cs="Times New Roman"/>
          <w:sz w:val="18"/>
          <w:szCs w:val="18"/>
          <w:lang w:val="ru-RU"/>
        </w:rPr>
        <w:t>рый в салоне своего автомобиля перевозил</w:t>
      </w:r>
      <w:r w:rsidRPr="00EC1301" w:rsidR="001A349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C1301" w:rsidR="008F5EC4">
        <w:rPr>
          <w:rFonts w:ascii="Times New Roman" w:hAnsi="Times New Roman" w:cs="Times New Roman"/>
          <w:sz w:val="18"/>
          <w:szCs w:val="18"/>
          <w:lang w:val="ru-RU"/>
        </w:rPr>
        <w:t>&lt;…&gt;</w:t>
      </w:r>
      <w:r w:rsidRPr="00EC1301" w:rsidR="00C05315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EC1301" w:rsidR="001A3493">
        <w:rPr>
          <w:rFonts w:ascii="Times New Roman" w:hAnsi="Times New Roman" w:cs="Times New Roman"/>
          <w:sz w:val="18"/>
          <w:szCs w:val="18"/>
          <w:lang w:val="ru-RU"/>
        </w:rPr>
        <w:t xml:space="preserve"> Постановлением </w:t>
      </w:r>
      <w:r w:rsidRPr="00EC1301" w:rsidR="00C05315">
        <w:rPr>
          <w:rFonts w:ascii="Times New Roman" w:hAnsi="Times New Roman" w:cs="Times New Roman"/>
          <w:sz w:val="18"/>
          <w:szCs w:val="18"/>
          <w:lang w:val="ru-RU"/>
        </w:rPr>
        <w:t xml:space="preserve">о/у </w:t>
      </w:r>
      <w:r w:rsidRPr="00EC1301" w:rsidR="00C05315">
        <w:rPr>
          <w:rFonts w:ascii="Times New Roman" w:hAnsi="Times New Roman" w:cs="Times New Roman"/>
          <w:sz w:val="18"/>
          <w:szCs w:val="18"/>
          <w:lang w:val="ru-RU"/>
        </w:rPr>
        <w:t>ОЭБиПК</w:t>
      </w:r>
      <w:r w:rsidRPr="00EC1301" w:rsidR="00C05315">
        <w:rPr>
          <w:rFonts w:ascii="Times New Roman" w:hAnsi="Times New Roman" w:cs="Times New Roman"/>
          <w:sz w:val="18"/>
          <w:szCs w:val="18"/>
          <w:lang w:val="ru-RU"/>
        </w:rPr>
        <w:t xml:space="preserve"> МВ МВД России «Красноперекопский» от 04.12.2019 назначена судебная пищевая экспертиза, согласно выводам которой, изложенным в заключении эксперта № 9/488 от 13.07.2020, представленные на экспертизу жидкости содержат этиловый спирт. Таким образом, Ахмедов А.Н. осуществлял оборот (перевозку) алкогольной продукции без соответствующей маркировки ФСМ/АМ, предусмотренной законодательством Российской Федерации, то есть совершил правонарушение, предусмотренное с. 4 ст. 15.12 КоАП РФ.</w:t>
      </w:r>
    </w:p>
    <w:p w:rsidR="00B5005B" w:rsidRPr="00EC1301" w:rsidP="00B5005B">
      <w:pPr>
        <w:pStyle w:val="NoSpacing"/>
        <w:ind w:firstLine="708"/>
        <w:rPr>
          <w:rFonts w:eastAsia="Times New Roman" w:cs="Times New Roman"/>
          <w:sz w:val="18"/>
          <w:szCs w:val="18"/>
          <w:lang w:eastAsia="ru-RU"/>
        </w:rPr>
      </w:pPr>
      <w:r w:rsidRPr="00EC1301">
        <w:rPr>
          <w:rFonts w:cs="Times New Roman"/>
          <w:sz w:val="18"/>
          <w:szCs w:val="18"/>
        </w:rPr>
        <w:t xml:space="preserve">В судебном заседании </w:t>
      </w:r>
      <w:r w:rsidRPr="00EC1301" w:rsidR="00EC14E2">
        <w:rPr>
          <w:rFonts w:cs="Times New Roman"/>
          <w:sz w:val="18"/>
          <w:szCs w:val="18"/>
        </w:rPr>
        <w:t>Ахмедов А.Н</w:t>
      </w:r>
      <w:r w:rsidRPr="00EC1301">
        <w:rPr>
          <w:rFonts w:cs="Times New Roman"/>
          <w:sz w:val="18"/>
          <w:szCs w:val="18"/>
        </w:rPr>
        <w:t>. вину признал.</w:t>
      </w:r>
    </w:p>
    <w:p w:rsidR="00ED79AE" w:rsidRPr="00EC1301" w:rsidP="009C550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18"/>
          <w:szCs w:val="18"/>
        </w:rPr>
      </w:pPr>
      <w:r w:rsidRPr="00EC1301">
        <w:rPr>
          <w:sz w:val="18"/>
          <w:szCs w:val="18"/>
        </w:rPr>
        <w:t xml:space="preserve">Выслушав </w:t>
      </w:r>
      <w:r w:rsidRPr="00EC1301" w:rsidR="00EC14E2">
        <w:rPr>
          <w:sz w:val="18"/>
          <w:szCs w:val="18"/>
        </w:rPr>
        <w:t>Ахмедова А.Н.</w:t>
      </w:r>
      <w:r w:rsidRPr="00EC1301">
        <w:rPr>
          <w:sz w:val="18"/>
          <w:szCs w:val="18"/>
        </w:rPr>
        <w:t>, и</w:t>
      </w:r>
      <w:r w:rsidRPr="00EC1301" w:rsidR="00D60957">
        <w:rPr>
          <w:sz w:val="18"/>
          <w:szCs w:val="18"/>
        </w:rPr>
        <w:t xml:space="preserve">сследовав материалы дела, мировой судья </w:t>
      </w:r>
      <w:r w:rsidRPr="00EC1301" w:rsidR="009C5504">
        <w:rPr>
          <w:sz w:val="18"/>
          <w:szCs w:val="18"/>
        </w:rPr>
        <w:t>приходит к следующему.</w:t>
      </w:r>
    </w:p>
    <w:p w:rsidR="00EC14E2" w:rsidRPr="00EC1301" w:rsidP="00EC1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В соответствии с </w:t>
      </w:r>
      <w:hyperlink r:id="rId5" w:history="1">
        <w:r w:rsidRPr="00EC1301">
          <w:rPr>
            <w:rFonts w:ascii="Times New Roman" w:hAnsi="Times New Roman" w:eastAsiaTheme="minorHAnsi" w:cs="Times New Roman"/>
            <w:color w:val="0000FF"/>
            <w:sz w:val="18"/>
            <w:szCs w:val="18"/>
            <w:lang w:val="ru-RU"/>
          </w:rPr>
          <w:t>частью 4 статьи 15.12</w:t>
        </w:r>
      </w:hyperlink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Кодекса Российской Федерации об административных правонарушениях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EC14E2" w:rsidRPr="00EC1301" w:rsidP="00EC1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Из </w:t>
      </w:r>
      <w:hyperlink r:id="rId6" w:history="1">
        <w:r w:rsidRPr="00EC1301">
          <w:rPr>
            <w:rFonts w:ascii="Times New Roman" w:hAnsi="Times New Roman" w:eastAsiaTheme="minorHAnsi" w:cs="Times New Roman"/>
            <w:color w:val="0000FF"/>
            <w:sz w:val="18"/>
            <w:szCs w:val="18"/>
            <w:lang w:val="ru-RU"/>
          </w:rPr>
          <w:t>пункта 2 статьи 12</w:t>
        </w:r>
      </w:hyperlink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от 22.11.1995 N 171-ФЗ) следует, что алкогольная продукция, за исключением пива и пивных напитков, сидра, </w:t>
      </w: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>пуаре</w:t>
      </w: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>, медовухи, подлежит обязательной маркировке в следующем порядке: алкогольная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Федерации. Маркировка алкогольной продукции не предусмотренными данным з</w:t>
      </w: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>аконом марками, не допускается.</w:t>
      </w:r>
    </w:p>
    <w:p w:rsidR="00EC14E2" w:rsidRPr="00EC1301" w:rsidP="00EC1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hyperlink r:id="rId7" w:history="1">
        <w:r w:rsidRPr="00EC1301">
          <w:rPr>
            <w:rFonts w:ascii="Times New Roman" w:hAnsi="Times New Roman" w:eastAsiaTheme="minorHAnsi" w:cs="Times New Roman"/>
            <w:color w:val="0000FF"/>
            <w:sz w:val="18"/>
            <w:szCs w:val="18"/>
            <w:lang w:val="ru-RU"/>
          </w:rPr>
          <w:t>Пунктом 4</w:t>
        </w:r>
      </w:hyperlink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постановления Правительства Российской Федерации от 21.12.2005 N 785 "О маркировке алкогольной продукции федеральными специальными марками" установлено, что изготовление федеральных специальных марок осуществляется акционерным обществом "Гознак" в соответствии с образцами, перечнем реквизитов и элементов защиты, утвержденными Федеральной службой по регулированию алкогольного рынка, по технологии, исключающей возможность их подделки и повторного использования, а также обеспечивающей возможность нанесения на них и считывания с них сведений о маркируемой ими алкогольной продукции с использованием технических средств единой информационной системы, в течение 19 рабочих дней со дня поступления от Федеральной службы по регулированию алкогольного рынка решения об изготовлении таких марок.</w:t>
      </w:r>
    </w:p>
    <w:p w:rsidR="00EC14E2" w:rsidRPr="00EC1301" w:rsidP="00EC1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Согласно </w:t>
      </w:r>
      <w:hyperlink r:id="rId8" w:history="1">
        <w:r w:rsidRPr="00EC1301">
          <w:rPr>
            <w:rFonts w:ascii="Times New Roman" w:hAnsi="Times New Roman" w:eastAsiaTheme="minorHAnsi" w:cs="Times New Roman"/>
            <w:color w:val="0000FF"/>
            <w:sz w:val="18"/>
            <w:szCs w:val="18"/>
            <w:lang w:val="ru-RU"/>
          </w:rPr>
          <w:t>пункту 1 статьи 26</w:t>
        </w:r>
      </w:hyperlink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Закона от 22.11.1995 N 171-ФЗ в области производства и оборота этилового спирта, алкогольной и спиртосодержащей продукции запрещаются, в числе прочего, оборот алкогольной продукции без сертификатов соответствия или деклараций о соответствии, либо без маркировки в соответствии со </w:t>
      </w:r>
      <w:hyperlink r:id="rId9" w:history="1">
        <w:r w:rsidRPr="00EC1301">
          <w:rPr>
            <w:rFonts w:ascii="Times New Roman" w:hAnsi="Times New Roman" w:eastAsiaTheme="minorHAnsi" w:cs="Times New Roman"/>
            <w:color w:val="0000FF"/>
            <w:sz w:val="18"/>
            <w:szCs w:val="18"/>
            <w:lang w:val="ru-RU"/>
          </w:rPr>
          <w:t>статьей 12</w:t>
        </w:r>
      </w:hyperlink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указанного закона, либо с маркировкой поддельными марками.</w:t>
      </w:r>
    </w:p>
    <w:p w:rsidR="00EC14E2" w:rsidRPr="00EC1301" w:rsidP="00EC1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При этом в силу </w:t>
      </w:r>
      <w:hyperlink r:id="rId10" w:history="1">
        <w:r w:rsidRPr="00EC1301">
          <w:rPr>
            <w:rFonts w:ascii="Times New Roman" w:hAnsi="Times New Roman" w:eastAsiaTheme="minorHAnsi" w:cs="Times New Roman"/>
            <w:color w:val="0000FF"/>
            <w:sz w:val="18"/>
            <w:szCs w:val="18"/>
            <w:lang w:val="ru-RU"/>
          </w:rPr>
          <w:t>статьи 2</w:t>
        </w:r>
      </w:hyperlink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 xml:space="preserve"> Закона от 22.11.1995 N 171-ФЗ под оборотом понимается закупка (в том числе импорт), поставки (в том числе экспорт), хранение, перевозки и розничная продажа, на которые распространяется действие данного закона.</w:t>
      </w:r>
    </w:p>
    <w:p w:rsidR="00EB65AF" w:rsidRPr="00EC1301" w:rsidP="00EB65AF">
      <w:pPr>
        <w:pStyle w:val="NoSpacing"/>
        <w:ind w:firstLine="708"/>
        <w:rPr>
          <w:rFonts w:eastAsia="Calibri" w:cs="Times New Roman"/>
          <w:sz w:val="18"/>
          <w:szCs w:val="18"/>
        </w:rPr>
      </w:pPr>
      <w:r w:rsidRPr="00EC1301">
        <w:rPr>
          <w:rFonts w:eastAsia="Calibri" w:cs="Times New Roman"/>
          <w:sz w:val="18"/>
          <w:szCs w:val="18"/>
        </w:rPr>
        <w:t xml:space="preserve">На основании изложенного, мировой судья </w:t>
      </w:r>
      <w:r w:rsidRPr="00EC1301">
        <w:rPr>
          <w:rFonts w:cs="Times New Roman"/>
          <w:sz w:val="18"/>
          <w:szCs w:val="18"/>
        </w:rPr>
        <w:t xml:space="preserve">находит событие административного правонарушения и вину </w:t>
      </w:r>
      <w:r w:rsidRPr="00EC1301" w:rsidR="00EC14E2">
        <w:rPr>
          <w:rFonts w:cs="Times New Roman"/>
          <w:sz w:val="18"/>
          <w:szCs w:val="18"/>
        </w:rPr>
        <w:t>Ахмедова А.Н</w:t>
      </w:r>
      <w:r w:rsidRPr="00EC1301">
        <w:rPr>
          <w:rFonts w:cs="Times New Roman"/>
          <w:sz w:val="18"/>
          <w:szCs w:val="18"/>
        </w:rPr>
        <w:t xml:space="preserve">. в его совершении установленной в судебном заседании следующими исследованными при рассмотрении дела доказательствами: </w:t>
      </w:r>
      <w:r w:rsidRPr="00EC1301" w:rsidR="0015554C">
        <w:rPr>
          <w:rFonts w:eastAsia="Calibri" w:cs="Times New Roman"/>
          <w:sz w:val="18"/>
          <w:szCs w:val="18"/>
        </w:rPr>
        <w:t>протокол об административном правонарушении (л.д.3-7), рапорт (л.д.15-16), копия рапорта (л.д.17), копия протокола осмотра места происшествия (л.д.30-40), копия постановления о назначении судебной пищевой экспертизы (л.д.46), копия заключения эксперта № 9/488 (л.д.50-58)копия постановления об отказе в возбуждении уголовного дела (л.д.74-76)</w:t>
      </w:r>
      <w:r w:rsidRPr="00EC1301">
        <w:rPr>
          <w:rFonts w:eastAsia="Calibri" w:cs="Times New Roman"/>
          <w:sz w:val="18"/>
          <w:szCs w:val="18"/>
        </w:rPr>
        <w:t>.</w:t>
      </w:r>
    </w:p>
    <w:p w:rsidR="0015554C" w:rsidRPr="00EC1301" w:rsidP="001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val="ru-RU"/>
        </w:rPr>
      </w:pPr>
      <w:r w:rsidRPr="00EC1301">
        <w:rPr>
          <w:rFonts w:ascii="Times New Roman" w:eastAsia="Calibri" w:hAnsi="Times New Roman" w:cs="Times New Roman"/>
          <w:sz w:val="18"/>
          <w:szCs w:val="18"/>
          <w:lang w:val="ru-RU"/>
        </w:rPr>
        <w:tab/>
        <w:t xml:space="preserve"> 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>квалифицирует  действия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>Ахмедова А.Н.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 части 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>2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статьи 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>15.12</w:t>
      </w:r>
      <w:r w:rsidRPr="00EC1301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Кодекса Российской Федерации об административных правонарушениях </w:t>
      </w:r>
      <w:r w:rsidRPr="00EC1301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как  </w:t>
      </w: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>о</w:t>
      </w:r>
      <w:r w:rsidRPr="00EC1301">
        <w:rPr>
          <w:rFonts w:ascii="Times New Roman" w:hAnsi="Times New Roman" w:eastAsiaTheme="minorHAnsi" w:cs="Times New Roman"/>
          <w:sz w:val="18"/>
          <w:szCs w:val="18"/>
          <w:lang w:val="ru-RU"/>
        </w:rPr>
        <w:t>борот алкогольной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</w:t>
      </w:r>
    </w:p>
    <w:p w:rsidR="00265E52" w:rsidRPr="00EC1301" w:rsidP="003A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При назначении административного наказания мировой судья в соответствии со статьёй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его имущественное и финансовое положение,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обстоятельства, смягчающие административную ответственность, и обстоятельства, отягчающие административную ответственность.                                </w:t>
      </w:r>
      <w:r w:rsidRPr="00EC1301" w:rsidR="00E2225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</w:t>
      </w:r>
      <w:r w:rsidRPr="00EC1301" w:rsidR="00D60957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D05F31" w:rsidRPr="00EC130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>Обстоятельств</w:t>
      </w:r>
      <w:r w:rsidRPr="00EC1301" w:rsidR="00EB65AF">
        <w:rPr>
          <w:rFonts w:ascii="Times New Roman" w:hAnsi="Times New Roman" w:cs="Times New Roman"/>
          <w:sz w:val="18"/>
          <w:szCs w:val="18"/>
          <w:lang w:val="ru-RU"/>
        </w:rPr>
        <w:t>ами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, в соответствии со статьёй 4.2 Кодекса Российской Федерации об административных правонарушениях</w:t>
      </w:r>
      <w:r w:rsidRPr="00EC1301" w:rsidR="00EB65AF">
        <w:rPr>
          <w:rFonts w:ascii="Times New Roman" w:hAnsi="Times New Roman" w:cs="Times New Roman"/>
          <w:sz w:val="18"/>
          <w:szCs w:val="18"/>
          <w:lang w:val="ru-RU"/>
        </w:rPr>
        <w:t>, смягчающими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ответственность </w:t>
      </w:r>
      <w:r w:rsidRPr="00EC1301" w:rsidR="003A673D">
        <w:rPr>
          <w:rFonts w:ascii="Times New Roman" w:hAnsi="Times New Roman" w:cs="Times New Roman"/>
          <w:sz w:val="18"/>
          <w:szCs w:val="18"/>
          <w:lang w:val="ru-RU"/>
        </w:rPr>
        <w:t>Ахмедова А.Н</w:t>
      </w:r>
      <w:r w:rsidRPr="00EC1301" w:rsidR="00EB65AF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C1301" w:rsidR="00EB65AF">
        <w:rPr>
          <w:rFonts w:ascii="Times New Roman" w:hAnsi="Times New Roman" w:cs="Times New Roman"/>
          <w:sz w:val="18"/>
          <w:szCs w:val="18"/>
          <w:lang w:val="ru-RU"/>
        </w:rPr>
        <w:t>мировой судья признает и</w:t>
      </w:r>
      <w:r w:rsidRPr="00EC1301" w:rsidR="003A673D">
        <w:rPr>
          <w:rFonts w:ascii="Times New Roman" w:hAnsi="Times New Roman" w:cs="Times New Roman"/>
          <w:sz w:val="18"/>
          <w:szCs w:val="18"/>
          <w:lang w:val="ru-RU"/>
        </w:rPr>
        <w:t xml:space="preserve"> учитывает признание вины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D05F31" w:rsidRPr="00EC1301" w:rsidP="00D05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Обстоятельств, в соответствии со статьёй 4.3 Кодекса Российской Федерации об административных правонарушениях, отягчающих ответственность </w:t>
      </w:r>
      <w:r w:rsidRPr="00EC1301" w:rsidR="003A673D">
        <w:rPr>
          <w:rFonts w:ascii="Times New Roman" w:hAnsi="Times New Roman" w:cs="Times New Roman"/>
          <w:sz w:val="18"/>
          <w:szCs w:val="18"/>
          <w:lang w:val="ru-RU"/>
        </w:rPr>
        <w:t>Ахмедова А.Н.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мировым судьей не установлено.</w:t>
      </w:r>
    </w:p>
    <w:p w:rsidR="00D05F31" w:rsidRPr="00EC1301" w:rsidP="00D05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            Обстоятельств, предусмотренных статьёй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026C20" w:rsidRPr="00EC130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>Согласно ч.</w:t>
      </w:r>
      <w:r w:rsidRPr="00EC1301" w:rsidR="0060276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1 ст. 3.1 </w:t>
      </w:r>
      <w:r w:rsidRPr="00EC1301" w:rsidR="00D05F31">
        <w:rPr>
          <w:rFonts w:ascii="Times New Roman" w:hAnsi="Times New Roman" w:cs="Times New Roman"/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65AF" w:rsidRPr="00EC1301" w:rsidP="00D05F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>Вещественные доказательства - спиртосодержащую</w:t>
      </w:r>
      <w:r w:rsidRPr="00EC1301" w:rsidR="00C33C44">
        <w:rPr>
          <w:rFonts w:ascii="Times New Roman" w:hAnsi="Times New Roman" w:cs="Times New Roman"/>
          <w:sz w:val="18"/>
          <w:szCs w:val="18"/>
          <w:lang w:val="ru-RU"/>
        </w:rPr>
        <w:t xml:space="preserve"> продукцию, изъятую в ходе осмотра места происшествия, находящуюся на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хранении в МУП МО ГО Красноперекопск Республики Крым «Три Штурма»</w:t>
      </w:r>
      <w:r w:rsidRPr="00EC1301" w:rsidR="00C33C44">
        <w:rPr>
          <w:rFonts w:ascii="Times New Roman" w:hAnsi="Times New Roman" w:cs="Times New Roman"/>
          <w:sz w:val="18"/>
          <w:szCs w:val="18"/>
          <w:lang w:val="ru-RU"/>
        </w:rPr>
        <w:t xml:space="preserve">, согласно акту №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EC1301" w:rsidR="00C33C44">
        <w:rPr>
          <w:rFonts w:ascii="Times New Roman" w:hAnsi="Times New Roman" w:cs="Times New Roman"/>
          <w:sz w:val="18"/>
          <w:szCs w:val="18"/>
          <w:lang w:val="ru-RU"/>
        </w:rPr>
        <w:t xml:space="preserve"> от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22.09.2020</w:t>
      </w:r>
      <w:r w:rsidRPr="00EC1301" w:rsidR="00C33C44">
        <w:rPr>
          <w:rFonts w:ascii="Times New Roman" w:hAnsi="Times New Roman" w:cs="Times New Roman"/>
          <w:sz w:val="18"/>
          <w:szCs w:val="18"/>
          <w:lang w:val="ru-RU"/>
        </w:rPr>
        <w:t xml:space="preserve">, -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уничтожить</w:t>
      </w:r>
      <w:r w:rsidRPr="00EC1301" w:rsidR="00C33C44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A673D" w:rsidRPr="00EC1301" w:rsidP="00EC1301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18"/>
          <w:szCs w:val="18"/>
        </w:rPr>
      </w:pPr>
      <w:r w:rsidRPr="00EC1301">
        <w:rPr>
          <w:sz w:val="18"/>
          <w:szCs w:val="18"/>
        </w:rPr>
        <w:t xml:space="preserve">Учитывая вышеизложенное, руководствуясь </w:t>
      </w:r>
      <w:r w:rsidRPr="00EC1301">
        <w:rPr>
          <w:sz w:val="18"/>
          <w:szCs w:val="18"/>
        </w:rPr>
        <w:t>ст.ст</w:t>
      </w:r>
      <w:r w:rsidRPr="00EC1301">
        <w:rPr>
          <w:sz w:val="18"/>
          <w:szCs w:val="18"/>
        </w:rPr>
        <w:t xml:space="preserve">. </w:t>
      </w:r>
      <w:r w:rsidRPr="00EC1301">
        <w:rPr>
          <w:sz w:val="18"/>
          <w:szCs w:val="18"/>
        </w:rPr>
        <w:t>15.12</w:t>
      </w:r>
      <w:r w:rsidRPr="00EC1301">
        <w:rPr>
          <w:sz w:val="18"/>
          <w:szCs w:val="18"/>
        </w:rPr>
        <w:t>, 29.9, 29.10, 30.3 Кодекса Р</w:t>
      </w:r>
      <w:r w:rsidRPr="00EC1301" w:rsidR="00E22257">
        <w:rPr>
          <w:sz w:val="18"/>
          <w:szCs w:val="18"/>
        </w:rPr>
        <w:t xml:space="preserve">оссийской </w:t>
      </w:r>
      <w:r w:rsidRPr="00EC1301">
        <w:rPr>
          <w:sz w:val="18"/>
          <w:szCs w:val="18"/>
        </w:rPr>
        <w:t>Ф</w:t>
      </w:r>
      <w:r w:rsidRPr="00EC1301" w:rsidR="00E22257">
        <w:rPr>
          <w:sz w:val="18"/>
          <w:szCs w:val="18"/>
        </w:rPr>
        <w:t>едерации</w:t>
      </w:r>
      <w:r w:rsidRPr="00EC1301">
        <w:rPr>
          <w:sz w:val="18"/>
          <w:szCs w:val="18"/>
        </w:rPr>
        <w:t xml:space="preserve"> об административных правонарушениях, мировой судья</w:t>
      </w:r>
      <w:r w:rsidRPr="00EC1301" w:rsidR="00C33C44">
        <w:rPr>
          <w:sz w:val="18"/>
          <w:szCs w:val="18"/>
        </w:rPr>
        <w:t>,</w:t>
      </w:r>
    </w:p>
    <w:p w:rsidR="003A673D" w:rsidRPr="00EC1301" w:rsidP="00C33C44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18"/>
          <w:szCs w:val="18"/>
        </w:rPr>
      </w:pPr>
    </w:p>
    <w:p w:rsidR="00E7715C" w:rsidRPr="00EC1301" w:rsidP="003A673D">
      <w:pPr>
        <w:pStyle w:val="NormalWeb"/>
        <w:spacing w:before="0" w:beforeAutospacing="0" w:after="0" w:afterAutospacing="0"/>
        <w:ind w:left="2832" w:firstLine="708"/>
        <w:contextualSpacing/>
        <w:rPr>
          <w:b/>
          <w:sz w:val="18"/>
          <w:szCs w:val="18"/>
        </w:rPr>
      </w:pPr>
      <w:r w:rsidRPr="00EC1301">
        <w:rPr>
          <w:b/>
          <w:sz w:val="18"/>
          <w:szCs w:val="18"/>
        </w:rPr>
        <w:t>ПОСТАНОВИЛ:</w:t>
      </w:r>
    </w:p>
    <w:p w:rsidR="003A673D" w:rsidRPr="00EC1301" w:rsidP="003A673D">
      <w:pPr>
        <w:pStyle w:val="NormalWeb"/>
        <w:spacing w:before="0" w:beforeAutospacing="0" w:after="0" w:afterAutospacing="0"/>
        <w:ind w:left="2832" w:firstLine="708"/>
        <w:contextualSpacing/>
        <w:rPr>
          <w:b/>
          <w:sz w:val="18"/>
          <w:szCs w:val="18"/>
        </w:rPr>
      </w:pPr>
    </w:p>
    <w:p w:rsidR="0038022D" w:rsidRPr="00EC1301" w:rsidP="003A673D">
      <w:pPr>
        <w:pStyle w:val="NoSpacing"/>
        <w:ind w:firstLine="708"/>
        <w:rPr>
          <w:rFonts w:cs="Times New Roman"/>
          <w:sz w:val="18"/>
          <w:szCs w:val="18"/>
        </w:rPr>
      </w:pPr>
      <w:r w:rsidRPr="00EC1301">
        <w:rPr>
          <w:sz w:val="18"/>
          <w:szCs w:val="18"/>
        </w:rPr>
        <w:t>П</w:t>
      </w:r>
      <w:r w:rsidRPr="00EC1301" w:rsidR="00D05882">
        <w:rPr>
          <w:sz w:val="18"/>
          <w:szCs w:val="18"/>
        </w:rPr>
        <w:t>ризнать</w:t>
      </w:r>
      <w:r w:rsidRPr="00EC1301" w:rsidR="0060276D">
        <w:rPr>
          <w:sz w:val="18"/>
          <w:szCs w:val="18"/>
        </w:rPr>
        <w:t xml:space="preserve"> </w:t>
      </w:r>
      <w:r w:rsidRPr="00EC1301" w:rsidR="003A673D">
        <w:rPr>
          <w:sz w:val="18"/>
          <w:szCs w:val="18"/>
        </w:rPr>
        <w:t xml:space="preserve">Ахмедова Ахмеда </w:t>
      </w:r>
      <w:r w:rsidRPr="00EC1301" w:rsidR="003A673D">
        <w:rPr>
          <w:sz w:val="18"/>
          <w:szCs w:val="18"/>
        </w:rPr>
        <w:t>Наджмеддин</w:t>
      </w:r>
      <w:r w:rsidRPr="00EC1301" w:rsidR="003A673D">
        <w:rPr>
          <w:sz w:val="18"/>
          <w:szCs w:val="18"/>
        </w:rPr>
        <w:t xml:space="preserve"> </w:t>
      </w:r>
      <w:r w:rsidRPr="00EC1301" w:rsidR="003A673D">
        <w:rPr>
          <w:sz w:val="18"/>
          <w:szCs w:val="18"/>
        </w:rPr>
        <w:t>оглы</w:t>
      </w:r>
      <w:r w:rsidRPr="00EC1301">
        <w:rPr>
          <w:sz w:val="18"/>
          <w:szCs w:val="18"/>
        </w:rPr>
        <w:t xml:space="preserve"> </w:t>
      </w:r>
      <w:r w:rsidRPr="00EC1301" w:rsidR="003A673D">
        <w:rPr>
          <w:sz w:val="18"/>
          <w:szCs w:val="18"/>
        </w:rPr>
        <w:t>виновным</w:t>
      </w:r>
      <w:r w:rsidRPr="00EC1301" w:rsidR="00E7715C">
        <w:rPr>
          <w:sz w:val="18"/>
          <w:szCs w:val="18"/>
        </w:rPr>
        <w:t xml:space="preserve"> в совершении административного правонарушения</w:t>
      </w:r>
      <w:r w:rsidRPr="00EC1301" w:rsidR="00F41CFB">
        <w:rPr>
          <w:sz w:val="18"/>
          <w:szCs w:val="18"/>
        </w:rPr>
        <w:t>,</w:t>
      </w:r>
      <w:r w:rsidRPr="00EC1301" w:rsidR="00E7715C">
        <w:rPr>
          <w:sz w:val="18"/>
          <w:szCs w:val="18"/>
        </w:rPr>
        <w:t xml:space="preserve"> </w:t>
      </w:r>
      <w:r w:rsidRPr="00EC1301">
        <w:rPr>
          <w:sz w:val="18"/>
          <w:szCs w:val="18"/>
        </w:rPr>
        <w:t>предусмотренного частью</w:t>
      </w:r>
      <w:r w:rsidRPr="00EC1301" w:rsidR="0060276D">
        <w:rPr>
          <w:sz w:val="18"/>
          <w:szCs w:val="18"/>
        </w:rPr>
        <w:t xml:space="preserve"> </w:t>
      </w:r>
      <w:r w:rsidRPr="00EC1301" w:rsidR="003A673D">
        <w:rPr>
          <w:sz w:val="18"/>
          <w:szCs w:val="18"/>
        </w:rPr>
        <w:t>4</w:t>
      </w:r>
      <w:r w:rsidRPr="00EC1301" w:rsidR="00ED79AE">
        <w:rPr>
          <w:sz w:val="18"/>
          <w:szCs w:val="18"/>
        </w:rPr>
        <w:t xml:space="preserve"> ст</w:t>
      </w:r>
      <w:r w:rsidRPr="00EC1301">
        <w:rPr>
          <w:sz w:val="18"/>
          <w:szCs w:val="18"/>
        </w:rPr>
        <w:t>атьи</w:t>
      </w:r>
      <w:r w:rsidRPr="00EC1301" w:rsidR="00ED79AE">
        <w:rPr>
          <w:sz w:val="18"/>
          <w:szCs w:val="18"/>
        </w:rPr>
        <w:t xml:space="preserve"> </w:t>
      </w:r>
      <w:r w:rsidRPr="00EC1301" w:rsidR="003A673D">
        <w:rPr>
          <w:sz w:val="18"/>
          <w:szCs w:val="18"/>
        </w:rPr>
        <w:t>15.12</w:t>
      </w:r>
      <w:r w:rsidRPr="00EC1301" w:rsidR="00B54404">
        <w:rPr>
          <w:sz w:val="18"/>
          <w:szCs w:val="18"/>
        </w:rPr>
        <w:t xml:space="preserve"> </w:t>
      </w:r>
      <w:r w:rsidRPr="00EC1301">
        <w:rPr>
          <w:sz w:val="18"/>
          <w:szCs w:val="18"/>
        </w:rPr>
        <w:t>Кодекса Российской Федерации об административных правонарушениях</w:t>
      </w:r>
      <w:r w:rsidRPr="00EC1301" w:rsidR="00E7715C">
        <w:rPr>
          <w:sz w:val="18"/>
          <w:szCs w:val="18"/>
        </w:rPr>
        <w:t xml:space="preserve"> и назначить </w:t>
      </w:r>
      <w:r w:rsidRPr="00EC1301" w:rsidR="00C33C44">
        <w:rPr>
          <w:sz w:val="18"/>
          <w:szCs w:val="18"/>
        </w:rPr>
        <w:t>ей</w:t>
      </w:r>
      <w:r w:rsidRPr="00EC1301" w:rsidR="00E7715C">
        <w:rPr>
          <w:sz w:val="18"/>
          <w:szCs w:val="18"/>
        </w:rPr>
        <w:t xml:space="preserve"> наказание в виде административного штрафа в разм</w:t>
      </w:r>
      <w:r w:rsidRPr="00EC1301">
        <w:rPr>
          <w:sz w:val="18"/>
          <w:szCs w:val="18"/>
        </w:rPr>
        <w:t xml:space="preserve">ере </w:t>
      </w:r>
      <w:r w:rsidRPr="00EC1301" w:rsidR="003A673D">
        <w:rPr>
          <w:sz w:val="18"/>
          <w:szCs w:val="18"/>
        </w:rPr>
        <w:t>4</w:t>
      </w:r>
      <w:r w:rsidRPr="00EC1301" w:rsidR="00C33C44">
        <w:rPr>
          <w:sz w:val="18"/>
          <w:szCs w:val="18"/>
        </w:rPr>
        <w:t>000,00</w:t>
      </w:r>
      <w:r w:rsidRPr="00EC1301">
        <w:rPr>
          <w:sz w:val="18"/>
          <w:szCs w:val="18"/>
        </w:rPr>
        <w:t xml:space="preserve"> рублей</w:t>
      </w:r>
      <w:r w:rsidRPr="00EC1301" w:rsidR="00C33C44">
        <w:rPr>
          <w:sz w:val="18"/>
          <w:szCs w:val="18"/>
        </w:rPr>
        <w:t xml:space="preserve"> </w:t>
      </w:r>
      <w:r w:rsidRPr="00EC1301" w:rsidR="003A673D">
        <w:rPr>
          <w:rFonts w:cs="Times New Roman"/>
          <w:sz w:val="18"/>
          <w:szCs w:val="18"/>
        </w:rPr>
        <w:t>с конфискацией предметов административного правонарушения</w:t>
      </w:r>
      <w:r w:rsidRPr="00EC1301" w:rsidR="003A673D">
        <w:rPr>
          <w:rFonts w:cs="Times New Roman"/>
          <w:sz w:val="18"/>
          <w:szCs w:val="18"/>
        </w:rPr>
        <w:t>.</w:t>
      </w:r>
    </w:p>
    <w:p w:rsidR="003A673D" w:rsidRPr="00EC1301" w:rsidP="003A673D">
      <w:pPr>
        <w:pStyle w:val="NoSpacing"/>
        <w:ind w:firstLine="708"/>
        <w:rPr>
          <w:rFonts w:cs="Times New Roman"/>
          <w:sz w:val="18"/>
          <w:szCs w:val="18"/>
        </w:rPr>
      </w:pPr>
      <w:r w:rsidRPr="00EC1301">
        <w:rPr>
          <w:rFonts w:cs="Times New Roman"/>
          <w:sz w:val="18"/>
          <w:szCs w:val="18"/>
        </w:rPr>
        <w:t xml:space="preserve">Вещественные доказательства </w:t>
      </w:r>
      <w:r w:rsidRPr="00EC1301" w:rsidR="00D67F25">
        <w:rPr>
          <w:rFonts w:cs="Times New Roman"/>
          <w:sz w:val="18"/>
          <w:szCs w:val="18"/>
        </w:rPr>
        <w:t>–</w:t>
      </w:r>
      <w:r w:rsidRPr="00EC1301">
        <w:rPr>
          <w:rFonts w:cs="Times New Roman"/>
          <w:sz w:val="18"/>
          <w:szCs w:val="18"/>
        </w:rPr>
        <w:t xml:space="preserve"> </w:t>
      </w:r>
      <w:r w:rsidRPr="00EC1301" w:rsidR="008F5EC4">
        <w:rPr>
          <w:rFonts w:cs="Times New Roman"/>
          <w:sz w:val="18"/>
          <w:szCs w:val="18"/>
        </w:rPr>
        <w:t>&lt;…&gt;</w:t>
      </w:r>
      <w:r w:rsidRPr="00EC1301" w:rsidR="00D67F25">
        <w:rPr>
          <w:rFonts w:cs="Times New Roman"/>
          <w:sz w:val="18"/>
          <w:szCs w:val="18"/>
        </w:rPr>
        <w:t xml:space="preserve">, </w:t>
      </w:r>
      <w:r w:rsidRPr="00EC1301" w:rsidR="008F78A4">
        <w:rPr>
          <w:rFonts w:cs="Times New Roman"/>
          <w:sz w:val="18"/>
          <w:szCs w:val="18"/>
        </w:rPr>
        <w:t>находящие</w:t>
      </w:r>
      <w:r w:rsidRPr="00EC1301" w:rsidR="008F78A4">
        <w:rPr>
          <w:rFonts w:cs="Times New Roman"/>
          <w:sz w:val="18"/>
          <w:szCs w:val="18"/>
        </w:rPr>
        <w:t xml:space="preserve">ся на хранении в МУП МО ГО Красноперекопск Республики Крым «Три Штурма», согласно акту № 1 от 22.09.2020, </w:t>
      </w:r>
      <w:r w:rsidRPr="00EC1301" w:rsidR="00D67F25">
        <w:rPr>
          <w:rFonts w:cs="Times New Roman"/>
          <w:sz w:val="18"/>
          <w:szCs w:val="18"/>
        </w:rPr>
        <w:t>по вступлению постановления в законную силу - уничтожить.</w:t>
      </w:r>
    </w:p>
    <w:p w:rsidR="003A673D" w:rsidRPr="00EC1301" w:rsidP="003A673D">
      <w:pPr>
        <w:pStyle w:val="NoSpacing"/>
        <w:ind w:firstLine="708"/>
        <w:rPr>
          <w:rFonts w:cs="Times New Roman"/>
          <w:sz w:val="18"/>
          <w:szCs w:val="18"/>
          <w:lang w:eastAsia="ru-RU"/>
        </w:rPr>
      </w:pPr>
      <w:r w:rsidRPr="00EC1301">
        <w:rPr>
          <w:rFonts w:cs="Times New Roman"/>
          <w:sz w:val="18"/>
          <w:szCs w:val="18"/>
        </w:rPr>
        <w:t xml:space="preserve">Реквизиты для уплаты административного штрафа: </w:t>
      </w:r>
      <w:r w:rsidRPr="00EC1301">
        <w:rPr>
          <w:rFonts w:cs="Times New Roman"/>
          <w:sz w:val="18"/>
          <w:szCs w:val="18"/>
          <w:lang w:eastAsia="ru-RU"/>
        </w:rPr>
        <w:t xml:space="preserve">Почтовый адрес: Россия, Республика Крым, 295000, г. Симферополь, ул. Набережная им.60-летия СССР, 28 </w:t>
      </w:r>
      <w:r w:rsidRPr="00EC1301">
        <w:rPr>
          <w:rFonts w:cs="Times New Roman"/>
          <w:sz w:val="18"/>
          <w:szCs w:val="18"/>
          <w:lang w:eastAsia="ru-RU"/>
        </w:rPr>
        <w:t>Получатель:  УФК</w:t>
      </w:r>
      <w:r w:rsidRPr="00EC1301">
        <w:rPr>
          <w:rFonts w:cs="Times New Roman"/>
          <w:sz w:val="18"/>
          <w:szCs w:val="18"/>
          <w:lang w:eastAsia="ru-RU"/>
        </w:rPr>
        <w:t xml:space="preserve"> по Республике Крым (Министерство юстиции Республики Крым, л/с </w:t>
      </w:r>
      <w:r w:rsidRPr="00EC1301">
        <w:rPr>
          <w:rFonts w:cs="Times New Roman"/>
          <w:sz w:val="18"/>
          <w:szCs w:val="18"/>
        </w:rPr>
        <w:t>04752203230</w:t>
      </w:r>
      <w:r w:rsidRPr="00EC1301">
        <w:rPr>
          <w:rFonts w:cs="Times New Roman"/>
          <w:sz w:val="18"/>
          <w:szCs w:val="18"/>
          <w:lang w:eastAsia="ru-RU"/>
        </w:rPr>
        <w:t xml:space="preserve">) ИНН: </w:t>
      </w:r>
      <w:r w:rsidRPr="00EC1301">
        <w:rPr>
          <w:rFonts w:cs="Times New Roman"/>
          <w:sz w:val="18"/>
          <w:szCs w:val="18"/>
        </w:rPr>
        <w:t>9102013284</w:t>
      </w:r>
      <w:r w:rsidRPr="00EC1301">
        <w:rPr>
          <w:rFonts w:cs="Times New Roman"/>
          <w:sz w:val="18"/>
          <w:szCs w:val="18"/>
          <w:lang w:eastAsia="ru-RU"/>
        </w:rPr>
        <w:t xml:space="preserve"> КПП:</w:t>
      </w:r>
      <w:r w:rsidRPr="00EC1301">
        <w:rPr>
          <w:rFonts w:cs="Times New Roman"/>
          <w:sz w:val="18"/>
          <w:szCs w:val="18"/>
        </w:rPr>
        <w:t xml:space="preserve">910201001 </w:t>
      </w:r>
      <w:r w:rsidRPr="00EC1301">
        <w:rPr>
          <w:rFonts w:cs="Times New Roman"/>
          <w:sz w:val="18"/>
          <w:szCs w:val="18"/>
          <w:lang w:eastAsia="ru-RU"/>
        </w:rPr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Pr="00EC1301">
        <w:rPr>
          <w:rFonts w:cs="Times New Roman"/>
          <w:sz w:val="18"/>
          <w:szCs w:val="18"/>
          <w:lang w:eastAsia="ru-RU"/>
        </w:rPr>
        <w:t>35718000</w:t>
      </w:r>
      <w:r w:rsidRPr="00EC1301">
        <w:rPr>
          <w:rFonts w:cs="Times New Roman"/>
          <w:sz w:val="18"/>
          <w:szCs w:val="18"/>
          <w:lang w:eastAsia="ru-RU"/>
        </w:rPr>
        <w:t xml:space="preserve">, КБК </w:t>
      </w:r>
      <w:r w:rsidRPr="00EC1301">
        <w:rPr>
          <w:rFonts w:cs="Times New Roman"/>
          <w:sz w:val="18"/>
          <w:szCs w:val="18"/>
          <w:lang w:eastAsia="ru-RU"/>
        </w:rPr>
        <w:t>82811601153010012140</w:t>
      </w:r>
      <w:r w:rsidRPr="00EC1301">
        <w:rPr>
          <w:rFonts w:cs="Times New Roman"/>
          <w:sz w:val="18"/>
          <w:szCs w:val="18"/>
          <w:lang w:eastAsia="ru-RU"/>
        </w:rPr>
        <w:t>, УИН 0</w:t>
      </w:r>
    </w:p>
    <w:p w:rsidR="006B70B2" w:rsidRPr="00EC1301" w:rsidP="00F41CFB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Calibri"/>
          <w:sz w:val="18"/>
          <w:szCs w:val="18"/>
        </w:rPr>
      </w:pPr>
      <w:r w:rsidRPr="00EC1301">
        <w:rPr>
          <w:rFonts w:eastAsia="Calibri"/>
          <w:sz w:val="18"/>
          <w:szCs w:val="18"/>
        </w:rPr>
        <w:t xml:space="preserve">Квитанция об уплате штрафа должна быть представлена </w:t>
      </w:r>
      <w:r w:rsidRPr="00EC1301">
        <w:rPr>
          <w:rFonts w:eastAsia="Arial Unicode MS"/>
          <w:sz w:val="18"/>
          <w:szCs w:val="18"/>
        </w:rPr>
        <w:t xml:space="preserve">мировому судье </w:t>
      </w:r>
      <w:r w:rsidRPr="00EC1301">
        <w:rPr>
          <w:color w:val="000000"/>
          <w:sz w:val="18"/>
          <w:szCs w:val="18"/>
        </w:rPr>
        <w:t xml:space="preserve">судебного участка № 60 Красноперекопского судебного района Республики Крым </w:t>
      </w:r>
      <w:r w:rsidRPr="00EC1301">
        <w:rPr>
          <w:rFonts w:eastAsia="Calibri"/>
          <w:sz w:val="18"/>
          <w:szCs w:val="18"/>
        </w:rPr>
        <w:t>О.В.Кардашиной</w:t>
      </w:r>
      <w:r w:rsidRPr="00EC1301">
        <w:rPr>
          <w:rFonts w:eastAsia="Calibri"/>
          <w:sz w:val="18"/>
          <w:szCs w:val="18"/>
        </w:rPr>
        <w:t xml:space="preserve"> до истечения срока уплаты штрафа. </w:t>
      </w:r>
    </w:p>
    <w:p w:rsidR="006B70B2" w:rsidRPr="00EC1301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C1301">
        <w:rPr>
          <w:rFonts w:ascii="Times New Roman" w:eastAsia="Calibri" w:hAnsi="Times New Roman" w:cs="Times New Roman"/>
          <w:sz w:val="18"/>
          <w:szCs w:val="18"/>
          <w:lang w:val="ru-RU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B70B2" w:rsidRPr="00EC1301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C1301">
        <w:rPr>
          <w:rFonts w:ascii="Times New Roman" w:eastAsia="Calibri" w:hAnsi="Times New Roman" w:cs="Times New Roman"/>
          <w:sz w:val="18"/>
          <w:szCs w:val="18"/>
          <w:lang w:val="ru-RU"/>
        </w:rPr>
        <w:t>Разъяснить, что в соответствии со статьей 20.25 Кодекса Российской Федерации об административных правонарушениях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70B2" w:rsidRPr="00EC1301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EC1301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Постановление может быть обжаловано в течение 10 суток со дня </w:t>
      </w:r>
      <w:r w:rsidRPr="00EC1301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вручения или получения копии постановления </w:t>
      </w:r>
      <w:r w:rsidRPr="00EC1301">
        <w:rPr>
          <w:rFonts w:ascii="Times New Roman" w:eastAsia="Calibri" w:hAnsi="Times New Roman" w:cs="Times New Roman"/>
          <w:sz w:val="18"/>
          <w:szCs w:val="18"/>
          <w:lang w:val="ru-RU"/>
        </w:rPr>
        <w:t>через мирового судью в Красноперекопский районный суд Республики Крым.</w:t>
      </w:r>
    </w:p>
    <w:p w:rsidR="00E7715C" w:rsidRPr="00EC1301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E7715C" w:rsidRPr="00EC1301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Мировой 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>судья</w:t>
      </w:r>
      <w:r w:rsidRPr="00EC1301">
        <w:rPr>
          <w:rFonts w:ascii="Times New Roman" w:hAnsi="Times New Roman" w:cs="Times New Roman"/>
          <w:sz w:val="18"/>
          <w:szCs w:val="18"/>
          <w:lang w:val="ru-RU"/>
        </w:rPr>
        <w:t xml:space="preserve">:  </w:t>
      </w:r>
      <w:r w:rsidRPr="00EC1301" w:rsidR="004A096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 w:rsidR="004A096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 w:rsidR="00085BE1">
        <w:rPr>
          <w:rFonts w:ascii="Times New Roman" w:hAnsi="Times New Roman" w:cs="Times New Roman"/>
          <w:sz w:val="18"/>
          <w:szCs w:val="18"/>
          <w:lang w:val="ru-RU"/>
        </w:rPr>
        <w:t xml:space="preserve">             </w:t>
      </w:r>
      <w:r w:rsidRPr="00EC1301" w:rsidR="004A0968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EC1301" w:rsidR="006B70B2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Pr="00EC1301" w:rsidR="00085BE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Pr="00EC1301" w:rsidR="006B70B2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EC1301" w:rsidR="00085BE1"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Pr="00EC1301" w:rsidR="006B70B2">
        <w:rPr>
          <w:rFonts w:ascii="Times New Roman" w:hAnsi="Times New Roman" w:cs="Times New Roman"/>
          <w:sz w:val="18"/>
          <w:szCs w:val="18"/>
          <w:lang w:val="ru-RU"/>
        </w:rPr>
        <w:t>О.В.Кардашина</w:t>
      </w:r>
    </w:p>
    <w:p w:rsidR="00001CF2" w:rsidRPr="00EC1301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D1ABA" w:rsidRPr="00EC1301" w:rsidP="00C0069B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ru-RU"/>
        </w:rPr>
      </w:pPr>
    </w:p>
    <w:sectPr w:rsidSect="00DA4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C434C"/>
    <w:rsid w:val="000D15E9"/>
    <w:rsid w:val="0010256C"/>
    <w:rsid w:val="0015554C"/>
    <w:rsid w:val="001570E2"/>
    <w:rsid w:val="00162DF1"/>
    <w:rsid w:val="00171240"/>
    <w:rsid w:val="001916C9"/>
    <w:rsid w:val="001A3493"/>
    <w:rsid w:val="001C7D9F"/>
    <w:rsid w:val="00223C56"/>
    <w:rsid w:val="00226F7F"/>
    <w:rsid w:val="00262E0C"/>
    <w:rsid w:val="00265E52"/>
    <w:rsid w:val="002B0C77"/>
    <w:rsid w:val="002B2E84"/>
    <w:rsid w:val="00303E79"/>
    <w:rsid w:val="00316D5C"/>
    <w:rsid w:val="00362D15"/>
    <w:rsid w:val="0038022D"/>
    <w:rsid w:val="00393707"/>
    <w:rsid w:val="003974AF"/>
    <w:rsid w:val="003A673D"/>
    <w:rsid w:val="003D7AF3"/>
    <w:rsid w:val="00406A9E"/>
    <w:rsid w:val="00447638"/>
    <w:rsid w:val="004A07B6"/>
    <w:rsid w:val="004A0968"/>
    <w:rsid w:val="004A2F1A"/>
    <w:rsid w:val="00514BC7"/>
    <w:rsid w:val="00576272"/>
    <w:rsid w:val="005D0CE2"/>
    <w:rsid w:val="005D2793"/>
    <w:rsid w:val="005F37A7"/>
    <w:rsid w:val="0060276D"/>
    <w:rsid w:val="00606A96"/>
    <w:rsid w:val="006541B9"/>
    <w:rsid w:val="00673DC6"/>
    <w:rsid w:val="00674F59"/>
    <w:rsid w:val="006B70B2"/>
    <w:rsid w:val="006E1280"/>
    <w:rsid w:val="00724F44"/>
    <w:rsid w:val="00746D2C"/>
    <w:rsid w:val="007550DB"/>
    <w:rsid w:val="0076319D"/>
    <w:rsid w:val="0079242E"/>
    <w:rsid w:val="00873345"/>
    <w:rsid w:val="00885646"/>
    <w:rsid w:val="008974ED"/>
    <w:rsid w:val="008F5EC4"/>
    <w:rsid w:val="008F78A4"/>
    <w:rsid w:val="00910082"/>
    <w:rsid w:val="009C5504"/>
    <w:rsid w:val="009F0368"/>
    <w:rsid w:val="00A20B2C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05315"/>
    <w:rsid w:val="00C2589C"/>
    <w:rsid w:val="00C2680E"/>
    <w:rsid w:val="00C3282D"/>
    <w:rsid w:val="00C33C44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67F25"/>
    <w:rsid w:val="00DA47C9"/>
    <w:rsid w:val="00DB455C"/>
    <w:rsid w:val="00DD3835"/>
    <w:rsid w:val="00E21BB8"/>
    <w:rsid w:val="00E22257"/>
    <w:rsid w:val="00E4200A"/>
    <w:rsid w:val="00E44624"/>
    <w:rsid w:val="00E44ED4"/>
    <w:rsid w:val="00E7715C"/>
    <w:rsid w:val="00E831B4"/>
    <w:rsid w:val="00EB65AF"/>
    <w:rsid w:val="00EC1301"/>
    <w:rsid w:val="00EC14E2"/>
    <w:rsid w:val="00ED79AE"/>
    <w:rsid w:val="00EE23B5"/>
    <w:rsid w:val="00F05CAB"/>
    <w:rsid w:val="00F25199"/>
    <w:rsid w:val="00F41CFB"/>
    <w:rsid w:val="00F74CBA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0B2E3C09A73598CF04A72ECEB8C3B78B4D6D4FBAF36C040C1AF9F8C142100217D7D2AE1AFC284B395D4CF86B0295DC2445B9z0hC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D3FCCEC26BDCC724DBCAD7C5FD61E0EC506583806DD9B2A000C5B595731CA3B8A1A56C493B93B4F974A3A4ABB430020E62371573A5E7h9M" TargetMode="External" /><Relationship Id="rId6" Type="http://schemas.openxmlformats.org/officeDocument/2006/relationships/hyperlink" Target="consultantplus://offline/ref=C80B2E3C09A73598CF04A72ECEB8C3B78B4D6D4FBAF36C040C1AF9F8C142100217D7D2AD11A1725B3D141BF177078AC3275BB90C01zDh1M" TargetMode="External" /><Relationship Id="rId7" Type="http://schemas.openxmlformats.org/officeDocument/2006/relationships/hyperlink" Target="consultantplus://offline/ref=C80B2E3C09A73598CF04A72ECEB8C3B7894D684FBCF46C040C1AF9F8C142100217D7D2A811A8790A6E5B1AAD315699C0225BBA0D1DD3F0ADz0h4M" TargetMode="External" /><Relationship Id="rId8" Type="http://schemas.openxmlformats.org/officeDocument/2006/relationships/hyperlink" Target="consultantplus://offline/ref=C80B2E3C09A73598CF04A72ECEB8C3B78B4D6D4FBAF36C040C1AF9F8C142100217D7D2A811A87B08655B1AAD315699C0225BBA0D1DD3F0ADz0h4M" TargetMode="External" /><Relationship Id="rId9" Type="http://schemas.openxmlformats.org/officeDocument/2006/relationships/hyperlink" Target="consultantplus://offline/ref=C80B2E3C09A73598CF04A72ECEB8C3B78B4D6D4FBAF36C040C1AF9F8C142100217D7D2A811A8780F6B5B1AAD315699C0225BBA0D1DD3F0ADz0h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8303-611D-46E6-82E0-3DF80EC8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