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5008" w:rsidP="00185008">
      <w:pPr>
        <w:spacing w:line="240" w:lineRule="auto"/>
        <w:jc w:val="right"/>
        <w:rPr>
          <w:rFonts w:cs="Times New Roman"/>
          <w:sz w:val="28"/>
          <w:szCs w:val="28"/>
        </w:rPr>
      </w:pPr>
      <w:r w:rsidRPr="006530C2">
        <w:rPr>
          <w:rFonts w:cs="Times New Roman"/>
          <w:sz w:val="28"/>
          <w:szCs w:val="28"/>
        </w:rPr>
        <w:t xml:space="preserve">                                                   </w:t>
      </w:r>
      <w:r w:rsidRPr="006530C2" w:rsidR="00CF030C">
        <w:rPr>
          <w:rFonts w:cs="Times New Roman"/>
          <w:sz w:val="28"/>
          <w:szCs w:val="28"/>
        </w:rPr>
        <w:t xml:space="preserve"> </w:t>
      </w:r>
      <w:r w:rsidRPr="006530C2" w:rsidR="00142BE5">
        <w:rPr>
          <w:rFonts w:cs="Times New Roman"/>
          <w:sz w:val="28"/>
          <w:szCs w:val="28"/>
        </w:rPr>
        <w:t xml:space="preserve"> </w:t>
      </w:r>
      <w:r w:rsidRPr="006530C2" w:rsidR="00BC1BF6">
        <w:rPr>
          <w:rFonts w:cs="Times New Roman"/>
          <w:sz w:val="28"/>
          <w:szCs w:val="28"/>
        </w:rPr>
        <w:t xml:space="preserve">                   Дело № </w:t>
      </w:r>
      <w:r w:rsidR="002A2681">
        <w:rPr>
          <w:rFonts w:cs="Times New Roman"/>
          <w:sz w:val="28"/>
          <w:szCs w:val="28"/>
        </w:rPr>
        <w:t>5-60-</w:t>
      </w:r>
      <w:r w:rsidR="000F243F">
        <w:rPr>
          <w:rFonts w:cs="Times New Roman"/>
          <w:sz w:val="28"/>
          <w:szCs w:val="28"/>
        </w:rPr>
        <w:t>471</w:t>
      </w:r>
      <w:r w:rsidRPr="006530C2" w:rsidR="007C4BC1">
        <w:rPr>
          <w:rFonts w:cs="Times New Roman"/>
          <w:sz w:val="28"/>
          <w:szCs w:val="28"/>
        </w:rPr>
        <w:t>/2019</w:t>
      </w:r>
    </w:p>
    <w:p w:rsidR="000F243F" w:rsidRPr="000F243F" w:rsidP="00185008">
      <w:pPr>
        <w:spacing w:line="240" w:lineRule="auto"/>
        <w:jc w:val="right"/>
        <w:rPr>
          <w:rFonts w:cs="Times New Roman"/>
          <w:sz w:val="28"/>
          <w:szCs w:val="28"/>
        </w:rPr>
      </w:pPr>
      <w:r>
        <w:rPr>
          <w:rFonts w:cs="Times New Roman"/>
          <w:sz w:val="28"/>
          <w:szCs w:val="28"/>
        </w:rPr>
        <w:t>УИД 91</w:t>
      </w:r>
      <w:r>
        <w:rPr>
          <w:rFonts w:cs="Times New Roman"/>
          <w:sz w:val="28"/>
          <w:szCs w:val="28"/>
          <w:lang w:val="en-US"/>
        </w:rPr>
        <w:t>MS</w:t>
      </w:r>
      <w:r>
        <w:rPr>
          <w:rFonts w:cs="Times New Roman"/>
          <w:sz w:val="28"/>
          <w:szCs w:val="28"/>
        </w:rPr>
        <w:t>007-01-2019-000974-85</w:t>
      </w:r>
    </w:p>
    <w:p w:rsidR="00185008" w:rsidRPr="006530C2" w:rsidP="00466991">
      <w:pPr>
        <w:pStyle w:val="NoSpacing"/>
        <w:rPr>
          <w:sz w:val="28"/>
          <w:szCs w:val="28"/>
        </w:rPr>
      </w:pPr>
    </w:p>
    <w:p w:rsidR="00185008" w:rsidRPr="006530C2" w:rsidP="00466991">
      <w:pPr>
        <w:pStyle w:val="NoSpacing"/>
        <w:jc w:val="center"/>
        <w:rPr>
          <w:b/>
          <w:sz w:val="28"/>
          <w:szCs w:val="28"/>
        </w:rPr>
      </w:pPr>
      <w:r w:rsidRPr="006530C2">
        <w:rPr>
          <w:b/>
          <w:sz w:val="28"/>
          <w:szCs w:val="28"/>
        </w:rPr>
        <w:t>ПОСТАНОВЛЕНИЕ</w:t>
      </w:r>
    </w:p>
    <w:p w:rsidR="00185008" w:rsidRPr="006530C2" w:rsidP="00466991">
      <w:pPr>
        <w:pStyle w:val="NoSpacing"/>
        <w:rPr>
          <w:sz w:val="28"/>
          <w:szCs w:val="28"/>
        </w:rPr>
      </w:pPr>
      <w:r>
        <w:rPr>
          <w:rFonts w:eastAsia="Arial Unicode MS"/>
          <w:sz w:val="28"/>
          <w:szCs w:val="28"/>
        </w:rPr>
        <w:t>18 ноября</w:t>
      </w:r>
      <w:r w:rsidRPr="006530C2" w:rsidR="007C4BC1">
        <w:rPr>
          <w:rFonts w:eastAsia="Arial Unicode MS"/>
          <w:sz w:val="28"/>
          <w:szCs w:val="28"/>
        </w:rPr>
        <w:t xml:space="preserve"> 2019</w:t>
      </w:r>
      <w:r w:rsidRPr="006530C2" w:rsidR="00061B5E">
        <w:rPr>
          <w:rFonts w:eastAsia="Arial Unicode MS"/>
          <w:sz w:val="28"/>
          <w:szCs w:val="28"/>
        </w:rPr>
        <w:t xml:space="preserve"> года</w:t>
      </w:r>
      <w:r w:rsidR="006530C2">
        <w:rPr>
          <w:rFonts w:eastAsia="Arial Unicode MS"/>
          <w:sz w:val="28"/>
          <w:szCs w:val="28"/>
        </w:rPr>
        <w:tab/>
      </w:r>
      <w:r w:rsidR="006530C2">
        <w:rPr>
          <w:rFonts w:eastAsia="Arial Unicode MS"/>
          <w:sz w:val="28"/>
          <w:szCs w:val="28"/>
        </w:rPr>
        <w:tab/>
      </w:r>
      <w:r w:rsidR="006530C2">
        <w:rPr>
          <w:rFonts w:eastAsia="Arial Unicode MS"/>
          <w:sz w:val="28"/>
          <w:szCs w:val="28"/>
        </w:rPr>
        <w:tab/>
      </w:r>
      <w:r w:rsidR="006530C2">
        <w:rPr>
          <w:rFonts w:eastAsia="Arial Unicode MS"/>
          <w:sz w:val="28"/>
          <w:szCs w:val="28"/>
        </w:rPr>
        <w:tab/>
      </w:r>
      <w:r w:rsidR="006530C2">
        <w:rPr>
          <w:rFonts w:eastAsia="Arial Unicode MS"/>
          <w:sz w:val="28"/>
          <w:szCs w:val="28"/>
        </w:rPr>
        <w:tab/>
      </w:r>
      <w:r w:rsidR="006530C2">
        <w:rPr>
          <w:rFonts w:eastAsia="Arial Unicode MS"/>
          <w:sz w:val="28"/>
          <w:szCs w:val="28"/>
        </w:rPr>
        <w:tab/>
      </w:r>
      <w:r w:rsidRPr="006530C2">
        <w:rPr>
          <w:rFonts w:eastAsia="Arial Unicode MS"/>
          <w:sz w:val="28"/>
          <w:szCs w:val="28"/>
        </w:rPr>
        <w:t xml:space="preserve">г. Красноперекопск </w:t>
      </w:r>
    </w:p>
    <w:p w:rsidR="00185008" w:rsidRPr="006530C2" w:rsidP="00466991">
      <w:pPr>
        <w:pStyle w:val="NoSpacing"/>
        <w:rPr>
          <w:sz w:val="28"/>
          <w:szCs w:val="28"/>
        </w:rPr>
      </w:pPr>
      <w:r w:rsidRPr="006530C2">
        <w:rPr>
          <w:rFonts w:eastAsia="Arial Unicode MS"/>
          <w:sz w:val="28"/>
          <w:szCs w:val="28"/>
        </w:rPr>
        <w:t> </w:t>
      </w:r>
    </w:p>
    <w:p w:rsidR="00185008" w:rsidRPr="006530C2" w:rsidP="00466991">
      <w:pPr>
        <w:pStyle w:val="NoSpacing"/>
        <w:rPr>
          <w:rFonts w:eastAsia="Arial Unicode MS"/>
          <w:sz w:val="28"/>
          <w:szCs w:val="28"/>
        </w:rPr>
      </w:pPr>
      <w:r w:rsidRPr="006530C2">
        <w:rPr>
          <w:rFonts w:eastAsia="Arial Unicode MS"/>
          <w:sz w:val="28"/>
          <w:szCs w:val="28"/>
        </w:rPr>
        <w:t xml:space="preserve">       </w:t>
      </w:r>
      <w:r w:rsidRPr="006530C2" w:rsidR="00466991">
        <w:rPr>
          <w:rFonts w:eastAsia="Arial Unicode MS"/>
          <w:sz w:val="28"/>
          <w:szCs w:val="28"/>
        </w:rPr>
        <w:t xml:space="preserve">     </w:t>
      </w:r>
      <w:r w:rsidRPr="006530C2" w:rsidR="00BC1BF6">
        <w:rPr>
          <w:rFonts w:eastAsia="Arial Unicode MS"/>
          <w:sz w:val="28"/>
          <w:szCs w:val="28"/>
        </w:rPr>
        <w:t>Мировой судья судебного участка № 60 Красноперекопского судебного района Республики Крым</w:t>
      </w:r>
      <w:r w:rsidRPr="006530C2" w:rsidR="00847BDD">
        <w:rPr>
          <w:rFonts w:eastAsia="Arial Unicode MS"/>
          <w:sz w:val="28"/>
          <w:szCs w:val="28"/>
        </w:rPr>
        <w:t xml:space="preserve"> </w:t>
      </w:r>
      <w:r w:rsidRPr="006530C2" w:rsidR="00847BDD">
        <w:rPr>
          <w:rFonts w:eastAsia="Arial Unicode MS"/>
          <w:sz w:val="28"/>
          <w:szCs w:val="28"/>
        </w:rPr>
        <w:t>О.В.Кардашина</w:t>
      </w:r>
      <w:r w:rsidRPr="006530C2" w:rsidR="00466991">
        <w:rPr>
          <w:rFonts w:eastAsia="Arial Unicode MS"/>
          <w:sz w:val="28"/>
          <w:szCs w:val="28"/>
        </w:rPr>
        <w:t xml:space="preserve"> </w:t>
      </w:r>
      <w:r w:rsidRPr="006530C2">
        <w:rPr>
          <w:rFonts w:eastAsia="Arial Unicode MS"/>
          <w:sz w:val="28"/>
          <w:szCs w:val="28"/>
        </w:rPr>
        <w:t>(</w:t>
      </w:r>
      <w:r w:rsidRPr="006530C2" w:rsidR="00EE3F64">
        <w:rPr>
          <w:rFonts w:eastAsia="Arial Unicode MS"/>
          <w:sz w:val="28"/>
          <w:szCs w:val="28"/>
        </w:rPr>
        <w:t xml:space="preserve">296000, </w:t>
      </w:r>
      <w:r w:rsidRPr="006530C2">
        <w:rPr>
          <w:rFonts w:eastAsia="Arial Unicode MS"/>
          <w:sz w:val="28"/>
          <w:szCs w:val="28"/>
        </w:rPr>
        <w:t>Республика Крым, г. Красн</w:t>
      </w:r>
      <w:r w:rsidRPr="006530C2" w:rsidR="00BC1BF6">
        <w:rPr>
          <w:rFonts w:eastAsia="Arial Unicode MS"/>
          <w:sz w:val="28"/>
          <w:szCs w:val="28"/>
        </w:rPr>
        <w:t>опе</w:t>
      </w:r>
      <w:r w:rsidRPr="006530C2" w:rsidR="00847BDD">
        <w:rPr>
          <w:rFonts w:eastAsia="Arial Unicode MS"/>
          <w:sz w:val="28"/>
          <w:szCs w:val="28"/>
        </w:rPr>
        <w:t xml:space="preserve">рекопск, микрорайон 10, дом 4), </w:t>
      </w:r>
      <w:r w:rsidRPr="006530C2">
        <w:rPr>
          <w:rFonts w:eastAsia="Arial Unicode MS"/>
          <w:sz w:val="28"/>
          <w:szCs w:val="28"/>
        </w:rPr>
        <w:t xml:space="preserve">рассмотрев административный материал по </w:t>
      </w:r>
      <w:r w:rsidRPr="006530C2" w:rsidR="00847BDD">
        <w:rPr>
          <w:rFonts w:eastAsia="Arial Unicode MS"/>
          <w:sz w:val="28"/>
          <w:szCs w:val="28"/>
        </w:rPr>
        <w:t xml:space="preserve">части </w:t>
      </w:r>
      <w:r w:rsidR="002A2681">
        <w:rPr>
          <w:rFonts w:eastAsia="Arial Unicode MS"/>
          <w:sz w:val="28"/>
          <w:szCs w:val="28"/>
        </w:rPr>
        <w:t xml:space="preserve">1 статьи </w:t>
      </w:r>
      <w:r w:rsidR="000F243F">
        <w:rPr>
          <w:rFonts w:eastAsia="Arial Unicode MS"/>
          <w:sz w:val="28"/>
          <w:szCs w:val="28"/>
        </w:rPr>
        <w:t>14.1</w:t>
      </w:r>
      <w:r w:rsidRPr="006530C2">
        <w:rPr>
          <w:rFonts w:eastAsia="Arial Unicode MS"/>
          <w:sz w:val="28"/>
          <w:szCs w:val="28"/>
        </w:rPr>
        <w:t xml:space="preserve"> Кодекса </w:t>
      </w:r>
      <w:r w:rsidRPr="006530C2" w:rsidR="00466991">
        <w:rPr>
          <w:rFonts w:eastAsia="Arial Unicode MS"/>
          <w:sz w:val="28"/>
          <w:szCs w:val="28"/>
        </w:rPr>
        <w:t xml:space="preserve">Российской Федерации </w:t>
      </w:r>
      <w:r w:rsidRPr="006530C2">
        <w:rPr>
          <w:rFonts w:eastAsia="Arial Unicode MS"/>
          <w:sz w:val="28"/>
          <w:szCs w:val="28"/>
        </w:rPr>
        <w:t xml:space="preserve">об административных правонарушениях в отношении </w:t>
      </w:r>
    </w:p>
    <w:p w:rsidR="00356C53" w:rsidRPr="006530C2" w:rsidP="00466991">
      <w:pPr>
        <w:pStyle w:val="NoSpacing"/>
        <w:ind w:firstLine="708"/>
        <w:rPr>
          <w:rFonts w:eastAsia="Arial Unicode MS"/>
          <w:sz w:val="28"/>
          <w:szCs w:val="28"/>
        </w:rPr>
      </w:pPr>
      <w:r>
        <w:rPr>
          <w:rFonts w:eastAsia="Arial Unicode MS"/>
          <w:sz w:val="28"/>
          <w:szCs w:val="28"/>
        </w:rPr>
        <w:t>Данилюка Александра Викторовича</w:t>
      </w:r>
      <w:r w:rsidRPr="006530C2" w:rsidR="00847BDD">
        <w:rPr>
          <w:rFonts w:eastAsia="Arial Unicode MS"/>
          <w:sz w:val="28"/>
          <w:szCs w:val="28"/>
        </w:rPr>
        <w:t xml:space="preserve">, </w:t>
      </w:r>
      <w:r w:rsidRPr="00E60D76" w:rsidR="009900CA">
        <w:rPr>
          <w:rFonts w:cs="Times New Roman"/>
          <w:sz w:val="28"/>
          <w:szCs w:val="28"/>
        </w:rPr>
        <w:t>&lt;</w:t>
      </w:r>
      <w:r w:rsidR="009900CA">
        <w:rPr>
          <w:rFonts w:cs="Times New Roman"/>
          <w:sz w:val="28"/>
          <w:szCs w:val="28"/>
        </w:rPr>
        <w:t>…</w:t>
      </w:r>
      <w:r w:rsidRPr="00E60D76" w:rsidR="009900CA">
        <w:rPr>
          <w:rFonts w:cs="Times New Roman"/>
          <w:sz w:val="28"/>
          <w:szCs w:val="28"/>
        </w:rPr>
        <w:t>&gt;</w:t>
      </w:r>
    </w:p>
    <w:p w:rsidR="00356C53" w:rsidRPr="002A2681" w:rsidP="002A2681">
      <w:pPr>
        <w:pStyle w:val="NoSpacing"/>
        <w:jc w:val="center"/>
        <w:rPr>
          <w:rFonts w:eastAsia="Arial Unicode MS"/>
          <w:b/>
          <w:sz w:val="28"/>
          <w:szCs w:val="28"/>
        </w:rPr>
      </w:pPr>
      <w:r w:rsidRPr="006530C2">
        <w:rPr>
          <w:rFonts w:eastAsia="Arial Unicode MS"/>
          <w:b/>
          <w:sz w:val="28"/>
          <w:szCs w:val="28"/>
        </w:rPr>
        <w:t>УСТАНОВИЛ:</w:t>
      </w:r>
    </w:p>
    <w:p w:rsidR="00356C53" w:rsidRPr="006530C2" w:rsidP="00466991">
      <w:pPr>
        <w:pStyle w:val="NoSpacing"/>
        <w:ind w:firstLine="708"/>
        <w:rPr>
          <w:rFonts w:eastAsia="Arial Unicode MS"/>
          <w:sz w:val="28"/>
          <w:szCs w:val="28"/>
        </w:rPr>
      </w:pPr>
    </w:p>
    <w:p w:rsidR="00356C53" w:rsidRPr="006530C2" w:rsidP="00356C53">
      <w:pPr>
        <w:pStyle w:val="NoSpacing"/>
        <w:ind w:firstLine="708"/>
        <w:rPr>
          <w:sz w:val="28"/>
          <w:szCs w:val="28"/>
        </w:rPr>
      </w:pPr>
      <w:r w:rsidRPr="006530C2">
        <w:rPr>
          <w:sz w:val="28"/>
          <w:szCs w:val="28"/>
        </w:rPr>
        <w:t xml:space="preserve">Согласно протоколу об административных правонарушениях </w:t>
      </w:r>
      <w:r w:rsidR="002A2681">
        <w:rPr>
          <w:sz w:val="28"/>
          <w:szCs w:val="28"/>
        </w:rPr>
        <w:t xml:space="preserve">№ </w:t>
      </w:r>
      <w:r w:rsidR="00252923">
        <w:rPr>
          <w:sz w:val="28"/>
          <w:szCs w:val="28"/>
        </w:rPr>
        <w:t>РК 287906</w:t>
      </w:r>
      <w:r w:rsidRPr="006530C2">
        <w:rPr>
          <w:sz w:val="28"/>
          <w:szCs w:val="28"/>
        </w:rPr>
        <w:t xml:space="preserve"> от </w:t>
      </w:r>
      <w:r w:rsidR="00252923">
        <w:rPr>
          <w:sz w:val="28"/>
          <w:szCs w:val="28"/>
        </w:rPr>
        <w:t>07.08.2019</w:t>
      </w:r>
      <w:r w:rsidRPr="006530C2">
        <w:rPr>
          <w:sz w:val="28"/>
          <w:szCs w:val="28"/>
        </w:rPr>
        <w:t xml:space="preserve">, </w:t>
      </w:r>
      <w:r w:rsidR="00252923">
        <w:rPr>
          <w:sz w:val="28"/>
          <w:szCs w:val="28"/>
        </w:rPr>
        <w:t>Данилюк  А.В.</w:t>
      </w:r>
      <w:r w:rsidR="00252923">
        <w:rPr>
          <w:sz w:val="28"/>
          <w:szCs w:val="28"/>
        </w:rPr>
        <w:t xml:space="preserve">, 07.08.2019 в 17- 15 час. по ул. Киевской, 187 г. Симферополя осуществлял предпринимательскую деятельность без государственной регистрации, а именно осуществлял пассажирские перевозки за денежное вознаграждение на автомобиле </w:t>
      </w:r>
      <w:r w:rsidRPr="00E60D76" w:rsidR="009900CA">
        <w:rPr>
          <w:rFonts w:cs="Times New Roman"/>
          <w:sz w:val="28"/>
          <w:szCs w:val="28"/>
        </w:rPr>
        <w:t>&lt;</w:t>
      </w:r>
      <w:r w:rsidR="009900CA">
        <w:rPr>
          <w:rFonts w:cs="Times New Roman"/>
          <w:sz w:val="28"/>
          <w:szCs w:val="28"/>
        </w:rPr>
        <w:t>…</w:t>
      </w:r>
      <w:r w:rsidRPr="00E60D76" w:rsidR="009900CA">
        <w:rPr>
          <w:rFonts w:cs="Times New Roman"/>
          <w:sz w:val="28"/>
          <w:szCs w:val="28"/>
        </w:rPr>
        <w:t>&gt;</w:t>
      </w:r>
      <w:r w:rsidR="00252923">
        <w:rPr>
          <w:sz w:val="28"/>
          <w:szCs w:val="28"/>
        </w:rPr>
        <w:t xml:space="preserve">государственный регистрационный знак </w:t>
      </w:r>
      <w:r w:rsidRPr="00E60D76" w:rsidR="009900CA">
        <w:rPr>
          <w:rFonts w:cs="Times New Roman"/>
          <w:sz w:val="28"/>
          <w:szCs w:val="28"/>
        </w:rPr>
        <w:t>&lt;</w:t>
      </w:r>
      <w:r w:rsidR="009900CA">
        <w:rPr>
          <w:rFonts w:cs="Times New Roman"/>
          <w:sz w:val="28"/>
          <w:szCs w:val="28"/>
        </w:rPr>
        <w:t>…</w:t>
      </w:r>
      <w:r w:rsidRPr="00E60D76" w:rsidR="009900CA">
        <w:rPr>
          <w:rFonts w:cs="Times New Roman"/>
          <w:sz w:val="28"/>
          <w:szCs w:val="28"/>
        </w:rPr>
        <w:t>&gt;</w:t>
      </w:r>
      <w:r w:rsidR="00252923">
        <w:rPr>
          <w:sz w:val="28"/>
          <w:szCs w:val="28"/>
        </w:rPr>
        <w:t>, которую ведет на протяжении года систематически</w:t>
      </w:r>
      <w:r w:rsidR="002A2681">
        <w:rPr>
          <w:sz w:val="28"/>
          <w:szCs w:val="28"/>
        </w:rPr>
        <w:t xml:space="preserve">. Таким образом, </w:t>
      </w:r>
      <w:r w:rsidR="00252923">
        <w:rPr>
          <w:sz w:val="28"/>
          <w:szCs w:val="28"/>
        </w:rPr>
        <w:t>Данилюк А.В</w:t>
      </w:r>
      <w:r w:rsidR="002A2681">
        <w:rPr>
          <w:sz w:val="28"/>
          <w:szCs w:val="28"/>
        </w:rPr>
        <w:t xml:space="preserve">. совершил правонарушение, предусмотренное ч. 1 ст. </w:t>
      </w:r>
      <w:r w:rsidR="00252923">
        <w:rPr>
          <w:sz w:val="28"/>
          <w:szCs w:val="28"/>
        </w:rPr>
        <w:t>14.1</w:t>
      </w:r>
      <w:r w:rsidR="002A2681">
        <w:rPr>
          <w:sz w:val="28"/>
          <w:szCs w:val="28"/>
        </w:rPr>
        <w:t xml:space="preserve"> КоАП РФ.</w:t>
      </w:r>
    </w:p>
    <w:p w:rsidR="00A1403A" w:rsidP="00252923">
      <w:pPr>
        <w:pStyle w:val="NoSpacing"/>
        <w:ind w:firstLine="708"/>
        <w:rPr>
          <w:sz w:val="28"/>
          <w:szCs w:val="28"/>
        </w:rPr>
      </w:pPr>
      <w:r w:rsidRPr="006530C2">
        <w:rPr>
          <w:sz w:val="28"/>
          <w:szCs w:val="28"/>
        </w:rPr>
        <w:t xml:space="preserve">В судебном заседании </w:t>
      </w:r>
      <w:r w:rsidR="00252923">
        <w:rPr>
          <w:sz w:val="28"/>
          <w:szCs w:val="28"/>
        </w:rPr>
        <w:t>Данилюк А.В.</w:t>
      </w:r>
      <w:r>
        <w:rPr>
          <w:sz w:val="28"/>
          <w:szCs w:val="28"/>
        </w:rPr>
        <w:t xml:space="preserve"> мировому судье пояснил, что с протоколом не согласен,</w:t>
      </w:r>
      <w:r w:rsidR="00B05CEB">
        <w:rPr>
          <w:sz w:val="28"/>
          <w:szCs w:val="28"/>
        </w:rPr>
        <w:t xml:space="preserve"> подписал пустой бланк протокола об административном правонарушении и объяснение,</w:t>
      </w:r>
      <w:r>
        <w:rPr>
          <w:sz w:val="28"/>
          <w:szCs w:val="28"/>
        </w:rPr>
        <w:t xml:space="preserve"> </w:t>
      </w:r>
      <w:r w:rsidR="00252923">
        <w:rPr>
          <w:sz w:val="28"/>
          <w:szCs w:val="28"/>
        </w:rPr>
        <w:t xml:space="preserve">07.08.2019 года действительно был остановлен сотрудниками ДПС, но пассажирскими перевозками не занимался, а помог своему знакомому </w:t>
      </w:r>
      <w:r w:rsidRPr="00E60D76" w:rsidR="009900CA">
        <w:rPr>
          <w:rFonts w:cs="Times New Roman"/>
          <w:sz w:val="28"/>
          <w:szCs w:val="28"/>
        </w:rPr>
        <w:t>&lt;</w:t>
      </w:r>
      <w:r w:rsidR="009900CA">
        <w:rPr>
          <w:rFonts w:cs="Times New Roman"/>
          <w:sz w:val="28"/>
          <w:szCs w:val="28"/>
        </w:rPr>
        <w:t>…</w:t>
      </w:r>
      <w:r w:rsidRPr="00E60D76" w:rsidR="009900CA">
        <w:rPr>
          <w:rFonts w:cs="Times New Roman"/>
          <w:sz w:val="28"/>
          <w:szCs w:val="28"/>
        </w:rPr>
        <w:t>&gt;</w:t>
      </w:r>
      <w:r w:rsidR="00252923">
        <w:rPr>
          <w:sz w:val="28"/>
          <w:szCs w:val="28"/>
        </w:rPr>
        <w:t>привезти</w:t>
      </w:r>
      <w:r w:rsidR="00252923">
        <w:rPr>
          <w:sz w:val="28"/>
          <w:szCs w:val="28"/>
        </w:rPr>
        <w:t xml:space="preserve"> из г. Симферополя в г. </w:t>
      </w:r>
      <w:r w:rsidR="00B05CEB">
        <w:rPr>
          <w:sz w:val="28"/>
          <w:szCs w:val="28"/>
        </w:rPr>
        <w:t>Красноперекопск стройматериалы</w:t>
      </w:r>
      <w:r w:rsidR="00252923">
        <w:rPr>
          <w:sz w:val="28"/>
          <w:szCs w:val="28"/>
        </w:rPr>
        <w:t>, которые купил в г. Симферополе Макаров В.А</w:t>
      </w:r>
      <w:r>
        <w:rPr>
          <w:sz w:val="28"/>
          <w:szCs w:val="28"/>
        </w:rPr>
        <w:t>.</w:t>
      </w:r>
    </w:p>
    <w:p w:rsidR="00252923" w:rsidP="00252923">
      <w:pPr>
        <w:pStyle w:val="NoSpacing"/>
        <w:ind w:firstLine="708"/>
        <w:rPr>
          <w:sz w:val="28"/>
          <w:szCs w:val="28"/>
        </w:rPr>
      </w:pPr>
      <w:r>
        <w:rPr>
          <w:sz w:val="28"/>
          <w:szCs w:val="28"/>
        </w:rPr>
        <w:t>Допро</w:t>
      </w:r>
      <w:r w:rsidR="00B05CEB">
        <w:rPr>
          <w:sz w:val="28"/>
          <w:szCs w:val="28"/>
        </w:rPr>
        <w:t xml:space="preserve">шенный в судебном заседании свидетель </w:t>
      </w:r>
      <w:r w:rsidRPr="00E60D76" w:rsidR="009900CA">
        <w:rPr>
          <w:rFonts w:cs="Times New Roman"/>
          <w:sz w:val="28"/>
          <w:szCs w:val="28"/>
        </w:rPr>
        <w:t>&lt;</w:t>
      </w:r>
      <w:r w:rsidR="009900CA">
        <w:rPr>
          <w:rFonts w:cs="Times New Roman"/>
          <w:sz w:val="28"/>
          <w:szCs w:val="28"/>
        </w:rPr>
        <w:t>…</w:t>
      </w:r>
      <w:r w:rsidRPr="00E60D76" w:rsidR="009900CA">
        <w:rPr>
          <w:rFonts w:cs="Times New Roman"/>
          <w:sz w:val="28"/>
          <w:szCs w:val="28"/>
        </w:rPr>
        <w:t>&gt;</w:t>
      </w:r>
      <w:r w:rsidR="00B05CEB">
        <w:rPr>
          <w:sz w:val="28"/>
          <w:szCs w:val="28"/>
        </w:rPr>
        <w:t>мировому</w:t>
      </w:r>
      <w:r w:rsidR="00B05CEB">
        <w:rPr>
          <w:sz w:val="28"/>
          <w:szCs w:val="28"/>
        </w:rPr>
        <w:t xml:space="preserve"> судье пояснил, что 07.08.2019 года попросил своего знакомого Данилюка А.В. помочь ему привезти из г. Симферополя на его машине стройматериалы, которые он собирался купить в г. Симферополе, на что Данилюк А.В. согласился. Деньги за это </w:t>
      </w:r>
      <w:r w:rsidRPr="00E60D76" w:rsidR="009900CA">
        <w:rPr>
          <w:rFonts w:cs="Times New Roman"/>
          <w:sz w:val="28"/>
          <w:szCs w:val="28"/>
        </w:rPr>
        <w:t>&lt;</w:t>
      </w:r>
      <w:r w:rsidR="009900CA">
        <w:rPr>
          <w:rFonts w:cs="Times New Roman"/>
          <w:sz w:val="28"/>
          <w:szCs w:val="28"/>
        </w:rPr>
        <w:t>…</w:t>
      </w:r>
      <w:r w:rsidRPr="00E60D76" w:rsidR="009900CA">
        <w:rPr>
          <w:rFonts w:cs="Times New Roman"/>
          <w:sz w:val="28"/>
          <w:szCs w:val="28"/>
        </w:rPr>
        <w:t>&gt;</w:t>
      </w:r>
      <w:r w:rsidR="00B05CEB">
        <w:rPr>
          <w:sz w:val="28"/>
          <w:szCs w:val="28"/>
        </w:rPr>
        <w:t>Данилюку</w:t>
      </w:r>
      <w:r w:rsidR="00B05CEB">
        <w:rPr>
          <w:sz w:val="28"/>
          <w:szCs w:val="28"/>
        </w:rPr>
        <w:t xml:space="preserve"> В.А. не давал.</w:t>
      </w:r>
    </w:p>
    <w:p w:rsidR="00B05CEB" w:rsidP="00B05CEB">
      <w:pPr>
        <w:pStyle w:val="NoSpacing"/>
        <w:rPr>
          <w:sz w:val="28"/>
          <w:szCs w:val="28"/>
        </w:rPr>
      </w:pPr>
      <w:r>
        <w:rPr>
          <w:sz w:val="28"/>
          <w:szCs w:val="28"/>
        </w:rPr>
        <w:tab/>
        <w:t>Должностное лицо, составившее протокол, о дате и времени рассмотрения дела было извещено, однако в судебное заседание для дачи пояснений не явилось.</w:t>
      </w:r>
    </w:p>
    <w:p w:rsidR="00356C53" w:rsidP="00356C53">
      <w:pPr>
        <w:pStyle w:val="NoSpacing"/>
        <w:ind w:firstLine="708"/>
        <w:rPr>
          <w:sz w:val="28"/>
          <w:szCs w:val="28"/>
        </w:rPr>
      </w:pPr>
      <w:r w:rsidRPr="006530C2">
        <w:rPr>
          <w:sz w:val="28"/>
          <w:szCs w:val="28"/>
        </w:rPr>
        <w:t xml:space="preserve">Выслушав </w:t>
      </w:r>
      <w:r w:rsidR="00B05CEB">
        <w:rPr>
          <w:sz w:val="28"/>
          <w:szCs w:val="28"/>
        </w:rPr>
        <w:t xml:space="preserve">Данилюка А.В., </w:t>
      </w:r>
      <w:r w:rsidRPr="00E60D76" w:rsidR="009900CA">
        <w:rPr>
          <w:rFonts w:cs="Times New Roman"/>
          <w:sz w:val="28"/>
          <w:szCs w:val="28"/>
        </w:rPr>
        <w:t>&lt;</w:t>
      </w:r>
      <w:r w:rsidR="009900CA">
        <w:rPr>
          <w:rFonts w:cs="Times New Roman"/>
          <w:sz w:val="28"/>
          <w:szCs w:val="28"/>
        </w:rPr>
        <w:t>…</w:t>
      </w:r>
      <w:r w:rsidRPr="00E60D76" w:rsidR="009900CA">
        <w:rPr>
          <w:rFonts w:cs="Times New Roman"/>
          <w:sz w:val="28"/>
          <w:szCs w:val="28"/>
        </w:rPr>
        <w:t>&gt;</w:t>
      </w:r>
      <w:r w:rsidRPr="006530C2">
        <w:rPr>
          <w:sz w:val="28"/>
          <w:szCs w:val="28"/>
        </w:rPr>
        <w:t>и</w:t>
      </w:r>
      <w:r w:rsidRPr="006530C2">
        <w:rPr>
          <w:sz w:val="28"/>
          <w:szCs w:val="28"/>
        </w:rPr>
        <w:t xml:space="preserve"> исследовав письменные материалы дела, мировой судья приходит к следующему.</w:t>
      </w:r>
    </w:p>
    <w:p w:rsidR="0045613B" w:rsidP="0045613B">
      <w:pPr>
        <w:autoSpaceDE w:val="0"/>
        <w:autoSpaceDN w:val="0"/>
        <w:adjustRightInd w:val="0"/>
        <w:spacing w:line="240" w:lineRule="auto"/>
        <w:ind w:firstLine="540"/>
        <w:rPr>
          <w:rFonts w:cs="Times New Roman"/>
          <w:sz w:val="28"/>
          <w:szCs w:val="28"/>
        </w:rPr>
      </w:pPr>
      <w:r>
        <w:rPr>
          <w:rFonts w:cs="Times New Roman"/>
          <w:sz w:val="28"/>
          <w:szCs w:val="28"/>
        </w:rPr>
        <w:t xml:space="preserve">В соответствии с </w:t>
      </w:r>
      <w:hyperlink r:id="rId4" w:history="1">
        <w:r>
          <w:rPr>
            <w:rFonts w:cs="Times New Roman"/>
            <w:color w:val="0000FF"/>
            <w:sz w:val="28"/>
            <w:szCs w:val="28"/>
          </w:rPr>
          <w:t>частью 1 статьи 14.1</w:t>
        </w:r>
      </w:hyperlink>
      <w:r>
        <w:rPr>
          <w:rFonts w:cs="Times New Roman"/>
          <w:sz w:val="28"/>
          <w:szCs w:val="28"/>
        </w:rPr>
        <w:t xml:space="preserve">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45613B" w:rsidP="0045613B">
      <w:pPr>
        <w:autoSpaceDE w:val="0"/>
        <w:autoSpaceDN w:val="0"/>
        <w:adjustRightInd w:val="0"/>
        <w:spacing w:line="240" w:lineRule="auto"/>
        <w:ind w:firstLine="540"/>
        <w:rPr>
          <w:rFonts w:cs="Times New Roman"/>
          <w:sz w:val="28"/>
          <w:szCs w:val="28"/>
        </w:rPr>
      </w:pPr>
      <w:r>
        <w:rPr>
          <w:rFonts w:cs="Times New Roman"/>
          <w:sz w:val="28"/>
          <w:szCs w:val="28"/>
        </w:rPr>
        <w:t xml:space="preserve">Согласно </w:t>
      </w:r>
      <w:hyperlink r:id="rId5" w:history="1">
        <w:r>
          <w:rPr>
            <w:rFonts w:cs="Times New Roman"/>
            <w:color w:val="0000FF"/>
            <w:sz w:val="28"/>
            <w:szCs w:val="28"/>
          </w:rPr>
          <w:t>пункту 1 статьи 23</w:t>
        </w:r>
      </w:hyperlink>
      <w:r>
        <w:rPr>
          <w:rFonts w:cs="Times New Roman"/>
          <w:sz w:val="28"/>
          <w:szCs w:val="28"/>
        </w:rPr>
        <w:t xml:space="preserve">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45613B" w:rsidP="0045613B">
      <w:pPr>
        <w:autoSpaceDE w:val="0"/>
        <w:autoSpaceDN w:val="0"/>
        <w:adjustRightInd w:val="0"/>
        <w:spacing w:line="240" w:lineRule="auto"/>
        <w:ind w:firstLine="540"/>
        <w:rPr>
          <w:rFonts w:cs="Times New Roman"/>
          <w:sz w:val="28"/>
          <w:szCs w:val="28"/>
        </w:rPr>
      </w:pPr>
      <w:r>
        <w:rPr>
          <w:rFonts w:cs="Times New Roman"/>
          <w:sz w:val="28"/>
          <w:szCs w:val="28"/>
        </w:rPr>
        <w:t xml:space="preserve">Согласно </w:t>
      </w:r>
      <w:hyperlink r:id="rId6" w:history="1">
        <w:r>
          <w:rPr>
            <w:rFonts w:cs="Times New Roman"/>
            <w:color w:val="0000FF"/>
            <w:sz w:val="28"/>
            <w:szCs w:val="28"/>
          </w:rPr>
          <w:t>части 1 статьи 9</w:t>
        </w:r>
      </w:hyperlink>
      <w:r>
        <w:rPr>
          <w:rFonts w:cs="Times New Roman"/>
          <w:sz w:val="28"/>
          <w:szCs w:val="28"/>
        </w:rPr>
        <w:t xml:space="preserve"> Федерального закона от 21 апреля 2011 г. N 69- ФЗ "О внесении изменений в отдельные законодательные акты Российской Федерации" (далее - Федеральный закон от 21 апреля 2011 г. N 69-ФЗ)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w:t>
      </w:r>
    </w:p>
    <w:p w:rsidR="0045613B" w:rsidRPr="0045613B" w:rsidP="0045613B">
      <w:pPr>
        <w:autoSpaceDE w:val="0"/>
        <w:autoSpaceDN w:val="0"/>
        <w:adjustRightInd w:val="0"/>
        <w:spacing w:line="240" w:lineRule="auto"/>
        <w:ind w:firstLine="540"/>
        <w:rPr>
          <w:sz w:val="28"/>
          <w:szCs w:val="28"/>
        </w:rPr>
      </w:pPr>
      <w:r>
        <w:rPr>
          <w:rFonts w:cs="Times New Roman"/>
          <w:sz w:val="28"/>
          <w:szCs w:val="28"/>
        </w:rPr>
        <w:t xml:space="preserve"> </w:t>
      </w:r>
      <w:r w:rsidRPr="0045613B">
        <w:rPr>
          <w:rFonts w:cs="Times New Roman"/>
          <w:sz w:val="28"/>
          <w:szCs w:val="28"/>
        </w:rPr>
        <w:t xml:space="preserve">В качестве доказательств виновности Данилюка А.В. </w:t>
      </w:r>
      <w:r w:rsidRPr="0045613B">
        <w:rPr>
          <w:sz w:val="28"/>
          <w:szCs w:val="28"/>
        </w:rPr>
        <w:t xml:space="preserve">в совершении административного правонарушения, предусмотренного частью </w:t>
      </w:r>
      <w:r>
        <w:rPr>
          <w:sz w:val="28"/>
          <w:szCs w:val="28"/>
        </w:rPr>
        <w:t>1</w:t>
      </w:r>
      <w:r w:rsidRPr="0045613B">
        <w:rPr>
          <w:sz w:val="28"/>
          <w:szCs w:val="28"/>
        </w:rPr>
        <w:t xml:space="preserve"> статьи </w:t>
      </w:r>
      <w:r>
        <w:rPr>
          <w:sz w:val="28"/>
          <w:szCs w:val="28"/>
        </w:rPr>
        <w:t>14.1 Кодекса Р</w:t>
      </w:r>
      <w:r w:rsidRPr="0045613B">
        <w:rPr>
          <w:sz w:val="28"/>
          <w:szCs w:val="28"/>
        </w:rPr>
        <w:t>оссийской Федерации об административных правонарушениях, мировому судье представлены:</w:t>
      </w:r>
    </w:p>
    <w:p w:rsidR="0045613B" w:rsidRPr="0045613B" w:rsidP="0045613B">
      <w:pPr>
        <w:autoSpaceDE w:val="0"/>
        <w:autoSpaceDN w:val="0"/>
        <w:adjustRightInd w:val="0"/>
        <w:spacing w:line="240" w:lineRule="auto"/>
        <w:ind w:firstLine="540"/>
        <w:rPr>
          <w:sz w:val="28"/>
          <w:szCs w:val="28"/>
        </w:rPr>
      </w:pPr>
      <w:r w:rsidRPr="0045613B">
        <w:rPr>
          <w:sz w:val="28"/>
          <w:szCs w:val="28"/>
        </w:rPr>
        <w:t>- протокол об административном правонарушении (л.д.3),</w:t>
      </w:r>
    </w:p>
    <w:p w:rsidR="0045613B" w:rsidP="0045613B">
      <w:pPr>
        <w:autoSpaceDE w:val="0"/>
        <w:autoSpaceDN w:val="0"/>
        <w:adjustRightInd w:val="0"/>
        <w:spacing w:line="240" w:lineRule="auto"/>
        <w:ind w:firstLine="540"/>
        <w:rPr>
          <w:sz w:val="28"/>
          <w:szCs w:val="28"/>
        </w:rPr>
      </w:pPr>
      <w:r w:rsidRPr="0045613B">
        <w:rPr>
          <w:sz w:val="28"/>
          <w:szCs w:val="28"/>
        </w:rPr>
        <w:t xml:space="preserve">- объяснение </w:t>
      </w:r>
      <w:r>
        <w:rPr>
          <w:sz w:val="28"/>
          <w:szCs w:val="28"/>
        </w:rPr>
        <w:t>Данилюка А.В. (л.д.2</w:t>
      </w:r>
      <w:r w:rsidRPr="0045613B">
        <w:rPr>
          <w:sz w:val="28"/>
          <w:szCs w:val="28"/>
        </w:rPr>
        <w:t>),</w:t>
      </w:r>
    </w:p>
    <w:p w:rsidR="0045613B" w:rsidRPr="0045613B" w:rsidP="0045613B">
      <w:pPr>
        <w:autoSpaceDE w:val="0"/>
        <w:autoSpaceDN w:val="0"/>
        <w:adjustRightInd w:val="0"/>
        <w:spacing w:line="240" w:lineRule="auto"/>
        <w:ind w:firstLine="540"/>
        <w:rPr>
          <w:sz w:val="28"/>
          <w:szCs w:val="28"/>
        </w:rPr>
      </w:pPr>
      <w:r>
        <w:rPr>
          <w:sz w:val="28"/>
          <w:szCs w:val="28"/>
        </w:rPr>
        <w:t>- копия водительского удостоверения и копия паспорта Данилюка А.В. (л.д.4)</w:t>
      </w:r>
    </w:p>
    <w:p w:rsidR="0088574F" w:rsidRPr="0088574F" w:rsidP="0088574F">
      <w:pPr>
        <w:autoSpaceDE w:val="0"/>
        <w:autoSpaceDN w:val="0"/>
        <w:adjustRightInd w:val="0"/>
        <w:spacing w:line="240" w:lineRule="auto"/>
        <w:ind w:firstLine="540"/>
        <w:rPr>
          <w:sz w:val="28"/>
          <w:szCs w:val="28"/>
        </w:rPr>
      </w:pPr>
      <w:r>
        <w:rPr>
          <w:sz w:val="28"/>
          <w:szCs w:val="28"/>
        </w:rPr>
        <w:t xml:space="preserve">- </w:t>
      </w:r>
      <w:r>
        <w:rPr>
          <w:sz w:val="28"/>
          <w:szCs w:val="28"/>
        </w:rPr>
        <w:t>фототаблица</w:t>
      </w:r>
      <w:r>
        <w:rPr>
          <w:sz w:val="28"/>
          <w:szCs w:val="28"/>
        </w:rPr>
        <w:t xml:space="preserve"> (л.д.6).</w:t>
      </w:r>
    </w:p>
    <w:p w:rsidR="0088574F" w:rsidP="0088574F">
      <w:pPr>
        <w:autoSpaceDE w:val="0"/>
        <w:autoSpaceDN w:val="0"/>
        <w:adjustRightInd w:val="0"/>
        <w:spacing w:line="240" w:lineRule="auto"/>
        <w:ind w:firstLine="540"/>
        <w:rPr>
          <w:rFonts w:cs="Times New Roman"/>
          <w:sz w:val="28"/>
          <w:szCs w:val="28"/>
        </w:rPr>
      </w:pPr>
      <w:r>
        <w:rPr>
          <w:rFonts w:cs="Times New Roman"/>
          <w:sz w:val="28"/>
          <w:szCs w:val="28"/>
        </w:rPr>
        <w:t>Согласно п. 13 Постановления</w:t>
      </w:r>
      <w:r w:rsidRPr="0088574F">
        <w:rPr>
          <w:rFonts w:cs="Times New Roman"/>
          <w:sz w:val="28"/>
          <w:szCs w:val="28"/>
        </w:rPr>
        <w:t xml:space="preserve"> Пленума Верховного Суда РФ от 24.10.2006 N 18 (ред. от 25.06.2019) "О некоторых вопросах, возникающих у судов при применении Особенной части Кодекса Российской Федерации об административных правонарушениях"</w:t>
      </w:r>
      <w:r>
        <w:rPr>
          <w:rFonts w:cs="Times New Roman"/>
          <w:sz w:val="28"/>
          <w:szCs w:val="28"/>
        </w:rPr>
        <w:t xml:space="preserve"> решая вопрос о том, образуют ли действия лица состав административного правонарушения, предусмотренного частью 1 </w:t>
      </w:r>
      <w:hyperlink r:id="rId7" w:history="1">
        <w:r>
          <w:rPr>
            <w:rFonts w:cs="Times New Roman"/>
            <w:color w:val="0000FF"/>
            <w:sz w:val="28"/>
            <w:szCs w:val="28"/>
          </w:rPr>
          <w:t>статьи 14.1</w:t>
        </w:r>
      </w:hyperlink>
      <w:r>
        <w:rPr>
          <w:rFonts w:cs="Times New Roman"/>
          <w:sz w:val="28"/>
          <w:szCs w:val="28"/>
        </w:rPr>
        <w:t xml:space="preserve"> КоАП РФ, необходимо проверять, содержатся ли в них признаки предпринимательской деятельности, перечисленные в пункте 1 </w:t>
      </w:r>
      <w:hyperlink r:id="rId8" w:history="1">
        <w:r>
          <w:rPr>
            <w:rFonts w:cs="Times New Roman"/>
            <w:color w:val="0000FF"/>
            <w:sz w:val="28"/>
            <w:szCs w:val="28"/>
          </w:rPr>
          <w:t>статьи 2</w:t>
        </w:r>
      </w:hyperlink>
      <w:r>
        <w:rPr>
          <w:rFonts w:cs="Times New Roman"/>
          <w:sz w:val="28"/>
          <w:szCs w:val="28"/>
        </w:rPr>
        <w:t xml:space="preserve"> Гражданского кодекса Российской Федерации (далее - ГК РФ).</w:t>
      </w:r>
    </w:p>
    <w:p w:rsidR="0088574F" w:rsidP="0088574F">
      <w:pPr>
        <w:autoSpaceDE w:val="0"/>
        <w:autoSpaceDN w:val="0"/>
        <w:adjustRightInd w:val="0"/>
        <w:spacing w:line="240" w:lineRule="auto"/>
        <w:ind w:firstLine="540"/>
        <w:rPr>
          <w:rFonts w:cs="Times New Roman"/>
          <w:sz w:val="28"/>
          <w:szCs w:val="28"/>
        </w:rPr>
      </w:pPr>
      <w:r>
        <w:rPr>
          <w:rFonts w:cs="Times New Roman"/>
          <w:sz w:val="28"/>
          <w:szCs w:val="28"/>
        </w:rPr>
        <w:t xml:space="preserve">В силу названной </w:t>
      </w:r>
      <w:hyperlink r:id="rId8" w:history="1">
        <w:r>
          <w:rPr>
            <w:rFonts w:cs="Times New Roman"/>
            <w:color w:val="0000FF"/>
            <w:sz w:val="28"/>
            <w:szCs w:val="28"/>
          </w:rPr>
          <w:t>нормы</w:t>
        </w:r>
      </w:hyperlink>
      <w:r>
        <w:rPr>
          <w:rFonts w:cs="Times New Roman"/>
          <w:sz w:val="28"/>
          <w:szCs w:val="28"/>
        </w:rPr>
        <w:t xml:space="preserve">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88574F" w:rsidP="0088574F">
      <w:pPr>
        <w:autoSpaceDE w:val="0"/>
        <w:autoSpaceDN w:val="0"/>
        <w:adjustRightInd w:val="0"/>
        <w:spacing w:line="240" w:lineRule="auto"/>
        <w:ind w:firstLine="540"/>
        <w:rPr>
          <w:rFonts w:cs="Times New Roman"/>
          <w:sz w:val="28"/>
          <w:szCs w:val="28"/>
        </w:rPr>
      </w:pPr>
      <w:r>
        <w:rPr>
          <w:rFonts w:cs="Times New Roman"/>
          <w:sz w:val="28"/>
          <w:szCs w:val="28"/>
        </w:rPr>
        <w:t xml:space="preserve">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w:t>
      </w:r>
      <w:r>
        <w:rPr>
          <w:rFonts w:cs="Times New Roman"/>
          <w:sz w:val="28"/>
          <w:szCs w:val="28"/>
        </w:rPr>
        <w:t>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88574F" w:rsidP="0088574F">
      <w:pPr>
        <w:autoSpaceDE w:val="0"/>
        <w:autoSpaceDN w:val="0"/>
        <w:adjustRightInd w:val="0"/>
        <w:spacing w:line="240" w:lineRule="auto"/>
        <w:ind w:firstLine="540"/>
        <w:rPr>
          <w:rFonts w:cs="Times New Roman"/>
          <w:sz w:val="28"/>
          <w:szCs w:val="28"/>
        </w:rPr>
      </w:pPr>
      <w:r>
        <w:rPr>
          <w:rFonts w:cs="Times New Roman"/>
          <w:sz w:val="28"/>
          <w:szCs w:val="28"/>
        </w:rPr>
        <w:t xml:space="preserve">Вместе с тем само по себе отсутствие прибыли не влияет на квалификацию правонарушений, предусмотренных </w:t>
      </w:r>
      <w:hyperlink r:id="rId9" w:history="1">
        <w:r>
          <w:rPr>
            <w:rFonts w:cs="Times New Roman"/>
            <w:color w:val="0000FF"/>
            <w:sz w:val="28"/>
            <w:szCs w:val="28"/>
          </w:rPr>
          <w:t>статьей 14.1</w:t>
        </w:r>
      </w:hyperlink>
      <w:r>
        <w:rPr>
          <w:rFonts w:cs="Times New Roman"/>
          <w:sz w:val="28"/>
          <w:szCs w:val="28"/>
        </w:rPr>
        <w:t xml:space="preserve"> КоАП РФ, поскольку извлечение прибыли является целью предпринимательской деятельности, а не ее обязательным результатом</w:t>
      </w:r>
      <w:r w:rsidR="00425620">
        <w:rPr>
          <w:rFonts w:cs="Times New Roman"/>
          <w:sz w:val="28"/>
          <w:szCs w:val="28"/>
        </w:rPr>
        <w:t>.</w:t>
      </w:r>
    </w:p>
    <w:p w:rsidR="00425620" w:rsidP="00425620">
      <w:pPr>
        <w:autoSpaceDE w:val="0"/>
        <w:autoSpaceDN w:val="0"/>
        <w:adjustRightInd w:val="0"/>
        <w:spacing w:line="240" w:lineRule="auto"/>
        <w:ind w:firstLine="540"/>
        <w:rPr>
          <w:rFonts w:cs="Times New Roman"/>
          <w:sz w:val="28"/>
          <w:szCs w:val="28"/>
        </w:rPr>
      </w:pPr>
      <w:r>
        <w:rPr>
          <w:rFonts w:cs="Times New Roman"/>
          <w:sz w:val="28"/>
          <w:szCs w:val="28"/>
        </w:rPr>
        <w:t>В тоже время лицо, осуществляя предпринимательскую деятельность, должно ставить перед собой цель не разового извлечения прибыли, а ее получения в качестве промысла, на постоянной основе.</w:t>
      </w:r>
    </w:p>
    <w:p w:rsidR="00E27DAF" w:rsidRPr="00E27DAF" w:rsidP="00425620">
      <w:pPr>
        <w:autoSpaceDE w:val="0"/>
        <w:autoSpaceDN w:val="0"/>
        <w:adjustRightInd w:val="0"/>
        <w:spacing w:line="240" w:lineRule="auto"/>
        <w:ind w:firstLine="540"/>
        <w:rPr>
          <w:rFonts w:cs="Times New Roman"/>
          <w:sz w:val="28"/>
          <w:szCs w:val="28"/>
        </w:rPr>
      </w:pPr>
      <w:r>
        <w:rPr>
          <w:rFonts w:cs="Times New Roman"/>
          <w:sz w:val="28"/>
          <w:szCs w:val="28"/>
        </w:rPr>
        <w:t>Однако, в нарушение указанных норм, с учетом пояснений свидетеля</w:t>
      </w:r>
      <w:r w:rsidR="00425620">
        <w:rPr>
          <w:rFonts w:cs="Times New Roman"/>
          <w:sz w:val="28"/>
          <w:szCs w:val="28"/>
        </w:rPr>
        <w:t xml:space="preserve"> </w:t>
      </w:r>
      <w:r w:rsidRPr="00E60D76" w:rsidR="009900CA">
        <w:rPr>
          <w:rFonts w:cs="Times New Roman"/>
          <w:sz w:val="28"/>
          <w:szCs w:val="28"/>
        </w:rPr>
        <w:t>&lt;</w:t>
      </w:r>
      <w:r w:rsidR="009900CA">
        <w:rPr>
          <w:rFonts w:cs="Times New Roman"/>
          <w:sz w:val="28"/>
          <w:szCs w:val="28"/>
        </w:rPr>
        <w:t>…</w:t>
      </w:r>
      <w:r w:rsidRPr="00E60D76" w:rsidR="009900CA">
        <w:rPr>
          <w:rFonts w:cs="Times New Roman"/>
          <w:sz w:val="28"/>
          <w:szCs w:val="28"/>
        </w:rPr>
        <w:t>&gt;</w:t>
      </w:r>
      <w:r w:rsidR="00425620">
        <w:rPr>
          <w:rFonts w:cs="Times New Roman"/>
          <w:sz w:val="28"/>
          <w:szCs w:val="28"/>
        </w:rPr>
        <w:t>.,</w:t>
      </w:r>
      <w:r>
        <w:rPr>
          <w:rFonts w:cs="Times New Roman"/>
          <w:sz w:val="28"/>
          <w:szCs w:val="28"/>
        </w:rPr>
        <w:t xml:space="preserve"> представленные доказательства объективно не свидетельствует о том, что действия Данилюка А.В. образуют состав административного правонарушения, предусмотренного ч. 1 статьи 14.1 Кодекса Российской Федерации об административных правонарушениях.</w:t>
      </w:r>
    </w:p>
    <w:p w:rsidR="00356C53" w:rsidRPr="006530C2" w:rsidP="007F6743">
      <w:pPr>
        <w:pStyle w:val="NoSpacing"/>
        <w:ind w:firstLine="540"/>
        <w:rPr>
          <w:sz w:val="28"/>
          <w:szCs w:val="28"/>
        </w:rPr>
      </w:pPr>
      <w:r w:rsidRPr="006530C2">
        <w:rPr>
          <w:sz w:val="28"/>
          <w:szCs w:val="28"/>
        </w:rPr>
        <w:t>В соответствии со статьёй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356C53" w:rsidRPr="006530C2" w:rsidP="00356C53">
      <w:pPr>
        <w:pStyle w:val="NoSpacing"/>
        <w:ind w:firstLine="708"/>
        <w:rPr>
          <w:sz w:val="28"/>
          <w:szCs w:val="28"/>
        </w:rPr>
      </w:pPr>
      <w:r w:rsidRPr="006530C2">
        <w:rPr>
          <w:sz w:val="28"/>
          <w:szCs w:val="28"/>
        </w:rPr>
        <w:t>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356C53" w:rsidRPr="006530C2" w:rsidP="00356C53">
      <w:pPr>
        <w:pStyle w:val="NoSpacing"/>
        <w:ind w:firstLine="708"/>
        <w:rPr>
          <w:sz w:val="28"/>
          <w:szCs w:val="28"/>
        </w:rPr>
      </w:pPr>
      <w:r w:rsidRPr="006530C2">
        <w:rPr>
          <w:sz w:val="28"/>
          <w:szCs w:val="28"/>
        </w:rPr>
        <w:t>Неустранимые сомнения в виновности лица, привлекаемого к административной ответственности, толкуются в пользу этого лица.</w:t>
      </w:r>
    </w:p>
    <w:p w:rsidR="00356C53" w:rsidRPr="006530C2" w:rsidP="00356C53">
      <w:pPr>
        <w:pStyle w:val="NoSpacing"/>
        <w:ind w:firstLine="708"/>
        <w:rPr>
          <w:sz w:val="28"/>
          <w:szCs w:val="28"/>
        </w:rPr>
      </w:pPr>
      <w:r w:rsidRPr="006530C2">
        <w:rPr>
          <w:sz w:val="28"/>
          <w:szCs w:val="28"/>
        </w:rPr>
        <w:t>Лицо подлежит административной ответственности только за те административные правонарушения, в отношении которых установлена его вина.</w:t>
      </w:r>
    </w:p>
    <w:p w:rsidR="00356C53" w:rsidRPr="006530C2" w:rsidP="00356C53">
      <w:pPr>
        <w:pStyle w:val="NoSpacing"/>
        <w:ind w:firstLine="708"/>
        <w:rPr>
          <w:sz w:val="28"/>
          <w:szCs w:val="28"/>
        </w:rPr>
      </w:pPr>
      <w:r w:rsidRPr="006530C2">
        <w:rPr>
          <w:sz w:val="28"/>
          <w:szCs w:val="28"/>
        </w:rPr>
        <w:t xml:space="preserve">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w:t>
      </w:r>
      <w:r w:rsidRPr="006530C2">
        <w:rPr>
          <w:sz w:val="28"/>
          <w:szCs w:val="28"/>
        </w:rPr>
        <w:t>физического  или</w:t>
      </w:r>
      <w:r w:rsidRPr="006530C2">
        <w:rPr>
          <w:sz w:val="28"/>
          <w:szCs w:val="28"/>
        </w:rPr>
        <w:t xml:space="preserve">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56C53" w:rsidRPr="006530C2" w:rsidP="00356C53">
      <w:pPr>
        <w:pStyle w:val="NoSpacing"/>
        <w:ind w:firstLine="708"/>
        <w:rPr>
          <w:sz w:val="28"/>
          <w:szCs w:val="28"/>
        </w:rPr>
      </w:pPr>
      <w:r w:rsidRPr="006530C2">
        <w:rPr>
          <w:sz w:val="28"/>
          <w:szCs w:val="28"/>
        </w:rPr>
        <w:t>Как следует из требований статьи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6C53" w:rsidRPr="006530C2" w:rsidP="00356C53">
      <w:pPr>
        <w:pStyle w:val="NoSpacing"/>
        <w:ind w:firstLine="708"/>
        <w:rPr>
          <w:sz w:val="28"/>
          <w:szCs w:val="28"/>
        </w:rPr>
      </w:pPr>
      <w:r w:rsidRPr="006530C2">
        <w:rPr>
          <w:sz w:val="28"/>
          <w:szCs w:val="28"/>
        </w:rPr>
        <w:t xml:space="preserve">В соответствии с пунктом 1 части 1.1, пункта 2 части 1 статьи 29.9 Кодекса Российской Федерации об административных правонарушениях, по </w:t>
      </w:r>
      <w:r w:rsidRPr="006530C2">
        <w:rPr>
          <w:sz w:val="28"/>
          <w:szCs w:val="28"/>
        </w:rPr>
        <w:t xml:space="preserve">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hyperlink r:id="rId10" w:history="1">
        <w:r w:rsidRPr="006530C2">
          <w:rPr>
            <w:sz w:val="28"/>
            <w:szCs w:val="28"/>
          </w:rPr>
          <w:t>статьей 24.5</w:t>
        </w:r>
      </w:hyperlink>
      <w:r w:rsidRPr="006530C2">
        <w:rPr>
          <w:sz w:val="28"/>
          <w:szCs w:val="28"/>
        </w:rPr>
        <w:t xml:space="preserve"> настоящего Кодекса.</w:t>
      </w:r>
    </w:p>
    <w:p w:rsidR="00356C53" w:rsidRPr="006530C2" w:rsidP="00356C53">
      <w:pPr>
        <w:pStyle w:val="NoSpacing"/>
        <w:ind w:firstLine="708"/>
        <w:rPr>
          <w:sz w:val="28"/>
          <w:szCs w:val="28"/>
        </w:rPr>
      </w:pPr>
      <w:r w:rsidRPr="006530C2">
        <w:rPr>
          <w:sz w:val="28"/>
          <w:szCs w:val="28"/>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w:t>
      </w:r>
      <w:r w:rsidRPr="006530C2">
        <w:rPr>
          <w:sz w:val="28"/>
          <w:szCs w:val="28"/>
        </w:rPr>
        <w:t>может  быть</w:t>
      </w:r>
      <w:r w:rsidRPr="006530C2">
        <w:rPr>
          <w:sz w:val="28"/>
          <w:szCs w:val="28"/>
        </w:rPr>
        <w:t xml:space="preserve">  начато, а начатое производство подлежит прекращению при отсутствии состава административного правонарушения, предусмотренного настоящим Кодексом для привлечения к административной ответственности.</w:t>
      </w:r>
    </w:p>
    <w:p w:rsidR="00356C53" w:rsidRPr="006530C2" w:rsidP="006530C2">
      <w:pPr>
        <w:pStyle w:val="NoSpacing"/>
        <w:ind w:firstLine="708"/>
        <w:rPr>
          <w:sz w:val="28"/>
          <w:szCs w:val="28"/>
        </w:rPr>
      </w:pPr>
      <w:r w:rsidRPr="006530C2">
        <w:rPr>
          <w:sz w:val="28"/>
          <w:szCs w:val="28"/>
        </w:rPr>
        <w:t>Руководствуясь статьями 1.5, 24.5, 29.9, 29.10, 29.11 Кодекса Российской Федерации об административных правонарушениях, мировой судья</w:t>
      </w:r>
    </w:p>
    <w:p w:rsidR="003E2828" w:rsidRPr="006530C2" w:rsidP="00466991">
      <w:pPr>
        <w:pStyle w:val="NoSpacing"/>
        <w:rPr>
          <w:sz w:val="28"/>
          <w:szCs w:val="28"/>
        </w:rPr>
      </w:pPr>
      <w:r w:rsidRPr="006530C2">
        <w:rPr>
          <w:rFonts w:eastAsia="Arial Unicode MS"/>
          <w:sz w:val="28"/>
          <w:szCs w:val="28"/>
        </w:rPr>
        <w:t> </w:t>
      </w:r>
    </w:p>
    <w:p w:rsidR="00174FD2" w:rsidRPr="006530C2" w:rsidP="00466991">
      <w:pPr>
        <w:pStyle w:val="NoSpacing"/>
        <w:jc w:val="center"/>
        <w:rPr>
          <w:b/>
          <w:sz w:val="28"/>
          <w:szCs w:val="28"/>
        </w:rPr>
      </w:pPr>
      <w:r w:rsidRPr="006530C2">
        <w:rPr>
          <w:b/>
          <w:sz w:val="28"/>
          <w:szCs w:val="28"/>
        </w:rPr>
        <w:t>ПОСТАНОВИЛ:</w:t>
      </w:r>
    </w:p>
    <w:p w:rsidR="00185008" w:rsidRPr="006530C2" w:rsidP="00466991">
      <w:pPr>
        <w:pStyle w:val="NoSpacing"/>
        <w:rPr>
          <w:sz w:val="28"/>
          <w:szCs w:val="28"/>
        </w:rPr>
      </w:pPr>
      <w:r w:rsidRPr="006530C2">
        <w:rPr>
          <w:sz w:val="28"/>
          <w:szCs w:val="28"/>
        </w:rPr>
        <w:t> </w:t>
      </w:r>
    </w:p>
    <w:p w:rsidR="00466991" w:rsidRPr="006530C2" w:rsidP="00466991">
      <w:pPr>
        <w:pStyle w:val="NoSpacing"/>
        <w:ind w:firstLine="708"/>
        <w:rPr>
          <w:sz w:val="28"/>
          <w:szCs w:val="28"/>
        </w:rPr>
      </w:pPr>
      <w:r w:rsidRPr="006530C2">
        <w:rPr>
          <w:sz w:val="28"/>
          <w:szCs w:val="28"/>
        </w:rPr>
        <w:t xml:space="preserve">Производство по делу об административном правонарушении, предусмотренном </w:t>
      </w:r>
      <w:r w:rsidRPr="006530C2" w:rsidR="00847BDD">
        <w:rPr>
          <w:sz w:val="28"/>
          <w:szCs w:val="28"/>
        </w:rPr>
        <w:t xml:space="preserve">частью </w:t>
      </w:r>
      <w:r w:rsidR="00E27DAF">
        <w:rPr>
          <w:sz w:val="28"/>
          <w:szCs w:val="28"/>
        </w:rPr>
        <w:t>1</w:t>
      </w:r>
      <w:r w:rsidR="006530C2">
        <w:rPr>
          <w:sz w:val="28"/>
          <w:szCs w:val="28"/>
        </w:rPr>
        <w:t xml:space="preserve"> статьи </w:t>
      </w:r>
      <w:r w:rsidR="00425620">
        <w:rPr>
          <w:sz w:val="28"/>
          <w:szCs w:val="28"/>
        </w:rPr>
        <w:t>14.1</w:t>
      </w:r>
      <w:r w:rsidR="00E27DAF">
        <w:rPr>
          <w:sz w:val="28"/>
          <w:szCs w:val="28"/>
        </w:rPr>
        <w:t>5</w:t>
      </w:r>
      <w:r w:rsidRPr="006530C2">
        <w:rPr>
          <w:sz w:val="28"/>
          <w:szCs w:val="28"/>
        </w:rPr>
        <w:t xml:space="preserve"> Кодекса Российской Федерации об административных правонарушениях в отношении </w:t>
      </w:r>
      <w:r w:rsidR="00425620">
        <w:rPr>
          <w:sz w:val="28"/>
          <w:szCs w:val="28"/>
        </w:rPr>
        <w:t>Данилюка Александра Викторовича</w:t>
      </w:r>
      <w:r w:rsidRPr="006530C2">
        <w:rPr>
          <w:sz w:val="28"/>
          <w:szCs w:val="28"/>
        </w:rPr>
        <w:t xml:space="preserve"> прекратить в связи с отсутствием в его действиях состава административного правонарушения.</w:t>
      </w:r>
    </w:p>
    <w:p w:rsidR="00847BDD" w:rsidRPr="006530C2" w:rsidP="00847BDD">
      <w:pPr>
        <w:spacing w:line="240" w:lineRule="auto"/>
        <w:ind w:firstLine="708"/>
        <w:rPr>
          <w:rFonts w:eastAsia="Calibri" w:cs="Times New Roman"/>
          <w:sz w:val="28"/>
          <w:szCs w:val="28"/>
        </w:rPr>
      </w:pPr>
      <w:r w:rsidRPr="006530C2">
        <w:rPr>
          <w:rFonts w:eastAsia="Calibri" w:cs="Times New Roman"/>
          <w:sz w:val="28"/>
          <w:szCs w:val="28"/>
        </w:rPr>
        <w:t xml:space="preserve">Постановление может быть обжаловано в течение 10 суток со дня </w:t>
      </w:r>
      <w:r w:rsidRPr="006530C2">
        <w:rPr>
          <w:rFonts w:eastAsia="Times New Roman" w:cs="Times New Roman"/>
          <w:sz w:val="28"/>
          <w:szCs w:val="28"/>
          <w:lang w:eastAsia="ru-RU"/>
        </w:rPr>
        <w:t>вручения или получения копии постановления</w:t>
      </w:r>
      <w:r w:rsidRPr="006530C2">
        <w:rPr>
          <w:rFonts w:eastAsia="Calibri" w:cs="Times New Roman"/>
          <w:sz w:val="28"/>
          <w:szCs w:val="28"/>
        </w:rPr>
        <w:t xml:space="preserve"> в Красноперекопский районный суд Республики Крым </w:t>
      </w:r>
      <w:r w:rsidRPr="006530C2">
        <w:rPr>
          <w:rFonts w:eastAsia="Calibri" w:cs="Times New Roman"/>
          <w:sz w:val="28"/>
          <w:szCs w:val="28"/>
        </w:rPr>
        <w:t>через мирового судью</w:t>
      </w:r>
      <w:r w:rsidRPr="006530C2">
        <w:rPr>
          <w:rFonts w:eastAsia="Calibri" w:cs="Times New Roman"/>
          <w:sz w:val="28"/>
          <w:szCs w:val="28"/>
        </w:rPr>
        <w:t xml:space="preserve">. </w:t>
      </w:r>
    </w:p>
    <w:p w:rsidR="00466991" w:rsidRPr="006530C2" w:rsidP="00466991">
      <w:pPr>
        <w:pStyle w:val="NoSpacing"/>
        <w:rPr>
          <w:sz w:val="28"/>
          <w:szCs w:val="28"/>
        </w:rPr>
      </w:pPr>
    </w:p>
    <w:p w:rsidR="00466991" w:rsidRPr="006530C2" w:rsidP="00466991">
      <w:pPr>
        <w:pStyle w:val="NoSpacing"/>
        <w:rPr>
          <w:sz w:val="28"/>
          <w:szCs w:val="28"/>
        </w:rPr>
      </w:pPr>
      <w:r w:rsidRPr="006530C2">
        <w:rPr>
          <w:sz w:val="28"/>
          <w:szCs w:val="28"/>
        </w:rPr>
        <w:t xml:space="preserve">Мировой </w:t>
      </w:r>
      <w:r w:rsidRPr="006530C2">
        <w:rPr>
          <w:sz w:val="28"/>
          <w:szCs w:val="28"/>
        </w:rPr>
        <w:t xml:space="preserve">судья:   </w:t>
      </w:r>
      <w:r w:rsidRPr="006530C2">
        <w:rPr>
          <w:sz w:val="28"/>
          <w:szCs w:val="28"/>
        </w:rPr>
        <w:t xml:space="preserve">                                                             </w:t>
      </w:r>
      <w:r w:rsidRPr="006530C2">
        <w:rPr>
          <w:sz w:val="28"/>
          <w:szCs w:val="28"/>
        </w:rPr>
        <w:t>О.В.Кардашина</w:t>
      </w:r>
    </w:p>
    <w:p w:rsidR="00EF347B" w:rsidRPr="006530C2" w:rsidP="00466991">
      <w:pPr>
        <w:pStyle w:val="NoSpacing"/>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08"/>
    <w:rsid w:val="0000552F"/>
    <w:rsid w:val="00061B5E"/>
    <w:rsid w:val="000D401F"/>
    <w:rsid w:val="000F243F"/>
    <w:rsid w:val="001255A0"/>
    <w:rsid w:val="00142BE5"/>
    <w:rsid w:val="0016337F"/>
    <w:rsid w:val="00167574"/>
    <w:rsid w:val="00174FD2"/>
    <w:rsid w:val="00185008"/>
    <w:rsid w:val="001A24A2"/>
    <w:rsid w:val="001D380A"/>
    <w:rsid w:val="00252923"/>
    <w:rsid w:val="002A2681"/>
    <w:rsid w:val="003055A0"/>
    <w:rsid w:val="00327B2C"/>
    <w:rsid w:val="00356C53"/>
    <w:rsid w:val="003B6713"/>
    <w:rsid w:val="003E2828"/>
    <w:rsid w:val="003E2BAB"/>
    <w:rsid w:val="003E6DD8"/>
    <w:rsid w:val="00425620"/>
    <w:rsid w:val="0045613B"/>
    <w:rsid w:val="00466991"/>
    <w:rsid w:val="004C54A9"/>
    <w:rsid w:val="004D5303"/>
    <w:rsid w:val="00581760"/>
    <w:rsid w:val="005E0E34"/>
    <w:rsid w:val="00611603"/>
    <w:rsid w:val="006150A1"/>
    <w:rsid w:val="00647ED8"/>
    <w:rsid w:val="006530C2"/>
    <w:rsid w:val="00660EB7"/>
    <w:rsid w:val="00672014"/>
    <w:rsid w:val="0071116D"/>
    <w:rsid w:val="007A48A0"/>
    <w:rsid w:val="007A63F2"/>
    <w:rsid w:val="007C4BC1"/>
    <w:rsid w:val="007F6743"/>
    <w:rsid w:val="00847BDD"/>
    <w:rsid w:val="00855C84"/>
    <w:rsid w:val="00872E53"/>
    <w:rsid w:val="0088574F"/>
    <w:rsid w:val="008A7349"/>
    <w:rsid w:val="008B0261"/>
    <w:rsid w:val="00952E55"/>
    <w:rsid w:val="009900CA"/>
    <w:rsid w:val="009C3711"/>
    <w:rsid w:val="00A06DA6"/>
    <w:rsid w:val="00A1403A"/>
    <w:rsid w:val="00A75DF7"/>
    <w:rsid w:val="00A7759E"/>
    <w:rsid w:val="00B05CEB"/>
    <w:rsid w:val="00B1035B"/>
    <w:rsid w:val="00B15D8D"/>
    <w:rsid w:val="00B32AEA"/>
    <w:rsid w:val="00BC1BF6"/>
    <w:rsid w:val="00BD1EA0"/>
    <w:rsid w:val="00BF72B9"/>
    <w:rsid w:val="00C21EC1"/>
    <w:rsid w:val="00C44184"/>
    <w:rsid w:val="00C67C28"/>
    <w:rsid w:val="00CD22D3"/>
    <w:rsid w:val="00CF030C"/>
    <w:rsid w:val="00CF266C"/>
    <w:rsid w:val="00D0071C"/>
    <w:rsid w:val="00DA53E5"/>
    <w:rsid w:val="00DC04C8"/>
    <w:rsid w:val="00DE66AE"/>
    <w:rsid w:val="00E27DAF"/>
    <w:rsid w:val="00E560E9"/>
    <w:rsid w:val="00E60D76"/>
    <w:rsid w:val="00E70419"/>
    <w:rsid w:val="00E84B64"/>
    <w:rsid w:val="00EB61E2"/>
    <w:rsid w:val="00ED0E03"/>
    <w:rsid w:val="00EE3F64"/>
    <w:rsid w:val="00EF347B"/>
    <w:rsid w:val="00F47286"/>
    <w:rsid w:val="00F55C7D"/>
    <w:rsid w:val="00F5682E"/>
    <w:rsid w:val="00F62465"/>
    <w:rsid w:val="00F7162F"/>
    <w:rsid w:val="00FB6DA5"/>
    <w:rsid w:val="00FF28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2150B2C-8406-41AD-B4DB-7B29E2B3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08"/>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32AEA"/>
    <w:pPr>
      <w:spacing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32AEA"/>
    <w:rPr>
      <w:rFonts w:ascii="Tahoma" w:hAnsi="Tahoma" w:cs="Tahoma"/>
      <w:sz w:val="16"/>
      <w:szCs w:val="16"/>
    </w:rPr>
  </w:style>
  <w:style w:type="paragraph" w:styleId="NormalWeb">
    <w:name w:val="Normal (Web)"/>
    <w:basedOn w:val="Normal"/>
    <w:uiPriority w:val="99"/>
    <w:unhideWhenUsed/>
    <w:rsid w:val="00E70419"/>
    <w:pPr>
      <w:spacing w:before="100" w:beforeAutospacing="1" w:after="100" w:afterAutospacing="1" w:line="240" w:lineRule="auto"/>
      <w:jc w:val="left"/>
    </w:pPr>
    <w:rPr>
      <w:rFonts w:eastAsia="Times New Roman" w:cs="Times New Roman"/>
      <w:sz w:val="24"/>
      <w:szCs w:val="24"/>
      <w:lang w:eastAsia="ru-RU"/>
    </w:rPr>
  </w:style>
  <w:style w:type="paragraph" w:customStyle="1" w:styleId="ConsPlusNormal">
    <w:name w:val="ConsPlusNormal"/>
    <w:rsid w:val="00F5682E"/>
    <w:pPr>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611603"/>
    <w:pPr>
      <w:spacing w:after="0" w:line="240" w:lineRule="auto"/>
      <w:jc w:val="both"/>
    </w:pPr>
    <w:rPr>
      <w:rFonts w:ascii="Times New Roman" w:hAnsi="Times New Roman"/>
    </w:rPr>
  </w:style>
  <w:style w:type="paragraph" w:styleId="BodyText">
    <w:name w:val="Body Text"/>
    <w:basedOn w:val="Normal"/>
    <w:link w:val="a0"/>
    <w:rsid w:val="00466991"/>
    <w:pPr>
      <w:spacing w:after="120" w:line="240" w:lineRule="auto"/>
      <w:jc w:val="left"/>
    </w:pPr>
    <w:rPr>
      <w:rFonts w:eastAsia="Times New Roman" w:cs="Times New Roman"/>
      <w:sz w:val="24"/>
      <w:szCs w:val="24"/>
      <w:lang w:eastAsia="ru-RU"/>
    </w:rPr>
  </w:style>
  <w:style w:type="character" w:customStyle="1" w:styleId="a0">
    <w:name w:val="Основной текст Знак"/>
    <w:basedOn w:val="DefaultParagraphFont"/>
    <w:link w:val="BodyText"/>
    <w:rsid w:val="00466991"/>
    <w:rPr>
      <w:rFonts w:ascii="Times New Roman" w:eastAsia="Times New Roman" w:hAnsi="Times New Roman" w:cs="Times New Roman"/>
      <w:sz w:val="24"/>
      <w:szCs w:val="24"/>
      <w:lang w:eastAsia="ru-RU"/>
    </w:rPr>
  </w:style>
  <w:style w:type="paragraph" w:customStyle="1" w:styleId="msoclassconsplusnormal">
    <w:name w:val="msoclassconsplusnormal"/>
    <w:basedOn w:val="Normal"/>
    <w:rsid w:val="00C21EC1"/>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8A692A9F0CE835E1D73155D17ADA7FF0617DDE15982B50EBA3EE558FBE74FC9E3AC04B938A76CAFV7gAK"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24AADBCE3251F2992D72CAE6B78BCD36E7FE2A2A699B0CAC1DB5B3A5F794B0AE07979AEF796E2AFB44DE539BD385AE8A3FFFE6E17091A9C20R7N" TargetMode="External" /><Relationship Id="rId5" Type="http://schemas.openxmlformats.org/officeDocument/2006/relationships/hyperlink" Target="consultantplus://offline/ref=624AADBCE3251F2992D72CAE6B78BCD36D77E1A4AF9BB0CAC1DB5B3A5F794B0AE07979AEF797E2A5BA4DE539BD385AE8A3FFFE6E17091A9C20R7N" TargetMode="External" /><Relationship Id="rId6" Type="http://schemas.openxmlformats.org/officeDocument/2006/relationships/hyperlink" Target="consultantplus://offline/ref=624AADBCE3251F2992D72CAE6B78BCD36D79EAA4A89FB0CAC1DB5B3A5F794B0AE07979AEF797E1A3BB4DE539BD385AE8A3FFFE6E17091A9C20R7N" TargetMode="External" /><Relationship Id="rId7" Type="http://schemas.openxmlformats.org/officeDocument/2006/relationships/hyperlink" Target="consultantplus://offline/ref=66E059BDADA90277C91336D369C35CA9B62DB9628EF6D29DF93720A508DCC34CFD831E92D184C24FBEEB97D98F9DE863E768D3255137DDE6h3d3N" TargetMode="External" /><Relationship Id="rId8" Type="http://schemas.openxmlformats.org/officeDocument/2006/relationships/hyperlink" Target="consultantplus://offline/ref=66E059BDADA90277C91336D369C35CA9B62CB9638AF7D29DF93720A508DCC34CFD831E92D185C346BEEB97D98F9DE863E768D3255137DDE6h3d3N" TargetMode="External" /><Relationship Id="rId9" Type="http://schemas.openxmlformats.org/officeDocument/2006/relationships/hyperlink" Target="consultantplus://offline/ref=66E059BDADA90277C91336D369C35CA9B62DB9628EF6D29DF93720A508DCC34CFD831E92D184C24FBFEB97D98F9DE863E768D3255137DDE6h3d3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