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211" w:rsidRPr="00703F5A" w:rsidP="007572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57211" w:rsidP="007572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333F7">
        <w:rPr>
          <w:sz w:val="28"/>
          <w:szCs w:val="28"/>
        </w:rPr>
        <w:t>15</w:t>
      </w:r>
      <w:r>
        <w:rPr>
          <w:sz w:val="28"/>
          <w:szCs w:val="28"/>
        </w:rPr>
        <w:t>/202</w:t>
      </w:r>
      <w:r w:rsidR="004333F7">
        <w:rPr>
          <w:sz w:val="28"/>
          <w:szCs w:val="28"/>
        </w:rPr>
        <w:t>3</w:t>
      </w:r>
    </w:p>
    <w:p w:rsidR="00757211" w:rsidRPr="0079263F" w:rsidP="00757211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4333F7">
        <w:rPr>
          <w:sz w:val="28"/>
          <w:szCs w:val="28"/>
        </w:rPr>
        <w:t>3251-43</w:t>
      </w:r>
    </w:p>
    <w:p w:rsidR="00757211" w:rsidRPr="00703F5A" w:rsidP="00757211">
      <w:pPr>
        <w:jc w:val="right"/>
        <w:rPr>
          <w:sz w:val="28"/>
          <w:szCs w:val="28"/>
        </w:rPr>
      </w:pPr>
    </w:p>
    <w:p w:rsidR="00757211" w:rsidP="00757211">
      <w:pPr>
        <w:jc w:val="center"/>
        <w:rPr>
          <w:b/>
          <w:sz w:val="28"/>
          <w:szCs w:val="28"/>
        </w:rPr>
      </w:pPr>
    </w:p>
    <w:p w:rsidR="00757211" w:rsidRPr="00703F5A" w:rsidP="007572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57211" w:rsidRPr="00703F5A" w:rsidP="00757211">
      <w:pPr>
        <w:jc w:val="center"/>
        <w:rPr>
          <w:b/>
          <w:sz w:val="28"/>
          <w:szCs w:val="28"/>
        </w:rPr>
      </w:pPr>
    </w:p>
    <w:p w:rsidR="00757211" w:rsidRPr="00703F5A" w:rsidP="007572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57211" w:rsidRPr="00703F5A" w:rsidP="00757211">
      <w:pPr>
        <w:jc w:val="both"/>
        <w:rPr>
          <w:sz w:val="28"/>
          <w:szCs w:val="28"/>
          <w:lang w:val="uk-UA"/>
        </w:rPr>
      </w:pPr>
    </w:p>
    <w:p w:rsidR="00757211" w:rsidRPr="00703F5A" w:rsidP="00757211">
      <w:pPr>
        <w:jc w:val="both"/>
        <w:rPr>
          <w:sz w:val="28"/>
          <w:szCs w:val="28"/>
        </w:rPr>
      </w:pPr>
    </w:p>
    <w:p w:rsidR="00757211" w:rsidP="00757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t>–О</w:t>
      </w:r>
      <w:r>
        <w:rPr>
          <w:sz w:val="28"/>
          <w:szCs w:val="28"/>
        </w:rPr>
        <w:t>тделение Пенсионного Фонда Российской</w:t>
      </w:r>
      <w:r>
        <w:rPr>
          <w:sz w:val="28"/>
          <w:szCs w:val="28"/>
        </w:rPr>
        <w:t xml:space="preserve">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548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57211" w:rsidP="000548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57211" w:rsidP="000548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Алексееву Светлану Анатольевну,</w:t>
            </w:r>
          </w:p>
          <w:p w:rsidR="00757211" w:rsidP="0005486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57211" w:rsidP="00054866">
            <w:pPr>
              <w:jc w:val="both"/>
              <w:rPr>
                <w:sz w:val="28"/>
                <w:szCs w:val="28"/>
              </w:rPr>
            </w:pPr>
          </w:p>
        </w:tc>
      </w:tr>
    </w:tbl>
    <w:p w:rsidR="00757211" w:rsidRPr="00703F5A" w:rsidP="007572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757211" w:rsidRPr="00703F5A" w:rsidP="00757211">
      <w:pPr>
        <w:jc w:val="both"/>
        <w:rPr>
          <w:sz w:val="28"/>
          <w:szCs w:val="28"/>
        </w:rPr>
      </w:pPr>
    </w:p>
    <w:p w:rsidR="00757211" w:rsidP="007572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57211" w:rsidRPr="00703F5A" w:rsidP="00757211">
      <w:pPr>
        <w:jc w:val="center"/>
        <w:rPr>
          <w:sz w:val="28"/>
          <w:szCs w:val="28"/>
        </w:rPr>
      </w:pPr>
    </w:p>
    <w:p w:rsidR="00757211" w:rsidP="00757211">
      <w:pPr>
        <w:ind w:firstLine="708"/>
        <w:jc w:val="both"/>
        <w:rPr>
          <w:sz w:val="28"/>
          <w:szCs w:val="28"/>
        </w:rPr>
      </w:pPr>
      <w:r w:rsidRPr="00675C5C">
        <w:rPr>
          <w:sz w:val="28"/>
          <w:szCs w:val="28"/>
        </w:rPr>
        <w:t>Согласно протокола</w:t>
      </w:r>
      <w:r w:rsidRPr="00675C5C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Алексеева С.А. </w:t>
      </w:r>
      <w:r w:rsidR="00675C5C">
        <w:rPr>
          <w:sz w:val="28"/>
          <w:szCs w:val="28"/>
        </w:rPr>
        <w:t>18 ноября 2022</w:t>
      </w:r>
      <w:r>
        <w:rPr>
          <w:sz w:val="28"/>
          <w:szCs w:val="28"/>
        </w:rPr>
        <w:t xml:space="preserve"> года допустила административное правонарушение, выразившееся в нарушении срока предо</w:t>
      </w:r>
      <w:r>
        <w:rPr>
          <w:sz w:val="28"/>
          <w:szCs w:val="28"/>
        </w:rPr>
        <w:t xml:space="preserve">ставления ежемесячного отчета по форме СЗВ-М за </w:t>
      </w:r>
      <w:r w:rsidR="00675C5C">
        <w:rPr>
          <w:sz w:val="28"/>
          <w:szCs w:val="28"/>
        </w:rPr>
        <w:t xml:space="preserve">октябрь </w:t>
      </w:r>
      <w:r>
        <w:rPr>
          <w:sz w:val="28"/>
          <w:szCs w:val="28"/>
        </w:rPr>
        <w:t xml:space="preserve">2022 года. </w:t>
      </w:r>
      <w:r>
        <w:rPr>
          <w:sz w:val="28"/>
          <w:szCs w:val="28"/>
        </w:rPr>
        <w:t>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</w:t>
      </w:r>
      <w:r>
        <w:rPr>
          <w:sz w:val="28"/>
          <w:szCs w:val="28"/>
        </w:rPr>
        <w:t>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</w:t>
      </w:r>
      <w:r>
        <w:rPr>
          <w:sz w:val="28"/>
          <w:szCs w:val="28"/>
        </w:rPr>
        <w:t xml:space="preserve"> договора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</w:t>
      </w:r>
      <w:r w:rsidR="00675C5C">
        <w:rPr>
          <w:sz w:val="28"/>
          <w:szCs w:val="28"/>
        </w:rPr>
        <w:t>ы).</w:t>
      </w:r>
      <w:r w:rsidR="00675C5C">
        <w:rPr>
          <w:sz w:val="28"/>
          <w:szCs w:val="28"/>
        </w:rPr>
        <w:t xml:space="preserve"> Отчет по форме СЗВ-М за октябрь</w:t>
      </w:r>
      <w:r>
        <w:rPr>
          <w:sz w:val="28"/>
          <w:szCs w:val="28"/>
        </w:rPr>
        <w:t xml:space="preserve"> 2022 года (исходная форма) должен быть предост</w:t>
      </w:r>
      <w:r>
        <w:rPr>
          <w:sz w:val="28"/>
          <w:szCs w:val="28"/>
        </w:rPr>
        <w:t>авлен плат</w:t>
      </w:r>
      <w:r w:rsidR="00675C5C">
        <w:rPr>
          <w:sz w:val="28"/>
          <w:szCs w:val="28"/>
        </w:rPr>
        <w:t>ельщиком до 15.11</w:t>
      </w:r>
      <w:r>
        <w:rPr>
          <w:sz w:val="28"/>
          <w:szCs w:val="28"/>
        </w:rPr>
        <w:t xml:space="preserve">.2022 года включительно. Фактически сведения в отношении одного застрахованного лица по форме СЗВ-М исходная были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757211" w:rsidP="00757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Алексеева С.А. в судебное заседание не яв</w:t>
      </w:r>
      <w:r>
        <w:rPr>
          <w:sz w:val="28"/>
          <w:szCs w:val="28"/>
        </w:rPr>
        <w:t xml:space="preserve">илась. О дне,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причин неявки суду не предоставила.</w:t>
      </w:r>
    </w:p>
    <w:p w:rsidR="00757211" w:rsidRPr="000A2A70" w:rsidP="007572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Алексеевой С.А. в совершении административного правонарушен</w:t>
      </w:r>
      <w:r>
        <w:rPr>
          <w:sz w:val="28"/>
          <w:szCs w:val="28"/>
        </w:rPr>
        <w:t>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административном правонарушении (л.д.1), копией сведений формы СЗВ-М (л.д.2), извещением о доставке (л.д.3), выпиской из Единого государственного реестра </w:t>
      </w:r>
      <w:r w:rsidRPr="000A2A70">
        <w:rPr>
          <w:sz w:val="28"/>
          <w:szCs w:val="28"/>
        </w:rPr>
        <w:t>юридических лиц (л.д.4-7).</w:t>
      </w:r>
    </w:p>
    <w:p w:rsidR="000A2A70" w:rsidRPr="000A2A70" w:rsidP="000A2A70">
      <w:pPr>
        <w:ind w:firstLine="540"/>
        <w:jc w:val="both"/>
        <w:rPr>
          <w:sz w:val="28"/>
          <w:szCs w:val="28"/>
        </w:rPr>
      </w:pPr>
      <w:r w:rsidRPr="000A2A70">
        <w:rPr>
          <w:sz w:val="28"/>
          <w:szCs w:val="28"/>
        </w:rPr>
        <w:t>Таким образом, действия должностного лица Алексеевой С.А. правильно квалифицированы по ст. 15.33.2 ч.1 КоАП РФ как непредставление в установленный законодательством Российской Федерации об индивидуальном (персонифицированном) учете в системах обязательного</w:t>
      </w:r>
      <w:r w:rsidRPr="000A2A70">
        <w:rPr>
          <w:sz w:val="28"/>
          <w:szCs w:val="28"/>
        </w:rPr>
        <w:t xml:space="preserve">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</w:t>
      </w:r>
      <w:r w:rsidRPr="000A2A70">
        <w:rPr>
          <w:sz w:val="28"/>
          <w:szCs w:val="28"/>
        </w:rPr>
        <w:t>льного социального страхования.</w:t>
      </w:r>
    </w:p>
    <w:p w:rsidR="00757211" w:rsidRPr="005729CA" w:rsidP="007572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</w:t>
      </w:r>
      <w:r>
        <w:rPr>
          <w:sz w:val="28"/>
          <w:szCs w:val="28"/>
        </w:rPr>
        <w:t xml:space="preserve">гчающих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</w:t>
      </w:r>
      <w:r w:rsidRPr="005729CA">
        <w:rPr>
          <w:sz w:val="28"/>
          <w:szCs w:val="28"/>
        </w:rPr>
        <w:t>шение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статьи.</w:t>
      </w:r>
    </w:p>
    <w:p w:rsidR="00757211" w:rsidRPr="005729CA" w:rsidP="0075721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</w:t>
      </w:r>
      <w:r w:rsidRPr="005729CA">
        <w:rPr>
          <w:sz w:val="28"/>
          <w:szCs w:val="28"/>
        </w:rPr>
        <w:t xml:space="preserve">одекса Российской Федерации об административных правонарушениях, суд – </w:t>
      </w:r>
    </w:p>
    <w:p w:rsidR="00757211" w:rsidRPr="005729CA" w:rsidP="0075721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57211" w:rsidRPr="005729CA" w:rsidP="0075721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57211" w:rsidRPr="000A2A70" w:rsidP="0075721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 w:rsidRPr="0020344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Алексееву Светлану Анатольевну,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 xml:space="preserve">КоАП РФ и </w:t>
      </w:r>
      <w:r w:rsidRPr="000A2A70">
        <w:rPr>
          <w:sz w:val="28"/>
          <w:szCs w:val="28"/>
        </w:rPr>
        <w:t xml:space="preserve">подвергнуть её административному наказанию  в виде штрафа в сумме </w:t>
      </w:r>
      <w:r w:rsidRPr="000A2A70">
        <w:rPr>
          <w:b/>
          <w:sz w:val="28"/>
          <w:szCs w:val="28"/>
        </w:rPr>
        <w:t>500 ( пятьсот)  рублей.</w:t>
      </w:r>
      <w:r w:rsidRPr="000A2A70">
        <w:rPr>
          <w:sz w:val="28"/>
          <w:szCs w:val="28"/>
        </w:rPr>
        <w:t xml:space="preserve"> </w:t>
      </w:r>
    </w:p>
    <w:p w:rsidR="00757211" w:rsidRPr="000A2A70" w:rsidP="00757211">
      <w:pPr>
        <w:ind w:firstLine="708"/>
        <w:jc w:val="both"/>
        <w:rPr>
          <w:sz w:val="28"/>
          <w:szCs w:val="28"/>
        </w:rPr>
      </w:pPr>
      <w:r w:rsidRPr="000A2A70">
        <w:rPr>
          <w:sz w:val="28"/>
          <w:szCs w:val="28"/>
        </w:rPr>
        <w:t>Сумму штрафа необходим</w:t>
      </w:r>
      <w:r w:rsidRPr="000A2A70">
        <w:rPr>
          <w:sz w:val="28"/>
          <w:szCs w:val="28"/>
        </w:rPr>
        <w:t xml:space="preserve">о внести: </w:t>
      </w:r>
    </w:p>
    <w:p w:rsidR="000A2A70" w:rsidRPr="00202CA9" w:rsidP="000A2A70">
      <w:pPr>
        <w:ind w:firstLine="708"/>
        <w:jc w:val="both"/>
        <w:rPr>
          <w:sz w:val="28"/>
          <w:szCs w:val="28"/>
        </w:rPr>
      </w:pPr>
      <w:r w:rsidRPr="000A2A70">
        <w:rPr>
          <w:sz w:val="28"/>
          <w:szCs w:val="28"/>
        </w:rPr>
        <w:t xml:space="preserve">Получатель: УФК по Республике Крым </w:t>
      </w:r>
      <w:r w:rsidRPr="000A2A70">
        <w:rPr>
          <w:sz w:val="28"/>
          <w:szCs w:val="28"/>
        </w:rPr>
        <w:t xml:space="preserve">( </w:t>
      </w:r>
      <w:r w:rsidRPr="000A2A70">
        <w:rPr>
          <w:sz w:val="28"/>
          <w:szCs w:val="28"/>
        </w:rPr>
        <w:t xml:space="preserve">Отделение  Фонда пенсионного и социального страхования Российской Федерации по Республике Крым, л/с 04754Ф75010), Отделение Республика Крым Банка России//УФК по Республике Крым в г. Симферополь, БИК </w:t>
      </w:r>
      <w:r w:rsidRPr="000A2A70">
        <w:rPr>
          <w:sz w:val="28"/>
          <w:szCs w:val="28"/>
        </w:rPr>
        <w:t>-13510002, корреспондентский счет № 40102810645370000035</w:t>
      </w:r>
      <w:r w:rsidRPr="00202CA9">
        <w:rPr>
          <w:sz w:val="28"/>
          <w:szCs w:val="28"/>
        </w:rPr>
        <w:t>, номер казначейского счета 03100643000000017500, ИНН 7706808265, КПП 910201001, ОКТМО 35701000001.</w:t>
      </w:r>
    </w:p>
    <w:p w:rsidR="00757211" w:rsidP="00757211">
      <w:pPr>
        <w:ind w:firstLine="708"/>
        <w:jc w:val="both"/>
        <w:rPr>
          <w:sz w:val="28"/>
          <w:szCs w:val="28"/>
        </w:rPr>
      </w:pPr>
    </w:p>
    <w:p w:rsidR="00757211" w:rsidRPr="002B12AE" w:rsidP="00757211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Pr="0020344B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Алексеевой С.А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 w:rsidRPr="002B12AE">
        <w:rPr>
          <w:color w:val="000000"/>
          <w:sz w:val="28"/>
          <w:szCs w:val="28"/>
        </w:rPr>
        <w:t> Кодекса.</w:t>
      </w:r>
    </w:p>
    <w:p w:rsidR="00757211" w:rsidRPr="002B12AE" w:rsidP="0075721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7211" w:rsidRPr="002B12AE" w:rsidP="0075721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757211" w:rsidP="00757211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757211" w:rsidRPr="002B12AE" w:rsidP="00757211">
      <w:pPr>
        <w:jc w:val="both"/>
        <w:rPr>
          <w:color w:val="000000"/>
          <w:sz w:val="27"/>
          <w:szCs w:val="27"/>
        </w:rPr>
      </w:pPr>
    </w:p>
    <w:p w:rsidR="00757211" w:rsidRPr="002B12AE" w:rsidP="00757211">
      <w:pPr>
        <w:tabs>
          <w:tab w:val="left" w:pos="993"/>
        </w:tabs>
        <w:jc w:val="center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757211" w:rsidP="007572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757211" w:rsidP="00757211"/>
    <w:p w:rsidR="009D6688"/>
    <w:sectPr w:rsidSect="0085233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11"/>
    <w:rsid w:val="00054866"/>
    <w:rsid w:val="000A2A70"/>
    <w:rsid w:val="001C113A"/>
    <w:rsid w:val="00202CA9"/>
    <w:rsid w:val="0020344B"/>
    <w:rsid w:val="002B12AE"/>
    <w:rsid w:val="002E25B3"/>
    <w:rsid w:val="003909FB"/>
    <w:rsid w:val="003D55E0"/>
    <w:rsid w:val="004333F7"/>
    <w:rsid w:val="005729CA"/>
    <w:rsid w:val="00675C5C"/>
    <w:rsid w:val="006E73C2"/>
    <w:rsid w:val="00703F5A"/>
    <w:rsid w:val="00757211"/>
    <w:rsid w:val="0079263F"/>
    <w:rsid w:val="008608B5"/>
    <w:rsid w:val="008E588B"/>
    <w:rsid w:val="009D6688"/>
    <w:rsid w:val="00BC33A7"/>
    <w:rsid w:val="00D17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22CD4-2490-4D84-BDB7-1B41FBBD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