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40696" w:rsidRPr="007959DE" w:rsidP="0014069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  Дело № 5</w:t>
      </w:r>
      <w:r w:rsidRPr="007959DE">
        <w:rPr>
          <w:rFonts w:ascii="Times New Roman" w:hAnsi="Times New Roman" w:cs="Times New Roman"/>
          <w:sz w:val="28"/>
          <w:szCs w:val="28"/>
        </w:rPr>
        <w:t>-61-</w:t>
      </w:r>
      <w:r w:rsidRPr="007959DE" w:rsidR="007959DE">
        <w:rPr>
          <w:rFonts w:ascii="Times New Roman" w:hAnsi="Times New Roman" w:cs="Times New Roman"/>
          <w:sz w:val="28"/>
          <w:szCs w:val="28"/>
        </w:rPr>
        <w:t>21</w:t>
      </w:r>
      <w:r w:rsidRPr="007959DE">
        <w:rPr>
          <w:rFonts w:ascii="Times New Roman" w:hAnsi="Times New Roman" w:cs="Times New Roman"/>
          <w:sz w:val="28"/>
          <w:szCs w:val="28"/>
        </w:rPr>
        <w:t xml:space="preserve"> /2019</w:t>
      </w:r>
    </w:p>
    <w:p w:rsidR="00140696" w:rsidRPr="007959DE" w:rsidP="001406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696" w:rsidRPr="002827B2" w:rsidP="001406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B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40696" w:rsidRPr="002827B2" w:rsidP="0014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7B2">
        <w:rPr>
          <w:rFonts w:ascii="Times New Roman" w:hAnsi="Times New Roman" w:cs="Times New Roman"/>
          <w:sz w:val="28"/>
          <w:szCs w:val="28"/>
          <w:lang w:val="uk-UA"/>
        </w:rPr>
        <w:t xml:space="preserve"> 22 января 2019 г</w:t>
      </w:r>
      <w:r w:rsidRPr="002827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827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пгт. Ленино</w:t>
      </w:r>
    </w:p>
    <w:p w:rsidR="00140696" w:rsidRPr="002827B2" w:rsidP="0014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696" w:rsidRPr="002827B2" w:rsidP="001406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</w:t>
      </w:r>
      <w:r w:rsidRPr="002827B2">
        <w:rPr>
          <w:rFonts w:ascii="Times New Roman" w:hAnsi="Times New Roman" w:cs="Times New Roman"/>
          <w:sz w:val="28"/>
          <w:szCs w:val="28"/>
        </w:rPr>
        <w:t>Крым Казарина Инна Владимировна, рассмотрев в открытом судебном заседании административный материал, поступивший из  Контрольно-счетной палаты Ленинского района Республики Крым о привлечении к административной ответственности 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4"/>
      </w:tblGrid>
      <w:tr w:rsidTr="001E071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40696" w:rsidRPr="002827B2" w:rsidP="001E07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140696" w:rsidRPr="00B72DA1" w:rsidP="001E071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Константино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ву Людмилу Григорьевну,</w:t>
            </w:r>
          </w:p>
          <w:p w:rsidR="00140696" w:rsidRPr="002827B2" w:rsidP="001E07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</w:p>
          <w:p w:rsidR="00140696" w:rsidRPr="002827B2" w:rsidP="001E07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696" w:rsidRPr="002827B2" w:rsidP="0014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 1</w:t>
      </w:r>
      <w:r>
        <w:rPr>
          <w:rFonts w:ascii="Times New Roman" w:hAnsi="Times New Roman" w:cs="Times New Roman"/>
          <w:sz w:val="28"/>
          <w:szCs w:val="28"/>
        </w:rPr>
        <w:t>5.11 ч.1</w:t>
      </w:r>
      <w:r w:rsidRPr="002827B2">
        <w:rPr>
          <w:rFonts w:ascii="Times New Roman" w:hAnsi="Times New Roman" w:cs="Times New Roman"/>
          <w:sz w:val="28"/>
          <w:szCs w:val="28"/>
        </w:rPr>
        <w:t xml:space="preserve">  КоАП РФ, -</w:t>
      </w:r>
    </w:p>
    <w:p w:rsidR="00140696" w:rsidRPr="002827B2" w:rsidP="0014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696" w:rsidRPr="002827B2" w:rsidP="001406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УСТАНОВИЛ:</w:t>
      </w:r>
    </w:p>
    <w:p w:rsidR="00140696" w:rsidRPr="002827B2" w:rsidP="001406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0696" w:rsidP="001406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 </w:t>
      </w:r>
      <w:r w:rsidRPr="002827B2">
        <w:rPr>
          <w:rFonts w:ascii="Times New Roman" w:hAnsi="Times New Roman" w:cs="Times New Roman"/>
          <w:sz w:val="28"/>
          <w:szCs w:val="28"/>
        </w:rPr>
        <w:t>Согласно протокола</w:t>
      </w:r>
      <w:r w:rsidRPr="002827B2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контрольно-счетной палатой Ленинского района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проведено контрольное мероприятие «Проверка </w:t>
      </w:r>
      <w:r>
        <w:rPr>
          <w:rFonts w:ascii="Times New Roman" w:hAnsi="Times New Roman" w:cs="Times New Roman"/>
          <w:sz w:val="28"/>
          <w:szCs w:val="28"/>
        </w:rPr>
        <w:t xml:space="preserve">законности, результативности использования средств, выделенных из местного бюджета, в МКУ «Централизованное управление» за период 2016-2017 годы и 1 полугодие 2018 года, по результатам которого составлен акт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 В результате проверки устан</w:t>
      </w:r>
      <w:r>
        <w:rPr>
          <w:rFonts w:ascii="Times New Roman" w:hAnsi="Times New Roman" w:cs="Times New Roman"/>
          <w:sz w:val="28"/>
          <w:szCs w:val="28"/>
        </w:rPr>
        <w:t>овлены следующие нарушения:</w:t>
      </w:r>
    </w:p>
    <w:p w:rsidR="00140696" w:rsidP="001406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выборочной проверкой правильности учета, оприходования, списания и внутреннего перемещения ценностей ( запасных частей, инструментов, хозяйственных материалов и т.д) установлено, что в нарушение п. 111 Инструкции по применению</w:t>
      </w:r>
      <w:r>
        <w:rPr>
          <w:rFonts w:ascii="Times New Roman" w:hAnsi="Times New Roman" w:cs="Times New Roman"/>
          <w:sz w:val="28"/>
          <w:szCs w:val="28"/>
        </w:rPr>
        <w:t xml:space="preserve">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</w:t>
      </w:r>
      <w:r>
        <w:rPr>
          <w:rFonts w:ascii="Times New Roman" w:hAnsi="Times New Roman" w:cs="Times New Roman"/>
          <w:sz w:val="28"/>
          <w:szCs w:val="28"/>
        </w:rPr>
        <w:t>ых) учреждений ( с изменениями и дополнениями), утвержденной Приказом Минфина РФ от 01.12.2010г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</w:t>
      </w:r>
      <w:r>
        <w:rPr>
          <w:rFonts w:ascii="Times New Roman" w:hAnsi="Times New Roman" w:cs="Times New Roman"/>
          <w:sz w:val="28"/>
          <w:szCs w:val="28"/>
        </w:rPr>
        <w:t>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Инструкция №157н), п.124-126 Методических указаний №119н- выбытие (списание) материал</w:t>
      </w:r>
      <w:r>
        <w:rPr>
          <w:rFonts w:ascii="Times New Roman" w:hAnsi="Times New Roman" w:cs="Times New Roman"/>
          <w:sz w:val="28"/>
          <w:szCs w:val="28"/>
        </w:rPr>
        <w:t>ьных запасов в размере естественной убыли МКУ «Централизованное управление»производится не на основании актов, с отражением на расходы текущего финансового года, а по ведомостям выдачи материальных ценностей на нужды учреждения.</w:t>
      </w:r>
    </w:p>
    <w:p w:rsidR="00140696" w:rsidP="001406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-Выборочной проверкой прави</w:t>
      </w:r>
      <w:r>
        <w:rPr>
          <w:rFonts w:ascii="Times New Roman" w:hAnsi="Times New Roman" w:cs="Times New Roman"/>
          <w:sz w:val="28"/>
          <w:szCs w:val="28"/>
        </w:rPr>
        <w:t>льности учета, оприходования, списания и внутреннего перемещения ценностей ( запасных частей, инструмента, хозяйственных материалов и т.п.) установлено, что МКУ «Централизованное управление» в нарушение п.114 Инструкции №157н – операции по выбытию материал</w:t>
      </w:r>
      <w:r>
        <w:rPr>
          <w:rFonts w:ascii="Times New Roman" w:hAnsi="Times New Roman" w:cs="Times New Roman"/>
          <w:sz w:val="28"/>
          <w:szCs w:val="28"/>
        </w:rPr>
        <w:t xml:space="preserve">ьных запасов по основанию списания материальных запасов не </w:t>
      </w:r>
      <w:r>
        <w:rPr>
          <w:rFonts w:ascii="Times New Roman" w:hAnsi="Times New Roman" w:cs="Times New Roman"/>
          <w:sz w:val="28"/>
          <w:szCs w:val="28"/>
        </w:rPr>
        <w:t>оформляются бухгалтерскими записями на основании надлежаще оформленных первичных (сводных) учетных документов, в порядке, предусмотренном Инструкциями по применению Планов счетов. В проверяемом пер</w:t>
      </w:r>
      <w:r>
        <w:rPr>
          <w:rFonts w:ascii="Times New Roman" w:hAnsi="Times New Roman" w:cs="Times New Roman"/>
          <w:sz w:val="28"/>
          <w:szCs w:val="28"/>
        </w:rPr>
        <w:t>иоде 2016г, 2017г и 1-е полугодие 2018г списание материальных запасов ( строительных материалов, канцелярских материалов и принадлежностей, спецодежды, запасных частей и комплектующих на мотоинструмент, чистящих и моющих средств и т.д.)проводилось без офор</w:t>
      </w:r>
      <w:r>
        <w:rPr>
          <w:rFonts w:ascii="Times New Roman" w:hAnsi="Times New Roman" w:cs="Times New Roman"/>
          <w:sz w:val="28"/>
          <w:szCs w:val="28"/>
        </w:rPr>
        <w:t xml:space="preserve">мления документов, подтверждающих законность и целесообразность их списания ( в том числе: дефектных актов ( предоставлены частично только по участку благоустройства), материальных отчетов, сметных расчетов на ремонт, актом монтажа, актов установки, актов </w:t>
      </w:r>
      <w:r>
        <w:rPr>
          <w:rFonts w:ascii="Times New Roman" w:hAnsi="Times New Roman" w:cs="Times New Roman"/>
          <w:sz w:val="28"/>
          <w:szCs w:val="28"/>
        </w:rPr>
        <w:t xml:space="preserve">на списание  с указанием вида </w:t>
      </w:r>
      <w:r w:rsidR="00AE0412">
        <w:rPr>
          <w:rFonts w:ascii="Times New Roman" w:hAnsi="Times New Roman" w:cs="Times New Roman"/>
          <w:sz w:val="28"/>
          <w:szCs w:val="28"/>
        </w:rPr>
        <w:t xml:space="preserve">материальных запасов, объекта,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E04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который проведено списание и основания для списания.</w:t>
      </w:r>
    </w:p>
    <w:p w:rsidR="00AE0412" w:rsidP="001406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данных оборотно-сальдовых ведомостей МКУ «Централизованное управление» и ведомостей выдачи материальных ценностей на нужды учрежде</w:t>
      </w:r>
      <w:r>
        <w:rPr>
          <w:rFonts w:ascii="Times New Roman" w:hAnsi="Times New Roman" w:cs="Times New Roman"/>
          <w:sz w:val="28"/>
          <w:szCs w:val="28"/>
        </w:rPr>
        <w:t>ния по сч.105 за период 2016, 2017 и 1-е полугодие 2018г установлено, что в проверяемом периоде в нарушение п.3 ст. 9 Федерального закона №402 ФЗ « О бухгалтерском учете», п. 114 Инструкции №119н учреждением неправомерно, без оформления оправдательных доку</w:t>
      </w:r>
      <w:r>
        <w:rPr>
          <w:rFonts w:ascii="Times New Roman" w:hAnsi="Times New Roman" w:cs="Times New Roman"/>
          <w:sz w:val="28"/>
          <w:szCs w:val="28"/>
        </w:rPr>
        <w:t>ментов проведено списание материальных запасов, в том числе: за период с 10.01.2018г (первый рабочий день периода) по 29.06.2018г (последний рабочий день периода) на сумму 498 769,09 рублей.</w:t>
      </w:r>
    </w:p>
    <w:p w:rsidR="00140696" w:rsidP="001406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C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827B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должностной инструкции бухгалтер М</w:t>
      </w:r>
      <w:r w:rsidRPr="002827B2">
        <w:rPr>
          <w:rFonts w:ascii="Times New Roman" w:hAnsi="Times New Roman" w:cs="Times New Roman"/>
          <w:sz w:val="28"/>
          <w:szCs w:val="28"/>
        </w:rPr>
        <w:t xml:space="preserve">КУ «Централизованное </w:t>
      </w:r>
      <w:r w:rsidRPr="002827B2">
        <w:rPr>
          <w:rFonts w:ascii="Times New Roman" w:hAnsi="Times New Roman" w:cs="Times New Roman"/>
          <w:sz w:val="28"/>
          <w:szCs w:val="28"/>
        </w:rPr>
        <w:t>управление»</w:t>
      </w:r>
      <w:r>
        <w:rPr>
          <w:rFonts w:ascii="Times New Roman" w:hAnsi="Times New Roman" w:cs="Times New Roman"/>
          <w:sz w:val="28"/>
          <w:szCs w:val="28"/>
        </w:rPr>
        <w:t xml:space="preserve"> выполняет работу по ведению бухгалтерского учета имущества, обязательств и хозяйственных операций ( учет основных средств, товарно-материальных ценностей, затрат на производство, реализации продукции, результатов финансово-хозяйственной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ности, расчеты с поставщиками и заказчиками за предоставленные услуги и т.п. Бухгалтер отражает на счетах бухгалтерского учета операции, связанные с движением основных средств, товарно-материальных ценностей и денежных средств; обеспечивает руководителей, </w:t>
      </w:r>
      <w:r>
        <w:rPr>
          <w:rFonts w:ascii="Times New Roman" w:hAnsi="Times New Roman" w:cs="Times New Roman"/>
          <w:sz w:val="28"/>
          <w:szCs w:val="28"/>
        </w:rPr>
        <w:t>кредиторов, инвесторов, аудиторов и других пользователей бухгалтерской отчетности сопоставимой и достоверной бухгалтерской информацией по соответствующим направлениям (участкам) учета; осуществляет прием и контроль первичной документации по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участкам бухгалтерского учета и подготавливает их к счетной обработке.</w:t>
      </w:r>
    </w:p>
    <w:p w:rsidR="00140696" w:rsidRPr="002827B2" w:rsidP="001406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AB60EC">
        <w:rPr>
          <w:rFonts w:ascii="Times New Roman" w:hAnsi="Times New Roman" w:cs="Times New Roman"/>
          <w:sz w:val="28"/>
          <w:szCs w:val="28"/>
        </w:rPr>
        <w:t xml:space="preserve"> </w:t>
      </w:r>
      <w:r w:rsidR="00AE0412">
        <w:rPr>
          <w:rFonts w:ascii="Times New Roman" w:hAnsi="Times New Roman" w:cs="Times New Roman"/>
          <w:sz w:val="28"/>
          <w:szCs w:val="28"/>
        </w:rPr>
        <w:t>Константинова Л.Г.</w:t>
      </w:r>
      <w:r w:rsidRPr="002827B2">
        <w:rPr>
          <w:rFonts w:ascii="Times New Roman" w:hAnsi="Times New Roman" w:cs="Times New Roman"/>
          <w:sz w:val="28"/>
          <w:szCs w:val="28"/>
        </w:rPr>
        <w:t xml:space="preserve"> вину в совершении правонарушения признал</w:t>
      </w:r>
      <w:r>
        <w:rPr>
          <w:rFonts w:ascii="Times New Roman" w:hAnsi="Times New Roman" w:cs="Times New Roman"/>
          <w:sz w:val="28"/>
          <w:szCs w:val="28"/>
        </w:rPr>
        <w:t xml:space="preserve">а полностью, пояснила, что ранее имели место данные нарушения. В настоящее время недостатки устранены и </w:t>
      </w:r>
      <w:r>
        <w:rPr>
          <w:rFonts w:ascii="Times New Roman" w:hAnsi="Times New Roman" w:cs="Times New Roman"/>
          <w:sz w:val="28"/>
          <w:szCs w:val="28"/>
        </w:rPr>
        <w:t xml:space="preserve">нарушений не допускается.  </w:t>
      </w:r>
    </w:p>
    <w:p w:rsidR="00140696" w:rsidRPr="002827B2" w:rsidP="001406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Выслушав пояснения должностного лица</w:t>
      </w:r>
      <w:r w:rsidR="00AE0412">
        <w:rPr>
          <w:rFonts w:ascii="Times New Roman" w:hAnsi="Times New Roman" w:cs="Times New Roman"/>
          <w:sz w:val="28"/>
          <w:szCs w:val="28"/>
        </w:rPr>
        <w:t xml:space="preserve"> Константиновой Л.Г</w:t>
      </w:r>
      <w:r w:rsidRPr="002827B2">
        <w:rPr>
          <w:rFonts w:ascii="Times New Roman" w:hAnsi="Times New Roman" w:cs="Times New Roman"/>
          <w:sz w:val="28"/>
          <w:szCs w:val="28"/>
        </w:rPr>
        <w:t xml:space="preserve">, изучив и исследовав материалы дела, суд пришел к выводу, что вина </w:t>
      </w:r>
      <w:r w:rsidR="00AE0412">
        <w:rPr>
          <w:rFonts w:ascii="Times New Roman" w:hAnsi="Times New Roman" w:cs="Times New Roman"/>
          <w:sz w:val="28"/>
          <w:szCs w:val="28"/>
        </w:rPr>
        <w:t xml:space="preserve">Константиновой Л.Г. </w:t>
      </w:r>
      <w:r w:rsidRPr="002827B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доказана полностью и 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едующими доказательствами</w:t>
      </w:r>
      <w:r w:rsidRPr="002827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протоколом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Pr="002827B2">
        <w:rPr>
          <w:rFonts w:ascii="Times New Roman" w:hAnsi="Times New Roman" w:cs="Times New Roman"/>
          <w:sz w:val="28"/>
          <w:szCs w:val="28"/>
        </w:rPr>
        <w:t>административном правонарушении (л.д.</w:t>
      </w:r>
      <w:r>
        <w:rPr>
          <w:rFonts w:ascii="Times New Roman" w:hAnsi="Times New Roman" w:cs="Times New Roman"/>
          <w:sz w:val="28"/>
          <w:szCs w:val="28"/>
        </w:rPr>
        <w:t>1-8), объяснением</w:t>
      </w:r>
      <w:r w:rsidR="004C78EE">
        <w:rPr>
          <w:rFonts w:ascii="Times New Roman" w:hAnsi="Times New Roman" w:cs="Times New Roman"/>
          <w:sz w:val="28"/>
          <w:szCs w:val="28"/>
        </w:rPr>
        <w:t xml:space="preserve"> Константиновой Л.Г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л.д.9), приказом о приеме на работу ( л.д.10), трудовым договором с работником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(л.д.11-1</w:t>
      </w:r>
      <w:r w:rsidR="004C78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должностной инструкцией бухгалтера М</w:t>
      </w:r>
      <w:r w:rsidRPr="002827B2">
        <w:rPr>
          <w:rFonts w:ascii="Times New Roman" w:hAnsi="Times New Roman" w:cs="Times New Roman"/>
          <w:sz w:val="28"/>
          <w:szCs w:val="28"/>
        </w:rPr>
        <w:t>КУ «Централизованное управление»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(л.д.</w:t>
      </w:r>
      <w:r w:rsidR="004C78EE">
        <w:rPr>
          <w:rFonts w:ascii="Times New Roman" w:hAnsi="Times New Roman" w:cs="Times New Roman"/>
          <w:sz w:val="28"/>
          <w:szCs w:val="28"/>
        </w:rPr>
        <w:t>13-14</w:t>
      </w:r>
      <w:r>
        <w:rPr>
          <w:rFonts w:ascii="Times New Roman" w:hAnsi="Times New Roman" w:cs="Times New Roman"/>
          <w:sz w:val="28"/>
          <w:szCs w:val="28"/>
        </w:rPr>
        <w:t xml:space="preserve">), актом проверки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</w:t>
      </w:r>
      <w:r w:rsidR="004C78EE">
        <w:rPr>
          <w:rFonts w:ascii="Times New Roman" w:hAnsi="Times New Roman" w:cs="Times New Roman"/>
          <w:sz w:val="28"/>
          <w:szCs w:val="28"/>
        </w:rPr>
        <w:t>15-21</w:t>
      </w:r>
      <w:r>
        <w:rPr>
          <w:rFonts w:ascii="Times New Roman" w:hAnsi="Times New Roman" w:cs="Times New Roman"/>
          <w:sz w:val="28"/>
          <w:szCs w:val="28"/>
        </w:rPr>
        <w:t>), уведомлением ( л.д.2</w:t>
      </w:r>
      <w:r w:rsidR="004C78EE">
        <w:rPr>
          <w:rFonts w:ascii="Times New Roman" w:hAnsi="Times New Roman" w:cs="Times New Roman"/>
          <w:sz w:val="28"/>
          <w:szCs w:val="28"/>
        </w:rPr>
        <w:t>2-23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40696" w:rsidRPr="002827B2" w:rsidP="0014069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4C78EE">
        <w:rPr>
          <w:rFonts w:ascii="Times New Roman" w:hAnsi="Times New Roman" w:cs="Times New Roman"/>
          <w:sz w:val="28"/>
          <w:szCs w:val="28"/>
        </w:rPr>
        <w:t>Константиновой Л.Г.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7B2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ч. 1 ст</w:t>
      </w:r>
      <w:r w:rsidRPr="002827B2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 xml:space="preserve">5.11 </w:t>
      </w:r>
      <w:r w:rsidRPr="00AB60EC">
        <w:rPr>
          <w:rFonts w:ascii="Times New Roman" w:hAnsi="Times New Roman" w:cs="Times New Roman"/>
          <w:sz w:val="28"/>
          <w:szCs w:val="28"/>
        </w:rPr>
        <w:t>КоАП РФ, как г</w:t>
      </w:r>
      <w:r w:rsidRPr="00AB6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рубое </w:t>
      </w:r>
      <w:r w:rsidRPr="0052311B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 </w:t>
      </w:r>
      <w:r>
        <w:fldChar w:fldCharType="begin"/>
      </w:r>
      <w:r>
        <w:instrText xml:space="preserve"> HYPERLINK "http://www.consultant.ru/document/cons_doc_LAW_312183/ce84cde15224cb1363abc171252aa522282c4176/" \l "dst100036" </w:instrText>
      </w:r>
      <w:r>
        <w:fldChar w:fldCharType="separate"/>
      </w:r>
      <w:r w:rsidRPr="005231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требований</w:t>
      </w:r>
      <w:r>
        <w:fldChar w:fldCharType="end"/>
      </w:r>
      <w:r w:rsidRPr="0052311B">
        <w:rPr>
          <w:rFonts w:ascii="Times New Roman" w:hAnsi="Times New Roman" w:cs="Times New Roman"/>
          <w:sz w:val="28"/>
          <w:szCs w:val="28"/>
          <w:shd w:val="clear" w:color="auto" w:fill="FFFFFF"/>
        </w:rPr>
        <w:t> к бухгалтерскому</w:t>
      </w:r>
      <w:r w:rsidRPr="00AB6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учету, в том числе к бухгалтерской (финансовой) отчетности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40696" w:rsidRPr="002827B2" w:rsidP="0014069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Pr="002827B2">
        <w:rPr>
          <w:rFonts w:ascii="Times New Roman" w:hAnsi="Times New Roman" w:cs="Times New Roman"/>
          <w:color w:val="000000"/>
          <w:sz w:val="28"/>
          <w:szCs w:val="28"/>
        </w:rPr>
        <w:t xml:space="preserve">оответствии с п. 2 ст. 4.1. КоАП РФ при назначении административного наказания </w:t>
      </w:r>
      <w:r w:rsidR="004C78EE">
        <w:rPr>
          <w:rFonts w:ascii="Times New Roman" w:hAnsi="Times New Roman" w:cs="Times New Roman"/>
          <w:sz w:val="28"/>
          <w:szCs w:val="28"/>
        </w:rPr>
        <w:t>Константиновой Л.Г.</w:t>
      </w:r>
      <w:r w:rsidRPr="002827B2">
        <w:rPr>
          <w:rFonts w:ascii="Times New Roman" w:hAnsi="Times New Roman" w:cs="Times New Roman"/>
          <w:sz w:val="28"/>
          <w:szCs w:val="28"/>
        </w:rPr>
        <w:t xml:space="preserve">  </w:t>
      </w:r>
      <w:r w:rsidRPr="002827B2">
        <w:rPr>
          <w:rFonts w:ascii="Times New Roman" w:hAnsi="Times New Roman" w:cs="Times New Roman"/>
          <w:color w:val="000000"/>
          <w:sz w:val="28"/>
          <w:szCs w:val="28"/>
        </w:rPr>
        <w:t xml:space="preserve">суд  учитывает </w:t>
      </w:r>
      <w:r w:rsidRPr="002827B2">
        <w:rPr>
          <w:rFonts w:ascii="Times New Roman" w:hAnsi="Times New Roman" w:cs="Times New Roman"/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 обстоятельств, </w:t>
      </w:r>
      <w:r w:rsidRPr="002827B2">
        <w:rPr>
          <w:rFonts w:ascii="Times New Roman" w:hAnsi="Times New Roman" w:cs="Times New Roman"/>
          <w:sz w:val="28"/>
          <w:szCs w:val="28"/>
        </w:rPr>
        <w:t>наличие смягчающего обстоятельства 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</w:t>
      </w:r>
      <w:r w:rsidRPr="002827B2">
        <w:rPr>
          <w:rFonts w:ascii="Times New Roman" w:hAnsi="Times New Roman" w:cs="Times New Roman"/>
          <w:sz w:val="28"/>
          <w:szCs w:val="28"/>
        </w:rPr>
        <w:t xml:space="preserve">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rFonts w:ascii="Times New Roman" w:hAnsi="Times New Roman" w:cs="Times New Roman"/>
          <w:sz w:val="28"/>
          <w:szCs w:val="28"/>
        </w:rPr>
        <w:t>размере, предусмотренном санкцией</w:t>
      </w:r>
      <w:r w:rsidR="004C78EE">
        <w:rPr>
          <w:rFonts w:ascii="Times New Roman" w:hAnsi="Times New Roman" w:cs="Times New Roman"/>
          <w:sz w:val="28"/>
          <w:szCs w:val="28"/>
        </w:rPr>
        <w:t xml:space="preserve"> </w:t>
      </w:r>
      <w:r w:rsidRPr="002827B2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27B2">
        <w:rPr>
          <w:rFonts w:ascii="Times New Roman" w:hAnsi="Times New Roman" w:cs="Times New Roman"/>
          <w:sz w:val="28"/>
          <w:szCs w:val="28"/>
        </w:rPr>
        <w:t>.</w:t>
      </w:r>
    </w:p>
    <w:p w:rsidR="00140696" w:rsidRPr="002827B2" w:rsidP="0014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ab/>
        <w:t>На основании изложе</w:t>
      </w:r>
      <w:r w:rsidRPr="002827B2">
        <w:rPr>
          <w:rFonts w:ascii="Times New Roman" w:hAnsi="Times New Roman" w:cs="Times New Roman"/>
          <w:sz w:val="28"/>
          <w:szCs w:val="28"/>
        </w:rPr>
        <w:t xml:space="preserve">нного и руководствуясь ст.ст. </w:t>
      </w:r>
      <w:r>
        <w:rPr>
          <w:rFonts w:ascii="Times New Roman" w:hAnsi="Times New Roman" w:cs="Times New Roman"/>
          <w:sz w:val="28"/>
          <w:szCs w:val="28"/>
        </w:rPr>
        <w:t>15.11 ч.1</w:t>
      </w:r>
      <w:r w:rsidRPr="002827B2">
        <w:rPr>
          <w:rFonts w:ascii="Times New Roman" w:hAnsi="Times New Roman" w:cs="Times New Roman"/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140696" w:rsidRPr="002827B2" w:rsidP="001406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B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40696" w:rsidRPr="002827B2" w:rsidP="0014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40696" w:rsidP="004C78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Признать виновной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8EE">
        <w:rPr>
          <w:rFonts w:ascii="Times New Roman" w:hAnsi="Times New Roman" w:cs="Times New Roman"/>
          <w:b/>
          <w:sz w:val="28"/>
          <w:szCs w:val="28"/>
        </w:rPr>
        <w:t xml:space="preserve">Константинову Людмилу Григорьевну, </w:t>
      </w:r>
      <w:r w:rsidR="004C78EE">
        <w:rPr>
          <w:rFonts w:ascii="Times New Roman" w:hAnsi="Times New Roman" w:cs="Times New Roman"/>
          <w:sz w:val="28"/>
          <w:szCs w:val="28"/>
        </w:rPr>
        <w:t>13.08.1984 г.р., уроженку гор. Херсон</w:t>
      </w:r>
      <w:r w:rsidRPr="002827B2" w:rsidR="004C78EE">
        <w:rPr>
          <w:rFonts w:ascii="Times New Roman" w:hAnsi="Times New Roman" w:cs="Times New Roman"/>
          <w:sz w:val="28"/>
          <w:szCs w:val="28"/>
        </w:rPr>
        <w:t xml:space="preserve"> </w:t>
      </w:r>
      <w:r w:rsidRPr="002827B2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</w:t>
      </w:r>
      <w:r>
        <w:rPr>
          <w:rFonts w:ascii="Times New Roman" w:hAnsi="Times New Roman" w:cs="Times New Roman"/>
          <w:sz w:val="28"/>
          <w:szCs w:val="28"/>
        </w:rPr>
        <w:t>предусмотренного ч. 1 ст. 15.11</w:t>
      </w:r>
      <w:r w:rsidRPr="002827B2">
        <w:rPr>
          <w:rFonts w:ascii="Times New Roman" w:hAnsi="Times New Roman" w:cs="Times New Roman"/>
          <w:sz w:val="28"/>
          <w:szCs w:val="28"/>
        </w:rPr>
        <w:t xml:space="preserve"> КоАП РФ и подвергнуть её административному наказанию в виде штрафа в сумме </w:t>
      </w:r>
      <w:r>
        <w:rPr>
          <w:rFonts w:ascii="Times New Roman" w:hAnsi="Times New Roman" w:cs="Times New Roman"/>
          <w:sz w:val="28"/>
          <w:szCs w:val="28"/>
        </w:rPr>
        <w:t>5 000  (пять ты</w:t>
      </w:r>
      <w:r>
        <w:rPr>
          <w:rFonts w:ascii="Times New Roman" w:hAnsi="Times New Roman" w:cs="Times New Roman"/>
          <w:sz w:val="28"/>
          <w:szCs w:val="28"/>
        </w:rPr>
        <w:t>сяч) рублей.</w:t>
      </w:r>
    </w:p>
    <w:p w:rsidR="00140696" w:rsidP="004C78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>
        <w:rPr>
          <w:rFonts w:ascii="Times New Roman" w:hAnsi="Times New Roman" w:cs="Times New Roman"/>
          <w:sz w:val="28"/>
          <w:szCs w:val="28"/>
        </w:rPr>
        <w:t>ИНН 9111010392, КПП 9111011001, Управление Федерального казначейства по Республике Крым, БИК 043510001, расчетный счет 40204810935100000130, лицевой счет 04753253680, КБК 902 116 90050 05 0000 140, ОКТМО 3562740</w:t>
      </w:r>
      <w:r>
        <w:rPr>
          <w:rFonts w:ascii="Times New Roman" w:hAnsi="Times New Roman" w:cs="Times New Roman"/>
          <w:sz w:val="28"/>
          <w:szCs w:val="28"/>
        </w:rPr>
        <w:t>5101.</w:t>
      </w:r>
    </w:p>
    <w:p w:rsidR="00140696" w:rsidRPr="002827B2" w:rsidP="001406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40696" w:rsidRPr="002827B2" w:rsidP="0014069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 61 в течение 10-ти суток  со дня вручения или получения копии постановления.</w:t>
      </w:r>
    </w:p>
    <w:p w:rsidR="00140696" w:rsidRPr="002827B2" w:rsidP="0014069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0696" w:rsidRPr="002827B2" w:rsidP="0014069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140696" w:rsidRPr="002827B2" w:rsidP="0014069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2827B2">
        <w:rPr>
          <w:rFonts w:ascii="Times New Roman" w:hAnsi="Times New Roman" w:cs="Times New Roman"/>
          <w:sz w:val="28"/>
          <w:szCs w:val="28"/>
        </w:rPr>
        <w:t xml:space="preserve">судебного района </w:t>
      </w:r>
    </w:p>
    <w:p w:rsidR="00140696" w:rsidRPr="002827B2" w:rsidP="0014069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</w:p>
    <w:p w:rsidR="00140696" w:rsidP="0014069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2827B2">
        <w:rPr>
          <w:rFonts w:ascii="Times New Roman" w:hAnsi="Times New Roman" w:cs="Times New Roman"/>
          <w:sz w:val="28"/>
          <w:szCs w:val="28"/>
        </w:rPr>
        <w:t xml:space="preserve">Республики Крым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27B2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A51195"/>
    <w:sectPr w:rsidSect="0008538B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96"/>
    <w:rsid w:val="0008538B"/>
    <w:rsid w:val="00140696"/>
    <w:rsid w:val="001E0719"/>
    <w:rsid w:val="002827B2"/>
    <w:rsid w:val="00356C86"/>
    <w:rsid w:val="004C78EE"/>
    <w:rsid w:val="0052311B"/>
    <w:rsid w:val="006B3958"/>
    <w:rsid w:val="007959DE"/>
    <w:rsid w:val="00901313"/>
    <w:rsid w:val="00A51195"/>
    <w:rsid w:val="00AB60EC"/>
    <w:rsid w:val="00AE0412"/>
    <w:rsid w:val="00B72DA1"/>
    <w:rsid w:val="00E21C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4069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8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538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