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196C" w:rsidRPr="007566D7" w:rsidP="0001196C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01196C" w:rsidP="0001196C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3D5FF3">
        <w:rPr>
          <w:rFonts w:ascii="Times New Roman" w:hAnsi="Times New Roman" w:cs="Times New Roman"/>
          <w:sz w:val="28"/>
          <w:szCs w:val="28"/>
        </w:rPr>
        <w:t>24/20</w:t>
      </w:r>
    </w:p>
    <w:p w:rsidR="003D5FF3" w:rsidRPr="003D5FF3" w:rsidP="000119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0053-01-2019-001158-05</w:t>
      </w:r>
    </w:p>
    <w:p w:rsidR="0001196C" w:rsidP="00011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96C" w:rsidRPr="007566D7" w:rsidP="00011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196C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 января 2020 года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п. Ленино</w:t>
      </w:r>
    </w:p>
    <w:p w:rsidR="0001196C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96C" w:rsidRPr="007566D7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196C" w:rsidP="000119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</w:t>
      </w:r>
      <w:r w:rsidRPr="0087727C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административный </w:t>
      </w:r>
      <w:r w:rsidR="003D5FF3">
        <w:rPr>
          <w:rFonts w:ascii="Times New Roman" w:hAnsi="Times New Roman" w:cs="Times New Roman"/>
          <w:sz w:val="28"/>
          <w:szCs w:val="28"/>
        </w:rPr>
        <w:t xml:space="preserve">материал, поступивший из Отделения Госавтоинспекции по Кировскому району Республики Крым </w:t>
      </w:r>
      <w:r w:rsidRPr="0087727C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0C06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D5FF3" w:rsidP="00011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D5FF3" w:rsidP="00011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612">
              <w:rPr>
                <w:rFonts w:ascii="Times New Roman" w:hAnsi="Times New Roman" w:cs="Times New Roman"/>
                <w:b/>
                <w:sz w:val="28"/>
                <w:szCs w:val="28"/>
              </w:rPr>
              <w:t>Зубко Алексея Николаевича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5FF3" w:rsidP="0001196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C0612" w:rsidP="000C06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96C" w:rsidRPr="007566D7" w:rsidP="000C061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4 КоАП РФ, </w:t>
      </w:r>
    </w:p>
    <w:p w:rsidR="0001196C" w:rsidRPr="007566D7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96C" w:rsidRPr="007566D7" w:rsidP="000119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01196C" w:rsidRPr="007566D7" w:rsidP="000119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381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Зубко А.Н., управляя автомобилем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п.1.3 ПДД РФ осуществил вы</w:t>
      </w:r>
      <w:r>
        <w:rPr>
          <w:rFonts w:ascii="Times New Roman" w:hAnsi="Times New Roman" w:cs="Times New Roman"/>
          <w:sz w:val="28"/>
          <w:szCs w:val="28"/>
        </w:rPr>
        <w:t>езд на полосу, предназначенную для встречного движения, завершил маневр обгона в зоне действия дорожного знака 3.20.</w:t>
      </w:r>
    </w:p>
    <w:p w:rsidR="00A10792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1381">
        <w:rPr>
          <w:rFonts w:ascii="Times New Roman" w:hAnsi="Times New Roman" w:cs="Times New Roman"/>
          <w:sz w:val="28"/>
          <w:szCs w:val="28"/>
        </w:rPr>
        <w:t>Зубко А.Н.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правонарушения не признал.</w:t>
      </w:r>
      <w:r w:rsidR="00FA1381">
        <w:rPr>
          <w:rFonts w:ascii="Times New Roman" w:hAnsi="Times New Roman" w:cs="Times New Roman"/>
          <w:sz w:val="28"/>
          <w:szCs w:val="28"/>
        </w:rPr>
        <w:t xml:space="preserve"> Пояснил, что сотрудники ДПС видео нарушения им правил дорожного движения не предоставили. Схему он не подписал</w:t>
      </w:r>
      <w:r>
        <w:rPr>
          <w:rFonts w:ascii="Times New Roman" w:hAnsi="Times New Roman" w:cs="Times New Roman"/>
          <w:sz w:val="28"/>
          <w:szCs w:val="28"/>
        </w:rPr>
        <w:t>, потому что был не согласен</w:t>
      </w:r>
      <w:r w:rsidR="00FA1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1381" w:rsidP="00A107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заседания Зубко А.Н. несколько раз менял свои пояснения. Так, вначале пояснил, что обгон завершил до знака «Обгон запрещен», где заканчивается прерывистая линия на его полосе движ</w:t>
      </w:r>
      <w:r>
        <w:rPr>
          <w:rFonts w:ascii="Times New Roman" w:hAnsi="Times New Roman" w:cs="Times New Roman"/>
          <w:sz w:val="28"/>
          <w:szCs w:val="28"/>
        </w:rPr>
        <w:t>ения,</w:t>
      </w:r>
      <w:r w:rsidR="00ED6302">
        <w:rPr>
          <w:rFonts w:ascii="Times New Roman" w:hAnsi="Times New Roman" w:cs="Times New Roman"/>
          <w:sz w:val="28"/>
          <w:szCs w:val="28"/>
        </w:rPr>
        <w:t xml:space="preserve"> что со схемой не согласен, </w:t>
      </w:r>
      <w:r>
        <w:rPr>
          <w:rFonts w:ascii="Times New Roman" w:hAnsi="Times New Roman" w:cs="Times New Roman"/>
          <w:sz w:val="28"/>
          <w:szCs w:val="28"/>
        </w:rPr>
        <w:t xml:space="preserve"> затем пояснил, что согласен со схемой, имеющейся в материалах дела, </w:t>
      </w:r>
      <w:r w:rsidR="00A10792">
        <w:rPr>
          <w:rFonts w:ascii="Times New Roman" w:hAnsi="Times New Roman" w:cs="Times New Roman"/>
          <w:sz w:val="28"/>
          <w:szCs w:val="28"/>
        </w:rPr>
        <w:t>но есть вопросы по поводу её составления. Т</w:t>
      </w:r>
      <w:r>
        <w:rPr>
          <w:rFonts w:ascii="Times New Roman" w:hAnsi="Times New Roman" w:cs="Times New Roman"/>
          <w:sz w:val="28"/>
          <w:szCs w:val="28"/>
        </w:rPr>
        <w:t>акже пояснил, что обгонял фуру и за ней не было</w:t>
      </w:r>
      <w:r>
        <w:rPr>
          <w:rFonts w:ascii="Times New Roman" w:hAnsi="Times New Roman" w:cs="Times New Roman"/>
          <w:sz w:val="28"/>
          <w:szCs w:val="28"/>
        </w:rPr>
        <w:t xml:space="preserve"> видно, что там был знак «Обгон запрещен». Обгон начал задолго до знака. Никому не мешал, не создавал помех, о чем говорит пункт 1.2 ПДД РФ. При этом настаивал на том, что правила дорожного движения им не нарушались, поскольку он начал обгон на прерывистой</w:t>
      </w:r>
      <w:r>
        <w:rPr>
          <w:rFonts w:ascii="Times New Roman" w:hAnsi="Times New Roman" w:cs="Times New Roman"/>
          <w:sz w:val="28"/>
          <w:szCs w:val="28"/>
        </w:rPr>
        <w:t xml:space="preserve"> линии дорожной разметки и закончил его также на прерывистой линии.</w:t>
      </w:r>
    </w:p>
    <w:p w:rsidR="003A1439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Инспектор</w:t>
      </w:r>
      <w:r w:rsidRPr="000C1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ДПС ГИБДД МВД по Кировскому району 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664">
        <w:rPr>
          <w:rFonts w:ascii="Times New Roman" w:hAnsi="Times New Roman" w:cs="Times New Roman"/>
          <w:sz w:val="28"/>
          <w:szCs w:val="28"/>
        </w:rPr>
        <w:t>составивший протокол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а также инспектор ДПС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</w:t>
      </w:r>
      <w:r>
        <w:rPr>
          <w:rFonts w:ascii="Times New Roman" w:hAnsi="Times New Roman" w:cs="Times New Roman"/>
          <w:sz w:val="28"/>
          <w:szCs w:val="28"/>
        </w:rPr>
        <w:t xml:space="preserve"> явились. О дне, времени и месте рассмотрения дела извещены надлежащим образом, причин неявки суду не предоставили.</w:t>
      </w:r>
    </w:p>
    <w:p w:rsidR="0001196C" w:rsidRPr="002C3A68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3A68">
        <w:rPr>
          <w:rFonts w:ascii="Times New Roman" w:hAnsi="Times New Roman" w:cs="Times New Roman"/>
          <w:sz w:val="28"/>
          <w:szCs w:val="28"/>
        </w:rPr>
        <w:t>Выслушав пояснения</w:t>
      </w:r>
      <w:r w:rsidR="003A1439">
        <w:rPr>
          <w:rFonts w:ascii="Times New Roman" w:hAnsi="Times New Roman" w:cs="Times New Roman"/>
          <w:sz w:val="28"/>
          <w:szCs w:val="28"/>
        </w:rPr>
        <w:t xml:space="preserve"> Зубко А.Н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3A68">
        <w:rPr>
          <w:rFonts w:ascii="Times New Roman" w:hAnsi="Times New Roman" w:cs="Times New Roman"/>
          <w:sz w:val="28"/>
          <w:szCs w:val="28"/>
        </w:rPr>
        <w:t xml:space="preserve"> изучи</w:t>
      </w:r>
      <w:r w:rsidR="003A1439">
        <w:rPr>
          <w:rFonts w:ascii="Times New Roman" w:hAnsi="Times New Roman" w:cs="Times New Roman"/>
          <w:sz w:val="28"/>
          <w:szCs w:val="28"/>
        </w:rPr>
        <w:t xml:space="preserve">в и исследовав материалы дела, </w:t>
      </w:r>
      <w:r w:rsidRPr="002C3A68">
        <w:rPr>
          <w:rFonts w:ascii="Times New Roman" w:hAnsi="Times New Roman" w:cs="Times New Roman"/>
          <w:sz w:val="28"/>
          <w:szCs w:val="28"/>
        </w:rPr>
        <w:t xml:space="preserve"> суд считает, что вина </w:t>
      </w:r>
      <w:r w:rsidR="003A1439">
        <w:rPr>
          <w:rFonts w:ascii="Times New Roman" w:hAnsi="Times New Roman" w:cs="Times New Roman"/>
          <w:sz w:val="28"/>
          <w:szCs w:val="28"/>
        </w:rPr>
        <w:t>Зубко А.Н.</w:t>
      </w:r>
      <w:r w:rsidRPr="002C3A6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</w:t>
      </w:r>
      <w:r w:rsidRPr="002C3A68">
        <w:rPr>
          <w:rFonts w:ascii="Times New Roman" w:hAnsi="Times New Roman" w:cs="Times New Roman"/>
          <w:sz w:val="28"/>
          <w:szCs w:val="28"/>
        </w:rPr>
        <w:t>рушения, предусмотренного ст. 12.15 ч.4 КоАП РФ доказана полностью и подтверждается совокупностью собранных  по делу доказательств.</w:t>
      </w:r>
    </w:p>
    <w:p w:rsidR="0001196C" w:rsidRPr="002C3A68" w:rsidP="000119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</w:t>
      </w:r>
      <w:r w:rsidRPr="002C3A68">
        <w:rPr>
          <w:rFonts w:ascii="Times New Roman" w:hAnsi="Times New Roman" w:cs="Times New Roman"/>
          <w:sz w:val="28"/>
          <w:szCs w:val="28"/>
        </w:rPr>
        <w:t>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</w:t>
      </w:r>
      <w:r w:rsidRPr="002C3A68">
        <w:rPr>
          <w:rFonts w:ascii="Times New Roman" w:hAnsi="Times New Roman" w:cs="Times New Roman"/>
          <w:sz w:val="28"/>
          <w:szCs w:val="28"/>
        </w:rPr>
        <w:t xml:space="preserve">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</w:t>
      </w:r>
      <w:r w:rsidRPr="002C3A68">
        <w:rPr>
          <w:rFonts w:ascii="Times New Roman" w:hAnsi="Times New Roman" w:cs="Times New Roman"/>
          <w:sz w:val="28"/>
          <w:szCs w:val="28"/>
        </w:rPr>
        <w:t>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0AD3" w:rsidP="00380A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3A68">
        <w:rPr>
          <w:rFonts w:ascii="Times New Roman" w:hAnsi="Times New Roman" w:cs="Times New Roman"/>
          <w:sz w:val="28"/>
          <w:szCs w:val="28"/>
        </w:rPr>
        <w:tab/>
        <w:t xml:space="preserve">Судом установлено, что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39">
        <w:rPr>
          <w:rFonts w:ascii="Times New Roman" w:hAnsi="Times New Roman" w:cs="Times New Roman"/>
          <w:sz w:val="28"/>
          <w:szCs w:val="28"/>
        </w:rPr>
        <w:t xml:space="preserve">Зубко А.Н., управляя автомобилем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1439">
        <w:rPr>
          <w:rFonts w:ascii="Times New Roman" w:hAnsi="Times New Roman" w:cs="Times New Roman"/>
          <w:sz w:val="28"/>
          <w:szCs w:val="28"/>
        </w:rPr>
        <w:t xml:space="preserve"> в нарушение п.1.3 ПДД РФ осуществил выезд на полосу, предназначенную для встречного движения, </w:t>
      </w:r>
      <w:r w:rsidRPr="00380AD3" w:rsidR="003A1439">
        <w:rPr>
          <w:rFonts w:ascii="Times New Roman" w:hAnsi="Times New Roman" w:cs="Times New Roman"/>
          <w:sz w:val="28"/>
          <w:szCs w:val="28"/>
        </w:rPr>
        <w:t>завершил маневр обгона в зоне действия дорожного знака 3.20.</w:t>
      </w:r>
    </w:p>
    <w:p w:rsidR="003B70D0" w:rsidP="003B70D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AD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 w:rsidRPr="00380AD3">
          <w:rPr>
            <w:rFonts w:ascii="Times New Roman" w:hAnsi="Times New Roman" w:cs="Times New Roman"/>
            <w:sz w:val="28"/>
            <w:szCs w:val="28"/>
          </w:rPr>
          <w:t>пункту 1.3</w:t>
        </w:r>
      </w:hyperlink>
      <w:r w:rsidRPr="00380AD3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</w:t>
      </w:r>
      <w:r w:rsidRPr="00380AD3">
        <w:rPr>
          <w:rFonts w:ascii="Times New Roman" w:hAnsi="Times New Roman" w:cs="Times New Roman"/>
          <w:sz w:val="28"/>
          <w:szCs w:val="28"/>
        </w:rPr>
        <w:t xml:space="preserve">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 участники дорожного движения обязаны знать и соблюдать относящиеся к ним требования </w:t>
      </w:r>
      <w:hyperlink r:id="rId5" w:history="1">
        <w:r w:rsidRPr="00380AD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80AD3">
        <w:rPr>
          <w:rFonts w:ascii="Times New Roman" w:hAnsi="Times New Roman" w:cs="Times New Roman"/>
          <w:sz w:val="28"/>
          <w:szCs w:val="28"/>
        </w:rPr>
        <w:t>, сигналов светофоров, знаков и разметки, а также выполнять распоряжения регулировщиков, дей</w:t>
      </w:r>
      <w:r w:rsidRPr="00380AD3">
        <w:rPr>
          <w:rFonts w:ascii="Times New Roman" w:hAnsi="Times New Roman" w:cs="Times New Roman"/>
          <w:sz w:val="28"/>
          <w:szCs w:val="28"/>
        </w:rPr>
        <w:t>ствующих в пределах предоставленных им прав и регулирующих дорожное дв</w:t>
      </w:r>
      <w:r>
        <w:rPr>
          <w:rFonts w:ascii="Times New Roman" w:hAnsi="Times New Roman" w:cs="Times New Roman"/>
          <w:sz w:val="28"/>
          <w:szCs w:val="28"/>
        </w:rPr>
        <w:t>ижение установленными сигналами.</w:t>
      </w:r>
    </w:p>
    <w:p w:rsidR="003B70D0" w:rsidP="003B70D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A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380AD3">
          <w:rPr>
            <w:rFonts w:ascii="Times New Roman" w:hAnsi="Times New Roman" w:cs="Times New Roman"/>
            <w:sz w:val="28"/>
            <w:szCs w:val="28"/>
          </w:rPr>
          <w:t>пунктом 9.1(1)</w:t>
        </w:r>
      </w:hyperlink>
      <w:r w:rsidRPr="00380AD3">
        <w:rPr>
          <w:rFonts w:ascii="Times New Roman" w:hAnsi="Times New Roman" w:cs="Times New Roman"/>
          <w:sz w:val="28"/>
          <w:szCs w:val="28"/>
        </w:rPr>
        <w:t xml:space="preserve"> Правил дорожного движения на любых дорогах с двусторонним движением запрещается движен</w:t>
      </w:r>
      <w:r w:rsidRPr="00380AD3">
        <w:rPr>
          <w:rFonts w:ascii="Times New Roman" w:hAnsi="Times New Roman" w:cs="Times New Roman"/>
          <w:sz w:val="28"/>
          <w:szCs w:val="28"/>
        </w:rPr>
        <w:t xml:space="preserve">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380AD3">
          <w:rPr>
            <w:rFonts w:ascii="Times New Roman" w:hAnsi="Times New Roman" w:cs="Times New Roman"/>
            <w:sz w:val="28"/>
            <w:szCs w:val="28"/>
          </w:rPr>
          <w:t>разметкой 1.1</w:t>
        </w:r>
      </w:hyperlink>
      <w:r w:rsidRPr="00380AD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80AD3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380AD3">
        <w:rPr>
          <w:rFonts w:ascii="Times New Roman" w:hAnsi="Times New Roman" w:cs="Times New Roman"/>
          <w:sz w:val="28"/>
          <w:szCs w:val="28"/>
        </w:rPr>
        <w:t xml:space="preserve"> или разметкой </w:t>
      </w:r>
      <w:hyperlink r:id="rId9" w:history="1">
        <w:r w:rsidRPr="00380AD3">
          <w:rPr>
            <w:rFonts w:ascii="Times New Roman" w:hAnsi="Times New Roman" w:cs="Times New Roman"/>
            <w:sz w:val="28"/>
            <w:szCs w:val="28"/>
          </w:rPr>
          <w:t>1.11</w:t>
        </w:r>
      </w:hyperlink>
      <w:r w:rsidRPr="00380AD3">
        <w:rPr>
          <w:rFonts w:ascii="Times New Roman" w:hAnsi="Times New Roman" w:cs="Times New Roman"/>
          <w:sz w:val="28"/>
          <w:szCs w:val="28"/>
        </w:rPr>
        <w:t>, прерывистая линия которой расположена слева.</w:t>
      </w:r>
    </w:p>
    <w:p w:rsidR="005C72FC" w:rsidP="005C72F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AD3">
        <w:rPr>
          <w:rFonts w:ascii="Times New Roman" w:hAnsi="Times New Roman" w:cs="Times New Roman"/>
          <w:sz w:val="28"/>
          <w:szCs w:val="28"/>
        </w:rPr>
        <w:t xml:space="preserve">Линия горизонтальной </w:t>
      </w:r>
      <w:hyperlink r:id="rId7" w:history="1">
        <w:r w:rsidRPr="00380AD3">
          <w:rPr>
            <w:rFonts w:ascii="Times New Roman" w:hAnsi="Times New Roman" w:cs="Times New Roman"/>
            <w:sz w:val="28"/>
            <w:szCs w:val="28"/>
          </w:rPr>
          <w:t>разметки 1.1</w:t>
        </w:r>
      </w:hyperlink>
      <w:r w:rsidRPr="00380AD3">
        <w:rPr>
          <w:rFonts w:ascii="Times New Roman" w:hAnsi="Times New Roman" w:cs="Times New Roman"/>
          <w:sz w:val="28"/>
          <w:szCs w:val="28"/>
        </w:rPr>
        <w:t xml:space="preserve">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</w:t>
      </w:r>
      <w:r w:rsidRPr="00380AD3">
        <w:rPr>
          <w:rFonts w:ascii="Times New Roman" w:hAnsi="Times New Roman" w:cs="Times New Roman"/>
          <w:sz w:val="28"/>
          <w:szCs w:val="28"/>
        </w:rPr>
        <w:t xml:space="preserve">рогах; обозначает границы проезжей части, на которые въезд запрещен. </w:t>
      </w:r>
      <w:hyperlink r:id="rId5" w:history="1">
        <w:r w:rsidRPr="00380AD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80AD3">
        <w:rPr>
          <w:rFonts w:ascii="Times New Roman" w:hAnsi="Times New Roman" w:cs="Times New Roman"/>
          <w:sz w:val="28"/>
          <w:szCs w:val="28"/>
        </w:rPr>
        <w:t xml:space="preserve"> дорожного движ</w:t>
      </w:r>
      <w:r w:rsidRPr="00380AD3">
        <w:rPr>
          <w:rFonts w:ascii="Times New Roman" w:hAnsi="Times New Roman" w:cs="Times New Roman"/>
          <w:sz w:val="28"/>
          <w:szCs w:val="28"/>
        </w:rPr>
        <w:t>ения установлен запрет на ее пересечение.</w:t>
      </w:r>
    </w:p>
    <w:p w:rsidR="00EA5B2C" w:rsidRPr="00322BE7" w:rsidP="005C72F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22BE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0" w:history="1">
        <w:r w:rsidRPr="00322BE7">
          <w:rPr>
            <w:rFonts w:ascii="Times New Roman" w:hAnsi="Times New Roman" w:cs="Times New Roman"/>
            <w:sz w:val="28"/>
            <w:szCs w:val="28"/>
          </w:rPr>
          <w:t>пункта 15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322BE7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правонарушениях" действия водителя, связанные с нарушением требований </w:t>
      </w:r>
      <w:hyperlink r:id="rId11" w:history="1">
        <w:r w:rsidRPr="00322BE7">
          <w:rPr>
            <w:rFonts w:ascii="Times New Roman" w:hAnsi="Times New Roman" w:cs="Times New Roman"/>
            <w:sz w:val="28"/>
            <w:szCs w:val="28"/>
          </w:rPr>
          <w:t>Прави</w:t>
        </w:r>
        <w:r w:rsidRPr="00322BE7">
          <w:rPr>
            <w:rFonts w:ascii="Times New Roman" w:hAnsi="Times New Roman" w:cs="Times New Roman"/>
            <w:sz w:val="28"/>
            <w:szCs w:val="28"/>
          </w:rPr>
          <w:t>л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322BE7">
        <w:rPr>
          <w:rFonts w:ascii="Times New Roman" w:hAnsi="Times New Roman" w:cs="Times New Roman"/>
          <w:sz w:val="28"/>
          <w:szCs w:val="28"/>
        </w:rPr>
        <w:t xml:space="preserve">, </w:t>
      </w:r>
      <w:r w:rsidRPr="00322BE7">
        <w:rPr>
          <w:rFonts w:ascii="Times New Roman" w:hAnsi="Times New Roman" w:cs="Times New Roman"/>
          <w:sz w:val="28"/>
          <w:szCs w:val="28"/>
        </w:rPr>
        <w:t xml:space="preserve">предназначенную для встречного движения, либо на </w:t>
      </w:r>
      <w:r w:rsidRPr="00322BE7">
        <w:rPr>
          <w:rFonts w:ascii="Times New Roman" w:hAnsi="Times New Roman" w:cs="Times New Roman"/>
          <w:sz w:val="28"/>
          <w:szCs w:val="28"/>
        </w:rPr>
        <w:t>трамвайные пути встречного направления (за исключением случаев объезда</w:t>
      </w:r>
      <w:r w:rsidRPr="00322BE7">
        <w:rPr>
          <w:rFonts w:ascii="Times New Roman" w:hAnsi="Times New Roman" w:cs="Times New Roman"/>
          <w:sz w:val="28"/>
          <w:szCs w:val="28"/>
        </w:rPr>
        <w:t xml:space="preserve"> препятствия (</w:t>
      </w:r>
      <w:hyperlink r:id="rId12" w:history="1">
        <w:r w:rsidRPr="00322BE7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Правил), которые квалифицируются по </w:t>
      </w:r>
      <w:hyperlink r:id="rId13" w:history="1">
        <w:r w:rsidRPr="00322BE7">
          <w:rPr>
            <w:rFonts w:ascii="Times New Roman" w:hAnsi="Times New Roman" w:cs="Times New Roman"/>
            <w:sz w:val="28"/>
            <w:szCs w:val="28"/>
          </w:rPr>
          <w:t>части 3 данной статьи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), подлежат квалификации по </w:t>
      </w:r>
      <w:hyperlink r:id="rId14" w:history="1">
        <w:r w:rsidRPr="00322BE7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22BE7" w:rsidP="00322BE7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BE7">
        <w:rPr>
          <w:rFonts w:ascii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знаков </w:t>
      </w:r>
      <w:hyperlink r:id="rId15" w:history="1">
        <w:r w:rsidRPr="00322BE7">
          <w:rPr>
            <w:rFonts w:ascii="Times New Roman" w:hAnsi="Times New Roman" w:cs="Times New Roman"/>
            <w:sz w:val="28"/>
            <w:szCs w:val="28"/>
          </w:rPr>
          <w:t>3.20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"Обгон запрещен", </w:t>
      </w:r>
      <w:hyperlink r:id="rId16" w:history="1">
        <w:r w:rsidRPr="00322BE7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"Обгон грузовым автомобилям запрещен", </w:t>
      </w:r>
      <w:hyperlink r:id="rId17" w:history="1">
        <w:r w:rsidRPr="00322BE7">
          <w:rPr>
            <w:rFonts w:ascii="Times New Roman" w:hAnsi="Times New Roman" w:cs="Times New Roman"/>
            <w:sz w:val="28"/>
            <w:szCs w:val="28"/>
          </w:rPr>
          <w:t>5.11.1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"Дорога с полосой для маршрутных транспортных средств", </w:t>
      </w:r>
      <w:hyperlink r:id="rId18" w:history="1">
        <w:r w:rsidRPr="00322BE7">
          <w:rPr>
            <w:rFonts w:ascii="Times New Roman" w:hAnsi="Times New Roman" w:cs="Times New Roman"/>
            <w:sz w:val="28"/>
            <w:szCs w:val="28"/>
          </w:rPr>
          <w:t>5.11.2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"Дорога с полосой для велосипедистов", </w:t>
      </w:r>
      <w:hyperlink r:id="rId19" w:history="1">
        <w:r w:rsidRPr="00322BE7">
          <w:rPr>
            <w:rFonts w:ascii="Times New Roman" w:hAnsi="Times New Roman" w:cs="Times New Roman"/>
            <w:sz w:val="28"/>
            <w:szCs w:val="28"/>
          </w:rPr>
          <w:t>5.15.7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"Направление движения по полосам", когда это с</w:t>
      </w:r>
      <w:r w:rsidRPr="00322BE7">
        <w:rPr>
          <w:rFonts w:ascii="Times New Roman" w:hAnsi="Times New Roman" w:cs="Times New Roman"/>
          <w:sz w:val="28"/>
          <w:szCs w:val="28"/>
        </w:rPr>
        <w:t xml:space="preserve">вязано с выездом на полосу встречного движения, и (или) дорожной разметки </w:t>
      </w:r>
      <w:hyperlink r:id="rId20" w:history="1">
        <w:r w:rsidRPr="00322BE7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322BE7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322BE7">
          <w:rPr>
            <w:rFonts w:ascii="Times New Roman" w:hAnsi="Times New Roman" w:cs="Times New Roman"/>
            <w:sz w:val="28"/>
            <w:szCs w:val="28"/>
          </w:rPr>
          <w:t>1.11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4" w:history="1">
        <w:r w:rsidRPr="00322BE7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EA5B2C" w:rsidRPr="00322BE7" w:rsidP="0098537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BE7">
        <w:rPr>
          <w:rFonts w:ascii="Times New Roman" w:hAnsi="Times New Roman" w:cs="Times New Roman"/>
          <w:sz w:val="28"/>
          <w:szCs w:val="28"/>
        </w:rPr>
        <w:t>При этом действия лица, выехавшего на полосу, предназначенну</w:t>
      </w:r>
      <w:r w:rsidRPr="00322BE7">
        <w:rPr>
          <w:rFonts w:ascii="Times New Roman" w:hAnsi="Times New Roman" w:cs="Times New Roman"/>
          <w:sz w:val="28"/>
          <w:szCs w:val="28"/>
        </w:rPr>
        <w:t xml:space="preserve">ю для встречного движения, с соблюдением требований </w:t>
      </w:r>
      <w:hyperlink r:id="rId11" w:history="1">
        <w:r w:rsidRPr="00322BE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22BE7">
        <w:rPr>
          <w:rFonts w:ascii="Times New Roman" w:hAnsi="Times New Roman" w:cs="Times New Roman"/>
          <w:sz w:val="28"/>
          <w:szCs w:val="28"/>
        </w:rPr>
        <w:t>, однако завершившего данный маневр</w:t>
      </w:r>
      <w:r w:rsidRPr="00322BE7">
        <w:rPr>
          <w:rFonts w:ascii="Times New Roman" w:hAnsi="Times New Roman" w:cs="Times New Roman"/>
          <w:sz w:val="28"/>
          <w:szCs w:val="28"/>
        </w:rPr>
        <w:t xml:space="preserve"> в нарушение указанных требований, также подлежат квалификации по </w:t>
      </w:r>
      <w:hyperlink r:id="rId14" w:history="1">
        <w:r w:rsidRPr="00322BE7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322BE7">
        <w:rPr>
          <w:rFonts w:ascii="Times New Roman" w:hAnsi="Times New Roman" w:cs="Times New Roman"/>
          <w:sz w:val="28"/>
          <w:szCs w:val="28"/>
        </w:rPr>
        <w:t xml:space="preserve"> Кодекса Ро</w:t>
      </w:r>
      <w:r w:rsidRPr="00322BE7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правонарушениях.</w:t>
      </w:r>
    </w:p>
    <w:p w:rsidR="0098537A" w:rsidRPr="0098537A" w:rsidP="009853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37A">
        <w:rPr>
          <w:rFonts w:ascii="Times New Roman" w:hAnsi="Times New Roman" w:cs="Times New Roman"/>
          <w:sz w:val="28"/>
          <w:szCs w:val="28"/>
        </w:rPr>
        <w:t xml:space="preserve">Аналогичная </w:t>
      </w:r>
      <w:r>
        <w:rPr>
          <w:rFonts w:ascii="Times New Roman" w:hAnsi="Times New Roman" w:cs="Times New Roman"/>
          <w:sz w:val="28"/>
          <w:szCs w:val="28"/>
        </w:rPr>
        <w:t xml:space="preserve">правовая </w:t>
      </w:r>
      <w:r w:rsidRPr="0098537A">
        <w:rPr>
          <w:rFonts w:ascii="Times New Roman" w:hAnsi="Times New Roman" w:cs="Times New Roman"/>
          <w:sz w:val="28"/>
          <w:szCs w:val="28"/>
        </w:rPr>
        <w:t>позиция содержится в постановлениях Верховного Суда РФ от 29 октября 2019 г. по делу  N 5-АД19-224, от 13 декабря 2019 г. по делу N 78-АД19-16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537A">
        <w:rPr>
          <w:rFonts w:ascii="Times New Roman" w:hAnsi="Times New Roman" w:cs="Times New Roman"/>
          <w:sz w:val="28"/>
          <w:szCs w:val="28"/>
        </w:rPr>
        <w:t xml:space="preserve">от 18 декабря 2019 </w:t>
      </w:r>
      <w:r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98537A">
        <w:rPr>
          <w:rFonts w:ascii="Times New Roman" w:hAnsi="Times New Roman" w:cs="Times New Roman"/>
          <w:sz w:val="28"/>
          <w:szCs w:val="28"/>
        </w:rPr>
        <w:t>N 19-АД</w:t>
      </w:r>
      <w:r w:rsidRPr="0098537A">
        <w:rPr>
          <w:rFonts w:ascii="Times New Roman" w:hAnsi="Times New Roman" w:cs="Times New Roman"/>
          <w:sz w:val="28"/>
          <w:szCs w:val="28"/>
        </w:rPr>
        <w:t>19-9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537A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37A">
        <w:rPr>
          <w:rFonts w:ascii="Times New Roman" w:hAnsi="Times New Roman" w:cs="Times New Roman"/>
          <w:sz w:val="28"/>
          <w:szCs w:val="28"/>
        </w:rPr>
        <w:t>В качестве доказательств по административному делу суд принимает : 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 л.д.2), схему места совершения административного правонарушения от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которая составлена инспектором ДПС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на которой четко и доступно изображена траектория движения автомобиля Зубко А.Н. в нарушение доро</w:t>
      </w:r>
      <w:r>
        <w:rPr>
          <w:rFonts w:ascii="Times New Roman" w:hAnsi="Times New Roman" w:cs="Times New Roman"/>
          <w:sz w:val="28"/>
          <w:szCs w:val="28"/>
        </w:rPr>
        <w:t>жного знак</w:t>
      </w:r>
      <w:r w:rsidR="00FC1745">
        <w:rPr>
          <w:rFonts w:ascii="Times New Roman" w:hAnsi="Times New Roman" w:cs="Times New Roman"/>
          <w:sz w:val="28"/>
          <w:szCs w:val="28"/>
        </w:rPr>
        <w:t xml:space="preserve">а и дорожной разметки ( л.д.3), рапорт инспектора ДПС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745">
        <w:rPr>
          <w:rFonts w:ascii="Times New Roman" w:hAnsi="Times New Roman" w:cs="Times New Roman"/>
          <w:sz w:val="28"/>
          <w:szCs w:val="28"/>
        </w:rPr>
        <w:t xml:space="preserve"> ( л.д.4), </w:t>
      </w:r>
      <w:r w:rsidR="00FC1745">
        <w:rPr>
          <w:rFonts w:ascii="Times New Roman" w:hAnsi="Times New Roman" w:cs="Times New Roman"/>
          <w:sz w:val="28"/>
          <w:szCs w:val="28"/>
        </w:rPr>
        <w:t>фототаблицу</w:t>
      </w:r>
      <w:r w:rsidR="00FC1745">
        <w:rPr>
          <w:rFonts w:ascii="Times New Roman" w:hAnsi="Times New Roman" w:cs="Times New Roman"/>
          <w:sz w:val="28"/>
          <w:szCs w:val="28"/>
        </w:rPr>
        <w:t xml:space="preserve"> с места совершения административного правонарушения (л.д.5), </w:t>
      </w:r>
      <w:r w:rsidR="00462586">
        <w:rPr>
          <w:rFonts w:ascii="Times New Roman" w:hAnsi="Times New Roman" w:cs="Times New Roman"/>
          <w:sz w:val="28"/>
          <w:szCs w:val="28"/>
        </w:rPr>
        <w:t xml:space="preserve">сведения о привлечении Зубко А.Н. к административной ответственности </w:t>
      </w:r>
      <w:r w:rsidR="00462586">
        <w:rPr>
          <w:rFonts w:ascii="Times New Roman" w:hAnsi="Times New Roman" w:cs="Times New Roman"/>
          <w:sz w:val="28"/>
          <w:szCs w:val="28"/>
        </w:rPr>
        <w:t xml:space="preserve">( </w:t>
      </w:r>
      <w:r w:rsidR="00462586">
        <w:rPr>
          <w:rFonts w:ascii="Times New Roman" w:hAnsi="Times New Roman" w:cs="Times New Roman"/>
          <w:sz w:val="28"/>
          <w:szCs w:val="28"/>
        </w:rPr>
        <w:t>л.д.6).</w:t>
      </w:r>
    </w:p>
    <w:p w:rsidR="00C440EC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Основания ставить</w:t>
      </w:r>
      <w:r>
        <w:rPr>
          <w:rFonts w:ascii="Times New Roman" w:hAnsi="Times New Roman" w:cs="Times New Roman"/>
          <w:sz w:val="28"/>
          <w:szCs w:val="28"/>
        </w:rPr>
        <w:t xml:space="preserve"> под сомнение схему с места совершения административного правонарушения от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9F2">
        <w:rPr>
          <w:rFonts w:ascii="Times New Roman" w:hAnsi="Times New Roman" w:cs="Times New Roman"/>
          <w:sz w:val="28"/>
          <w:szCs w:val="28"/>
        </w:rPr>
        <w:t>,</w:t>
      </w:r>
      <w:r w:rsidR="004B09F2">
        <w:rPr>
          <w:rFonts w:ascii="Times New Roman" w:hAnsi="Times New Roman" w:cs="Times New Roman"/>
          <w:sz w:val="28"/>
          <w:szCs w:val="28"/>
        </w:rPr>
        <w:t xml:space="preserve"> </w:t>
      </w:r>
      <w:r w:rsidR="004B09F2">
        <w:rPr>
          <w:rFonts w:ascii="Times New Roman" w:hAnsi="Times New Roman" w:cs="Times New Roman"/>
          <w:sz w:val="28"/>
          <w:szCs w:val="28"/>
        </w:rPr>
        <w:t>фототаблицу</w:t>
      </w:r>
      <w:r w:rsidR="004B09F2">
        <w:rPr>
          <w:rFonts w:ascii="Times New Roman" w:hAnsi="Times New Roman" w:cs="Times New Roman"/>
          <w:sz w:val="28"/>
          <w:szCs w:val="28"/>
        </w:rPr>
        <w:t xml:space="preserve">, а также действия должностного лица, составившего протокол об административном правонарушении инспектора ДПС ГИБДД МВД по Кировскому району Республики Крым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9F2">
        <w:rPr>
          <w:rFonts w:ascii="Times New Roman" w:hAnsi="Times New Roman" w:cs="Times New Roman"/>
          <w:sz w:val="28"/>
          <w:szCs w:val="28"/>
        </w:rPr>
        <w:t xml:space="preserve"> у суда отсутствуют. </w:t>
      </w:r>
    </w:p>
    <w:p w:rsidR="004B09F2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составлении схемы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Зубко А.Н. не воспользовался своим правом предоставить возражения относительно правильности ее составления. При этом в протоколе об административном правонарушении указал: «не нарушал. О</w:t>
      </w:r>
      <w:r>
        <w:rPr>
          <w:rFonts w:ascii="Times New Roman" w:hAnsi="Times New Roman" w:cs="Times New Roman"/>
          <w:sz w:val="28"/>
          <w:szCs w:val="28"/>
        </w:rPr>
        <w:t>бгон начал по прерывистой полосе и закончил через прерывистую полосу, что позволяют правила ПДД.»</w:t>
      </w:r>
    </w:p>
    <w:p w:rsidR="004B09F2" w:rsidP="004B09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не принимает во внимание пояснения Зубко А.Н., поскольку они неоднократно им менялись  и давались только с одной целью – избежать административной ответст</w:t>
      </w:r>
      <w:r>
        <w:rPr>
          <w:rFonts w:ascii="Times New Roman" w:hAnsi="Times New Roman" w:cs="Times New Roman"/>
          <w:sz w:val="28"/>
          <w:szCs w:val="28"/>
        </w:rPr>
        <w:t>венности, при этом Зубко А.Н. не осознал, что им нарушены правила дорожного движения, должных выводов не сделал.</w:t>
      </w:r>
    </w:p>
    <w:p w:rsidR="0001196C" w:rsidP="000119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образом, суд считает, что действия </w:t>
      </w:r>
      <w:r w:rsidR="006F22E0">
        <w:rPr>
          <w:rFonts w:ascii="Times New Roman" w:hAnsi="Times New Roman" w:cs="Times New Roman"/>
          <w:sz w:val="28"/>
          <w:szCs w:val="28"/>
        </w:rPr>
        <w:t>Зубко А.Н.</w:t>
      </w:r>
      <w:r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12.15 ч.4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КоАП РФ, как</w:t>
      </w:r>
      <w:r>
        <w:rPr>
          <w:rFonts w:ascii="Times New Roman" w:hAnsi="Times New Roman" w:cs="Times New Roman"/>
          <w:sz w:val="28"/>
          <w:szCs w:val="28"/>
        </w:rPr>
        <w:t xml:space="preserve">  выезд в нарушение </w:t>
      </w:r>
      <w:hyperlink r:id="rId23" w:history="1">
        <w:r w:rsidRPr="00F95ED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F95ED0">
        <w:rPr>
          <w:rFonts w:ascii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</w:t>
      </w:r>
      <w:r w:rsidR="006F22E0">
        <w:rPr>
          <w:rFonts w:ascii="Times New Roman" w:hAnsi="Times New Roman" w:cs="Times New Roman"/>
          <w:sz w:val="28"/>
          <w:szCs w:val="28"/>
        </w:rPr>
        <w:t>.</w:t>
      </w:r>
    </w:p>
    <w:p w:rsidR="0001196C" w:rsidP="000119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F34">
        <w:rPr>
          <w:rFonts w:ascii="Times New Roman" w:hAnsi="Times New Roman" w:cs="Times New Roman"/>
          <w:sz w:val="28"/>
          <w:szCs w:val="28"/>
        </w:rPr>
        <w:t>В определении Конституционного Суда Российской Федерации №1570</w:t>
      </w:r>
      <w:r w:rsidRPr="00763F34">
        <w:rPr>
          <w:rFonts w:ascii="Times New Roman" w:hAnsi="Times New Roman" w:cs="Times New Roman"/>
          <w:sz w:val="28"/>
          <w:szCs w:val="28"/>
        </w:rPr>
        <w:t xml:space="preserve">-О-О от 07 декабря 2010г указано, что 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>противоправный </w:t>
      </w:r>
      <w:r w:rsidRPr="00763F34">
        <w:rPr>
          <w:rFonts w:ascii="Times New Roman" w:eastAsia="Times New Roman" w:hAnsi="Times New Roman" w:cs="Times New Roman"/>
          <w:bCs/>
          <w:sz w:val="28"/>
          <w:szCs w:val="28"/>
        </w:rPr>
        <w:t>выезд на сторону дороги, предназначенную для встречного движения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>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 xml:space="preserve">енности за него, по смыслу части 4 статьи 12.15 КоАП Российской Федерации во взаимосвязи с его статьями 2.1 и 2.2, подлежат водители, совершившие соответствующее деяние как умышленно, так и по неосторожности. Этим не исключается учет формы вины нарушителя 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 xml:space="preserve">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>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F22E0" w:rsidP="000119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>ндивидуализ</w:t>
      </w:r>
      <w:r>
        <w:rPr>
          <w:rFonts w:ascii="Times New Roman" w:eastAsia="Times New Roman" w:hAnsi="Times New Roman" w:cs="Times New Roman"/>
          <w:sz w:val="28"/>
          <w:szCs w:val="28"/>
        </w:rPr>
        <w:t>ируя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 xml:space="preserve"> ответст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>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 xml:space="preserve"> и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яя размер</w:t>
      </w:r>
      <w:r w:rsidRPr="00763F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 в соответствии с положениями части 2 статьи 4.1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считает, что не признание вины Зубко А.Н. с целью избежать административного наказания может повлечь совершение им в дальн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ейшем аналогичных правонарушений.  </w:t>
      </w:r>
    </w:p>
    <w:p w:rsidR="0001196C" w:rsidP="0001196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>ри назначении административного наказания</w:t>
      </w:r>
      <w:r w:rsidRPr="006F22E0" w:rsidR="006F22E0">
        <w:rPr>
          <w:rFonts w:ascii="Times New Roman" w:hAnsi="Times New Roman" w:cs="Times New Roman"/>
          <w:sz w:val="28"/>
          <w:szCs w:val="28"/>
        </w:rPr>
        <w:t xml:space="preserve"> </w:t>
      </w:r>
      <w:r w:rsidR="006F22E0">
        <w:rPr>
          <w:rFonts w:ascii="Times New Roman" w:hAnsi="Times New Roman" w:cs="Times New Roman"/>
          <w:sz w:val="28"/>
          <w:szCs w:val="28"/>
        </w:rPr>
        <w:t>Зубко А.Н.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F22E0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="006F22E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ранее привлекался к административной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ности за нарушение ПДД,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</w:t>
      </w:r>
      <w:r w:rsidRPr="007566D7">
        <w:rPr>
          <w:rFonts w:ascii="Times New Roman" w:hAnsi="Times New Roman" w:cs="Times New Roman"/>
          <w:sz w:val="28"/>
          <w:szCs w:val="28"/>
        </w:rPr>
        <w:t xml:space="preserve">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виде  лишения права управления транспортными средс</w:t>
      </w:r>
      <w:r>
        <w:rPr>
          <w:rFonts w:ascii="Times New Roman" w:hAnsi="Times New Roman" w:cs="Times New Roman"/>
          <w:sz w:val="28"/>
          <w:szCs w:val="28"/>
        </w:rPr>
        <w:t>твами в минимальном сроке.</w:t>
      </w:r>
    </w:p>
    <w:p w:rsidR="006F22E0" w:rsidP="006F2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Основания для прекращения производства по делу, переквалификации состава административного правонарушения отсутствуют. </w:t>
      </w:r>
    </w:p>
    <w:p w:rsidR="0001196C" w:rsidRPr="007566D7" w:rsidP="0001196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01196C" w:rsidRPr="007566D7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</w:r>
      <w:r w:rsidRPr="007566D7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ч.4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01196C" w:rsidRPr="007566D7" w:rsidP="000119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1196C" w:rsidRPr="007566D7" w:rsidP="0001196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1196C" w:rsidP="006F22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235E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0612" w:rsidR="006F22E0">
        <w:rPr>
          <w:rFonts w:ascii="Times New Roman" w:hAnsi="Times New Roman" w:cs="Times New Roman"/>
          <w:b/>
          <w:sz w:val="28"/>
          <w:szCs w:val="28"/>
        </w:rPr>
        <w:t>Зубко Алексея Николаевича</w:t>
      </w:r>
      <w:r w:rsidR="006F22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D7" w:rsidR="006F22E0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hAnsi="Times New Roman" w:cs="Times New Roman"/>
          <w:b/>
          <w:sz w:val="28"/>
          <w:szCs w:val="28"/>
        </w:rPr>
        <w:t>ч. 4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ст. 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7566D7">
        <w:rPr>
          <w:rFonts w:ascii="Times New Roman" w:hAnsi="Times New Roman" w:cs="Times New Roman"/>
          <w:b/>
          <w:sz w:val="28"/>
          <w:szCs w:val="28"/>
        </w:rPr>
        <w:t xml:space="preserve"> КоАП РФ</w:t>
      </w:r>
      <w:r w:rsidRPr="007566D7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</w:t>
      </w:r>
      <w:r>
        <w:rPr>
          <w:rFonts w:ascii="Times New Roman" w:hAnsi="Times New Roman" w:cs="Times New Roman"/>
          <w:sz w:val="28"/>
          <w:szCs w:val="28"/>
        </w:rPr>
        <w:t>наказанию</w:t>
      </w:r>
      <w:r w:rsidRPr="007566D7">
        <w:rPr>
          <w:rFonts w:ascii="Times New Roman" w:hAnsi="Times New Roman" w:cs="Times New Roman"/>
          <w:sz w:val="28"/>
          <w:szCs w:val="28"/>
        </w:rPr>
        <w:t xml:space="preserve">  в виде </w:t>
      </w:r>
      <w:r>
        <w:rPr>
          <w:rFonts w:ascii="Times New Roman" w:hAnsi="Times New Roman" w:cs="Times New Roman"/>
          <w:sz w:val="28"/>
          <w:szCs w:val="28"/>
        </w:rPr>
        <w:t>лишения права управления транспортными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сроком на </w:t>
      </w:r>
      <w:r w:rsidRPr="00235E82">
        <w:rPr>
          <w:rFonts w:ascii="Times New Roman" w:hAnsi="Times New Roman" w:cs="Times New Roman"/>
          <w:b/>
          <w:sz w:val="28"/>
          <w:szCs w:val="28"/>
        </w:rPr>
        <w:t xml:space="preserve">4 (четыре) месяца. </w:t>
      </w:r>
    </w:p>
    <w:p w:rsidR="006F22E0" w:rsidRPr="00B777C1" w:rsidP="006F22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02E5F">
        <w:rPr>
          <w:rFonts w:ascii="Times New Roman" w:hAnsi="Times New Roman" w:cs="Times New Roman"/>
          <w:sz w:val="28"/>
          <w:szCs w:val="28"/>
        </w:rPr>
        <w:t>Зубко А.Н.,</w:t>
      </w:r>
      <w:r w:rsidRPr="00B777C1">
        <w:rPr>
          <w:rFonts w:ascii="Times New Roman" w:hAnsi="Times New Roman" w:cs="Times New Roman"/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F22E0" w:rsidRPr="00B777C1" w:rsidP="006F22E0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02E5F">
        <w:rPr>
          <w:rFonts w:ascii="Times New Roman" w:hAnsi="Times New Roman" w:cs="Times New Roman"/>
          <w:sz w:val="28"/>
          <w:szCs w:val="28"/>
        </w:rPr>
        <w:t>Зубко А.Н.,</w:t>
      </w:r>
      <w:r w:rsidRPr="00B777C1">
        <w:rPr>
          <w:rFonts w:ascii="Times New Roman" w:hAnsi="Times New Roman" w:cs="Times New Roman"/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</w:t>
      </w:r>
      <w:r w:rsidRPr="00B777C1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в орган,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6F22E0" w:rsidRPr="00B777C1" w:rsidP="006F22E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В случае </w:t>
      </w:r>
      <w:hyperlink r:id="rId24" w:history="1">
        <w:r w:rsidRPr="00B777C1">
          <w:rPr>
            <w:rFonts w:ascii="Times New Roman" w:hAnsi="Times New Roman" w:cs="Times New Roman"/>
            <w:sz w:val="28"/>
            <w:szCs w:val="28"/>
          </w:rPr>
          <w:t>уклонени</w:t>
        </w:r>
        <w:r w:rsidRPr="00B777C1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B777C1">
        <w:rPr>
          <w:rFonts w:ascii="Times New Roman" w:hAnsi="Times New Roman" w:cs="Times New Roman"/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</w:t>
      </w:r>
      <w:r w:rsidRPr="00B777C1">
        <w:rPr>
          <w:rFonts w:ascii="Times New Roman" w:hAnsi="Times New Roman" w:cs="Times New Roman"/>
          <w:sz w:val="28"/>
          <w:szCs w:val="28"/>
        </w:rP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F22E0" w:rsidRPr="00B777C1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</w:t>
      </w:r>
      <w:r w:rsidRPr="00B777C1">
        <w:rPr>
          <w:rFonts w:ascii="Times New Roman" w:hAnsi="Times New Roman" w:cs="Times New Roman"/>
          <w:sz w:val="28"/>
          <w:szCs w:val="28"/>
        </w:rPr>
        <w:t>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F22E0" w:rsidRPr="00B777C1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 xml:space="preserve">          Полный текст постановления изготовлен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777C1">
        <w:rPr>
          <w:rFonts w:ascii="Times New Roman" w:hAnsi="Times New Roman" w:cs="Times New Roman"/>
          <w:sz w:val="28"/>
          <w:szCs w:val="28"/>
        </w:rPr>
        <w:t xml:space="preserve"> января 2020 года.</w:t>
      </w:r>
    </w:p>
    <w:p w:rsidR="006F22E0" w:rsidRPr="00B777C1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2E0" w:rsidRPr="00B777C1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F22E0" w:rsidRPr="007566D7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77C1">
        <w:rPr>
          <w:rFonts w:ascii="Times New Roman" w:hAnsi="Times New Roman" w:cs="Times New Roman"/>
          <w:sz w:val="28"/>
          <w:szCs w:val="28"/>
        </w:rPr>
        <w:t>Мировой судья  судебного</w:t>
      </w:r>
      <w:r w:rsidRPr="007566D7">
        <w:rPr>
          <w:rFonts w:ascii="Times New Roman" w:hAnsi="Times New Roman" w:cs="Times New Roman"/>
          <w:sz w:val="28"/>
          <w:szCs w:val="28"/>
        </w:rPr>
        <w:t xml:space="preserve">  участка </w:t>
      </w:r>
      <w:r w:rsidRPr="007566D7">
        <w:rPr>
          <w:rFonts w:ascii="Times New Roman" w:hAnsi="Times New Roman" w:cs="Times New Roman"/>
          <w:sz w:val="28"/>
          <w:szCs w:val="28"/>
        </w:rPr>
        <w:t>№61</w:t>
      </w:r>
    </w:p>
    <w:p w:rsidR="006F22E0" w:rsidRPr="007566D7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6F22E0" w:rsidRPr="007566D7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6F22E0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6F22E0" w:rsidP="006F22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2E0" w:rsidP="006F22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2E0" w:rsidRPr="00800380" w:rsidP="006F22E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196C" w:rsidP="006F22E0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80038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1196C" w:rsidP="0001196C"/>
    <w:p w:rsidR="00846B83"/>
    <w:sectPr w:rsidSect="00ED6302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6C"/>
    <w:rsid w:val="0001196C"/>
    <w:rsid w:val="000C0612"/>
    <w:rsid w:val="000C1664"/>
    <w:rsid w:val="00235E82"/>
    <w:rsid w:val="002C3A68"/>
    <w:rsid w:val="00322BE7"/>
    <w:rsid w:val="00344536"/>
    <w:rsid w:val="00380AD3"/>
    <w:rsid w:val="003A1439"/>
    <w:rsid w:val="003B70D0"/>
    <w:rsid w:val="003D5FF3"/>
    <w:rsid w:val="0040548D"/>
    <w:rsid w:val="00462586"/>
    <w:rsid w:val="004942C0"/>
    <w:rsid w:val="004B09F2"/>
    <w:rsid w:val="005C72FC"/>
    <w:rsid w:val="006F22E0"/>
    <w:rsid w:val="007566D7"/>
    <w:rsid w:val="00763F34"/>
    <w:rsid w:val="00800380"/>
    <w:rsid w:val="00802E5F"/>
    <w:rsid w:val="00846B83"/>
    <w:rsid w:val="0087727C"/>
    <w:rsid w:val="0098537A"/>
    <w:rsid w:val="00A10792"/>
    <w:rsid w:val="00B777C1"/>
    <w:rsid w:val="00C440EC"/>
    <w:rsid w:val="00EA5B2C"/>
    <w:rsid w:val="00ED6302"/>
    <w:rsid w:val="00F95ED0"/>
    <w:rsid w:val="00FA1381"/>
    <w:rsid w:val="00FC1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0A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85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ED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6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375B524CA094C7689BE0393F768D681B8AE56D5B677F9DB7F212A6A3FE851CA61ABB028A01C581797862E41BD63F79B80F0C35423B0D02C0g7O" TargetMode="External" /><Relationship Id="rId11" Type="http://schemas.openxmlformats.org/officeDocument/2006/relationships/hyperlink" Target="consultantplus://offline/ref=CC375B524CA094C7689BED2A2A768D681D83E06556627F9DB7F212A6A3FE851CA61ABB028A01C588787862E41BD63F79B80F0C35423B0D02C0g7O" TargetMode="External" /><Relationship Id="rId12" Type="http://schemas.openxmlformats.org/officeDocument/2006/relationships/hyperlink" Target="consultantplus://offline/ref=CC375B524CA094C7689BED2A2A768D681D83E06556627F9DB7F212A6A3FE851CA61ABB028A01C58B7D7862E41BD63F79B80F0C35423B0D02C0g7O" TargetMode="External" /><Relationship Id="rId13" Type="http://schemas.openxmlformats.org/officeDocument/2006/relationships/hyperlink" Target="consultantplus://offline/ref=CC375B524CA094C7689BED2A2A768D681D83E76F57677F9DB7F212A6A3FE851CA61ABB008207C282292272E052813A65B01012365C3BC0gDO" TargetMode="External" /><Relationship Id="rId14" Type="http://schemas.openxmlformats.org/officeDocument/2006/relationships/hyperlink" Target="consultantplus://offline/ref=CC375B524CA094C7689BED2A2A768D681D83E76F57677F9DB7F212A6A3FE851CA61ABB018804C082292272E052813A65B01012365C3BC0gDO" TargetMode="External" /><Relationship Id="rId15" Type="http://schemas.openxmlformats.org/officeDocument/2006/relationships/hyperlink" Target="consultantplus://offline/ref=CC375B524CA094C7689BED2A2A768D681D83E06556627F9DB7F212A6A3FE851CA61ABB008A04CEDD2C3763B85D8B2C7BB10F0E345EC3g9O" TargetMode="External" /><Relationship Id="rId16" Type="http://schemas.openxmlformats.org/officeDocument/2006/relationships/hyperlink" Target="consultantplus://offline/ref=CC375B524CA094C7689BED2A2A768D681D83E06556627F9DB7F212A6A3FE851CA61ABB028A01CC8E7B7862E41BD63F79B80F0C35423B0D02C0g7O" TargetMode="External" /><Relationship Id="rId17" Type="http://schemas.openxmlformats.org/officeDocument/2006/relationships/hyperlink" Target="consultantplus://offline/ref=CC375B524CA094C7689BED2A2A768D681D83E06556627F9DB7F212A6A3FE851CA61ABB068A08CEDD2C3763B85D8B2C7BB10F0E345EC3g9O" TargetMode="External" /><Relationship Id="rId18" Type="http://schemas.openxmlformats.org/officeDocument/2006/relationships/hyperlink" Target="consultantplus://offline/ref=CC375B524CA094C7689BED2A2A768D681D83E06556627F9DB7F212A6A3FE851CA61ABB018D02CEDD2C3763B85D8B2C7BB10F0E345EC3g9O" TargetMode="External" /><Relationship Id="rId19" Type="http://schemas.openxmlformats.org/officeDocument/2006/relationships/hyperlink" Target="consultantplus://offline/ref=CC375B524CA094C7689BED2A2A768D681D83E06556627F9DB7F212A6A3FE851CA61ABB028A00C5887A7862E41BD63F79B80F0C35423B0D02C0g7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CC375B524CA094C7689BED2A2A768D681D83E06556627F9DB7F212A6A3FE851CA61ABB008303CEDD2C3763B85D8B2C7BB10F0E345EC3g9O" TargetMode="External" /><Relationship Id="rId21" Type="http://schemas.openxmlformats.org/officeDocument/2006/relationships/hyperlink" Target="consultantplus://offline/ref=CC375B524CA094C7689BED2A2A768D681D83E06556627F9DB7F212A6A3FE851CA61ABB008307CEDD2C3763B85D8B2C7BB10F0E345EC3g9O" TargetMode="External" /><Relationship Id="rId22" Type="http://schemas.openxmlformats.org/officeDocument/2006/relationships/hyperlink" Target="consultantplus://offline/ref=CC375B524CA094C7689BED2A2A768D681D83E06556627F9DB7F212A6A3FE851CA61ABB078A05CEDD2C3763B85D8B2C7BB10F0E345EC3g9O" TargetMode="External" /><Relationship Id="rId23" Type="http://schemas.openxmlformats.org/officeDocument/2006/relationships/hyperlink" Target="consultantplus://offline/ref=1F62CB7ECFB84DB14BC9CA835BF4047799E3AA2A24D70B24AF3E053E93F702788F6D8DA3CC3675251FF2N" TargetMode="External" /><Relationship Id="rId24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9AB84FB3F06D226162392E3557750EBF03145733CD0DD44E01A048B0BA0D29692B96EB151CAB08290E1B4AF1D6627CDB848E6305A5749545d2O" TargetMode="External" /><Relationship Id="rId5" Type="http://schemas.openxmlformats.org/officeDocument/2006/relationships/hyperlink" Target="consultantplus://offline/ref=679AB84FB3F06D226162392E3557750EBF03145733CD0DD44E01A048B0BA0D29692B96EB151CAB0F280E1B4AF1D6627CDB848E6305A5749545d2O" TargetMode="External" /><Relationship Id="rId6" Type="http://schemas.openxmlformats.org/officeDocument/2006/relationships/hyperlink" Target="consultantplus://offline/ref=679AB84FB3F06D226162392E3557750EBF03145733CD0DD44E01A048B0BA0D29692B96E9121BA05A7C411A16B78B717ED2848C62194Ad7O" TargetMode="External" /><Relationship Id="rId7" Type="http://schemas.openxmlformats.org/officeDocument/2006/relationships/hyperlink" Target="consultantplus://offline/ref=679AB84FB3F06D226162392E3557750EBF03145733CD0DD44E01A048B0BA0D29692B96E91C1EA05A7C411A16B78B717ED2848C62194Ad7O" TargetMode="External" /><Relationship Id="rId8" Type="http://schemas.openxmlformats.org/officeDocument/2006/relationships/hyperlink" Target="consultantplus://offline/ref=679AB84FB3F06D226162392E3557750EBF03145733CD0DD44E01A048B0BA0D29692B96E91C1AA05A7C411A16B78B717ED2848C62194Ad7O" TargetMode="External" /><Relationship Id="rId9" Type="http://schemas.openxmlformats.org/officeDocument/2006/relationships/hyperlink" Target="consultantplus://offline/ref=679AB84FB3F06D226162392E3557750EBF03145733CD0DD44E01A048B0BA0D29692B96EE1518A05A7C411A16B78B717ED2848C62194Ad7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