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46C" w:rsidRPr="00892B47" w:rsidP="00C3146C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                               </w:t>
      </w:r>
    </w:p>
    <w:p w:rsidR="00C3146C" w:rsidRPr="00892B47" w:rsidP="00C3146C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Дело № 5-61-</w:t>
      </w:r>
      <w:r w:rsidR="00BC79FD">
        <w:rPr>
          <w:sz w:val="28"/>
          <w:szCs w:val="28"/>
        </w:rPr>
        <w:t>39/2021</w:t>
      </w:r>
    </w:p>
    <w:p w:rsidR="00C3146C" w:rsidRPr="00892B47" w:rsidP="00C3146C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>УИД 91</w:t>
      </w:r>
      <w:r w:rsidRPr="00892B47">
        <w:rPr>
          <w:sz w:val="28"/>
          <w:szCs w:val="28"/>
          <w:lang w:val="en-US"/>
        </w:rPr>
        <w:t>MS</w:t>
      </w:r>
      <w:r w:rsidRPr="00892B47">
        <w:rPr>
          <w:sz w:val="28"/>
          <w:szCs w:val="28"/>
        </w:rPr>
        <w:t>0061-01-202</w:t>
      </w:r>
      <w:r w:rsidR="00BC79FD">
        <w:rPr>
          <w:sz w:val="28"/>
          <w:szCs w:val="28"/>
        </w:rPr>
        <w:t>1-000029-90</w:t>
      </w:r>
    </w:p>
    <w:p w:rsidR="00C3146C" w:rsidRPr="00892B47" w:rsidP="00C3146C">
      <w:pPr>
        <w:jc w:val="center"/>
        <w:rPr>
          <w:b/>
          <w:sz w:val="28"/>
          <w:szCs w:val="28"/>
        </w:rPr>
      </w:pPr>
    </w:p>
    <w:p w:rsidR="00C3146C" w:rsidRPr="00892B47" w:rsidP="00C3146C">
      <w:pPr>
        <w:jc w:val="center"/>
        <w:rPr>
          <w:b/>
          <w:sz w:val="28"/>
          <w:szCs w:val="28"/>
        </w:rPr>
      </w:pPr>
    </w:p>
    <w:p w:rsidR="00C3146C" w:rsidRPr="00892B47" w:rsidP="00C3146C">
      <w:pPr>
        <w:jc w:val="center"/>
        <w:rPr>
          <w:b/>
          <w:sz w:val="28"/>
          <w:szCs w:val="28"/>
        </w:rPr>
      </w:pPr>
      <w:r w:rsidRPr="00892B47">
        <w:rPr>
          <w:b/>
          <w:sz w:val="28"/>
          <w:szCs w:val="28"/>
        </w:rPr>
        <w:t>ПОСТАНОВЛЕНИЕ</w:t>
      </w:r>
    </w:p>
    <w:p w:rsidR="00C3146C" w:rsidRPr="00892B47" w:rsidP="00C3146C">
      <w:pPr>
        <w:jc w:val="center"/>
        <w:rPr>
          <w:b/>
          <w:sz w:val="28"/>
          <w:szCs w:val="28"/>
        </w:rPr>
      </w:pPr>
    </w:p>
    <w:p w:rsidR="00C3146C" w:rsidRPr="00892B47" w:rsidP="00C314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февраля </w:t>
      </w:r>
      <w:r w:rsidRPr="00892B47">
        <w:rPr>
          <w:sz w:val="28"/>
          <w:szCs w:val="28"/>
        </w:rPr>
        <w:t>2021</w:t>
      </w:r>
      <w:r w:rsidRPr="00892B47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892B47">
        <w:rPr>
          <w:sz w:val="28"/>
          <w:szCs w:val="28"/>
        </w:rPr>
        <w:t xml:space="preserve">  </w:t>
      </w:r>
      <w:r w:rsidRPr="00892B47">
        <w:rPr>
          <w:sz w:val="28"/>
          <w:szCs w:val="28"/>
          <w:lang w:val="uk-UA"/>
        </w:rPr>
        <w:t>п. Ленино</w:t>
      </w:r>
    </w:p>
    <w:p w:rsidR="00C3146C" w:rsidRPr="00892B47" w:rsidP="00C3146C">
      <w:pPr>
        <w:jc w:val="both"/>
        <w:rPr>
          <w:sz w:val="28"/>
          <w:szCs w:val="28"/>
          <w:lang w:val="uk-UA"/>
        </w:rPr>
      </w:pPr>
    </w:p>
    <w:p w:rsidR="00C3146C" w:rsidRPr="00892B47" w:rsidP="00C3146C">
      <w:pPr>
        <w:ind w:firstLine="708"/>
        <w:jc w:val="both"/>
        <w:rPr>
          <w:sz w:val="28"/>
          <w:szCs w:val="28"/>
        </w:rPr>
      </w:pPr>
      <w:r w:rsidRPr="00892B47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</w:t>
      </w:r>
      <w:r w:rsidRPr="00892B47">
        <w:rPr>
          <w:sz w:val="28"/>
          <w:szCs w:val="28"/>
        </w:rPr>
        <w:t xml:space="preserve"> России по Республике Крым  Служба в г. Керчи Отделение (пограничная застава) в н.п. Каменское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5A41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3146C" w:rsidRPr="00892B47" w:rsidP="005A41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C3146C" w:rsidRPr="00892B47" w:rsidP="005A41D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Субботкина Юрия Павловича</w:t>
            </w:r>
            <w:r w:rsidRPr="00892B47">
              <w:rPr>
                <w:sz w:val="28"/>
                <w:szCs w:val="28"/>
              </w:rPr>
              <w:t>,</w:t>
            </w:r>
          </w:p>
          <w:p w:rsidR="00C3146C" w:rsidP="00BC7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BC79FD" w:rsidRPr="00892B47" w:rsidP="00BC79FD">
            <w:pPr>
              <w:jc w:val="both"/>
              <w:rPr>
                <w:sz w:val="28"/>
                <w:szCs w:val="28"/>
              </w:rPr>
            </w:pPr>
          </w:p>
        </w:tc>
      </w:tr>
    </w:tbl>
    <w:p w:rsidR="00C3146C" w:rsidRPr="00C54F3C" w:rsidP="00C3146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C3146C" w:rsidRPr="00C54F3C" w:rsidP="00C3146C">
      <w:pPr>
        <w:jc w:val="both"/>
        <w:rPr>
          <w:sz w:val="28"/>
          <w:szCs w:val="28"/>
        </w:rPr>
      </w:pPr>
    </w:p>
    <w:p w:rsidR="00C3146C" w:rsidRPr="00C54F3C" w:rsidP="00C3146C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3146C" w:rsidRPr="00C54F3C" w:rsidP="00C3146C">
      <w:pPr>
        <w:jc w:val="center"/>
        <w:rPr>
          <w:sz w:val="28"/>
          <w:szCs w:val="28"/>
        </w:rPr>
      </w:pPr>
    </w:p>
    <w:p w:rsidR="00BC79FD" w:rsidP="00C3146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были обнаружены двое граждан, о</w:t>
      </w:r>
      <w:r>
        <w:rPr>
          <w:sz w:val="28"/>
          <w:szCs w:val="28"/>
        </w:rPr>
        <w:t>дин из которых осуществлял выборку при помощи надувной резиновой лодки из акватории Арабатского залива Азовского моря, внутренних морских вод РФ, орудий добычи (вылова) водных биологических ресурсов – сети ставной одностенной, а второй осуществлял выкапыва</w:t>
      </w:r>
      <w:r>
        <w:rPr>
          <w:sz w:val="28"/>
          <w:szCs w:val="28"/>
        </w:rPr>
        <w:t>ние ямы при помощи совковой лопаты, для сокрытия запрещенного орудия</w:t>
      </w:r>
      <w:r>
        <w:rPr>
          <w:sz w:val="28"/>
          <w:szCs w:val="28"/>
        </w:rPr>
        <w:t xml:space="preserve"> добычи (вылова)   и выловленных водных биоресурсов. </w:t>
      </w:r>
      <w:r w:rsidR="000F4153">
        <w:rPr>
          <w:sz w:val="28"/>
          <w:szCs w:val="28"/>
        </w:rPr>
        <w:t>Субботкин Ю.П. задержан пограничным нарядом в момент выборки улова водных биоресурсов из ставной сети.</w:t>
      </w:r>
    </w:p>
    <w:p w:rsidR="00023673" w:rsidP="00C3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проведении проверки установлено, что гр. Субботкин </w:t>
      </w:r>
      <w:r w:rsidR="00B50CB4">
        <w:rPr>
          <w:sz w:val="28"/>
          <w:szCs w:val="28"/>
        </w:rPr>
        <w:t>Ю</w:t>
      </w:r>
      <w:r>
        <w:rPr>
          <w:sz w:val="28"/>
          <w:szCs w:val="28"/>
        </w:rPr>
        <w:t>.П. на резиновой лодке осуществлял выемку запрещенного к использованию для физических лиц орудия лова</w:t>
      </w:r>
      <w:r w:rsidR="00B50C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 осмотре надувной лодки в ней обнаружена ставная сеть, в которой находились водные биоресурсы видового состава 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B50CB4" w:rsidP="00C31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Субботкин Ю.П. </w:t>
      </w:r>
      <w:r w:rsidR="00C3146C">
        <w:rPr>
          <w:sz w:val="28"/>
          <w:szCs w:val="28"/>
        </w:rPr>
        <w:t xml:space="preserve">  в судебное заседание не явился. О дне, времени и месте рассмотрения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ела извещен надлежащим образом. Сообщил суду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B50CB4" w:rsidP="00C31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B50CB4">
        <w:rPr>
          <w:sz w:val="28"/>
          <w:szCs w:val="28"/>
        </w:rPr>
        <w:t xml:space="preserve"> </w:t>
      </w:r>
      <w:r>
        <w:rPr>
          <w:sz w:val="28"/>
          <w:szCs w:val="28"/>
        </w:rPr>
        <w:t>Суббо</w:t>
      </w:r>
      <w:r>
        <w:rPr>
          <w:sz w:val="28"/>
          <w:szCs w:val="28"/>
        </w:rPr>
        <w:t xml:space="preserve">ткина Ю.П.  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(л.д.1-4),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досмотра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л.д.5-6), техническим паспортом на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623A0">
        <w:rPr>
          <w:sz w:val="28"/>
          <w:szCs w:val="28"/>
        </w:rPr>
        <w:t>(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д.7-8), видеозаписью ( л.д.9), протоколом от 26.12.2020г изъятия вещей и </w:t>
      </w:r>
      <w:r>
        <w:rPr>
          <w:sz w:val="28"/>
          <w:szCs w:val="28"/>
        </w:rPr>
        <w:t>документов, согласно которого у</w:t>
      </w:r>
      <w:r w:rsidRPr="0089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Субботкина Ю.П. изъяты:  </w:t>
      </w:r>
      <w:r>
        <w:rPr>
          <w:sz w:val="28"/>
          <w:szCs w:val="28"/>
        </w:rPr>
        <w:t>(данные изъяты)</w:t>
      </w:r>
      <w:r w:rsidR="008D7C14">
        <w:rPr>
          <w:sz w:val="28"/>
          <w:szCs w:val="28"/>
        </w:rPr>
        <w:t xml:space="preserve"> ( л.д.10-11), видеозаписью ( л.д.12-13), объяснением Субботкина Ю.П.( л.д.14),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7C14">
        <w:rPr>
          <w:sz w:val="28"/>
          <w:szCs w:val="28"/>
        </w:rPr>
        <w:t xml:space="preserve"> л.д.16), </w:t>
      </w:r>
      <w:r w:rsidR="00BB5207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B5207">
        <w:rPr>
          <w:sz w:val="28"/>
          <w:szCs w:val="28"/>
        </w:rPr>
        <w:t xml:space="preserve"> ( л.д.19-21), актом приема-передачи изъятых вещей на хранение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B5207">
        <w:rPr>
          <w:sz w:val="28"/>
          <w:szCs w:val="28"/>
        </w:rPr>
        <w:t xml:space="preserve"> (.д.22), актом</w:t>
      </w:r>
      <w:r w:rsidR="00BB5207">
        <w:rPr>
          <w:sz w:val="28"/>
          <w:szCs w:val="28"/>
        </w:rPr>
        <w:t xml:space="preserve"> осмотра водных биологических ресурсов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B5207">
        <w:rPr>
          <w:sz w:val="28"/>
          <w:szCs w:val="28"/>
        </w:rPr>
        <w:t xml:space="preserve"> (л.д.23-24), дипломом о профессиональной переподготовке </w:t>
      </w:r>
      <w:r w:rsidR="00BB5207">
        <w:rPr>
          <w:sz w:val="28"/>
          <w:szCs w:val="28"/>
        </w:rPr>
        <w:t xml:space="preserve">( </w:t>
      </w:r>
      <w:r w:rsidR="00BB5207">
        <w:rPr>
          <w:sz w:val="28"/>
          <w:szCs w:val="28"/>
        </w:rPr>
        <w:t xml:space="preserve">л.д.25-27), свидетельством о поверке весов ( л.д.28), актом приема-передачи изъятых вещей на хранение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206B">
        <w:rPr>
          <w:sz w:val="28"/>
          <w:szCs w:val="28"/>
        </w:rPr>
        <w:t xml:space="preserve"> (</w:t>
      </w:r>
      <w:r w:rsidR="00BB5207">
        <w:rPr>
          <w:sz w:val="28"/>
          <w:szCs w:val="28"/>
        </w:rPr>
        <w:t xml:space="preserve">л.д.29-30), сведениями о рыночной стоимости 1 килограмма пиленгаса – 200 рублей ( л.д.32), расчетом стоимости водных биоресурсов, ½ часть </w:t>
      </w:r>
      <w:r w:rsidR="0095206B">
        <w:rPr>
          <w:sz w:val="28"/>
          <w:szCs w:val="28"/>
        </w:rPr>
        <w:t>стоимости</w:t>
      </w:r>
      <w:r w:rsidR="00BB5207">
        <w:rPr>
          <w:sz w:val="28"/>
          <w:szCs w:val="28"/>
        </w:rPr>
        <w:t xml:space="preserve">  95 кг </w:t>
      </w:r>
      <w:r w:rsidR="0095206B">
        <w:rPr>
          <w:sz w:val="28"/>
          <w:szCs w:val="28"/>
        </w:rPr>
        <w:t xml:space="preserve">пиленгаса </w:t>
      </w:r>
      <w:r w:rsidR="00BB5207">
        <w:rPr>
          <w:sz w:val="28"/>
          <w:szCs w:val="28"/>
        </w:rPr>
        <w:t>составляет 9500 руб. ( л.д.33), расчетом ущерба ( л.д.34).</w:t>
      </w:r>
    </w:p>
    <w:p w:rsidR="00C3146C" w:rsidP="00C3146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BB5207" w:rsidR="00BB5207">
        <w:rPr>
          <w:sz w:val="28"/>
          <w:szCs w:val="28"/>
        </w:rPr>
        <w:t xml:space="preserve"> </w:t>
      </w:r>
      <w:r w:rsidR="00BB5207">
        <w:rPr>
          <w:sz w:val="28"/>
          <w:szCs w:val="28"/>
        </w:rPr>
        <w:t xml:space="preserve">Субботкина Ю.П.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95206B" w:rsidP="00C3146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</w:t>
      </w:r>
      <w:r w:rsidRPr="00703F5A">
        <w:rPr>
          <w:color w:val="000000"/>
          <w:sz w:val="28"/>
          <w:szCs w:val="28"/>
        </w:rPr>
        <w:t>п. 2 ст. 4.1. КоАП РФ при назначении административного наказания</w:t>
      </w:r>
      <w:r w:rsidRPr="00892B47">
        <w:rPr>
          <w:sz w:val="28"/>
          <w:szCs w:val="28"/>
        </w:rPr>
        <w:t xml:space="preserve"> </w:t>
      </w:r>
      <w:r w:rsidR="00BB5207">
        <w:rPr>
          <w:sz w:val="28"/>
          <w:szCs w:val="28"/>
        </w:rPr>
        <w:t xml:space="preserve">Субботкину Ю.П.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работае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BB5207" w:rsidR="00BB5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теп</w:t>
      </w:r>
      <w:r w:rsidRPr="00703F5A">
        <w:rPr>
          <w:sz w:val="28"/>
          <w:szCs w:val="28"/>
        </w:rPr>
        <w:t>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обстоятельства-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</w:t>
      </w:r>
      <w:r w:rsidRPr="00703F5A">
        <w:rPr>
          <w:sz w:val="28"/>
          <w:szCs w:val="28"/>
        </w:rPr>
        <w:t>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 xml:space="preserve">избрать наказание в виде минимальной суммы штрафа, исходя из </w:t>
      </w:r>
      <w:r w:rsidRPr="00B0594E">
        <w:rPr>
          <w:sz w:val="28"/>
          <w:szCs w:val="28"/>
        </w:rPr>
        <w:t>одной второй размера стоимост</w:t>
      </w:r>
      <w:r>
        <w:rPr>
          <w:sz w:val="28"/>
          <w:szCs w:val="28"/>
        </w:rPr>
        <w:t xml:space="preserve">и водных </w:t>
      </w:r>
      <w:r w:rsidRPr="0095206B">
        <w:rPr>
          <w:sz w:val="28"/>
          <w:szCs w:val="28"/>
        </w:rPr>
        <w:t>биологических ресурсов</w:t>
      </w:r>
      <w:r w:rsidRPr="009520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конфискацией орудия</w:t>
      </w:r>
      <w:r w:rsidRPr="0095206B">
        <w:rPr>
          <w:rFonts w:eastAsiaTheme="minorHAnsi"/>
          <w:sz w:val="28"/>
          <w:szCs w:val="28"/>
          <w:lang w:eastAsia="en-US"/>
        </w:rPr>
        <w:t xml:space="preserve"> совершения административного правонарушения</w:t>
      </w:r>
      <w:r>
        <w:rPr>
          <w:rFonts w:eastAsiaTheme="minorHAnsi"/>
          <w:sz w:val="28"/>
          <w:szCs w:val="28"/>
          <w:lang w:eastAsia="en-US"/>
        </w:rPr>
        <w:t xml:space="preserve">: сети ставной. </w:t>
      </w:r>
    </w:p>
    <w:p w:rsidR="00C3146C" w:rsidP="00C3146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Изъятые вещи: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</w:p>
    <w:p w:rsidR="00C3146C" w:rsidRPr="00B0594E" w:rsidP="00C31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</w:t>
      </w:r>
      <w:r w:rsidRPr="00B0594E">
        <w:rPr>
          <w:rFonts w:ascii="Times New Roman" w:hAnsi="Times New Roman" w:cs="Times New Roman"/>
          <w:sz w:val="28"/>
          <w:szCs w:val="28"/>
        </w:rPr>
        <w:t xml:space="preserve">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C3146C" w:rsidP="00C31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892B47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95206B">
        <w:rPr>
          <w:rFonts w:ascii="Times New Roman" w:hAnsi="Times New Roman" w:cs="Times New Roman"/>
          <w:sz w:val="28"/>
          <w:szCs w:val="28"/>
        </w:rPr>
        <w:t>Субботкин Ю.П.</w:t>
      </w:r>
      <w:r w:rsidRPr="00892B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 и у суда нет сведен</w:t>
      </w:r>
      <w:r w:rsidRPr="00892B47">
        <w:rPr>
          <w:rFonts w:ascii="Times New Roman" w:hAnsi="Times New Roman" w:cs="Times New Roman"/>
          <w:sz w:val="28"/>
          <w:szCs w:val="28"/>
        </w:rPr>
        <w:t>ий о погашении ущерба, вопрос о возмещении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C3146C" w:rsidRPr="00CB306D" w:rsidP="00C31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3146C" w:rsidRPr="00C54F3C" w:rsidP="00C3146C">
      <w:pPr>
        <w:jc w:val="center"/>
        <w:rPr>
          <w:b/>
          <w:sz w:val="28"/>
          <w:szCs w:val="28"/>
        </w:rPr>
      </w:pPr>
    </w:p>
    <w:p w:rsidR="00C3146C" w:rsidRPr="00C54F3C" w:rsidP="00C3146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3146C" w:rsidRPr="00C54F3C" w:rsidP="00C3146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3146C" w:rsidRPr="00902003" w:rsidP="00C3146C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95206B">
        <w:rPr>
          <w:b/>
          <w:sz w:val="28"/>
          <w:szCs w:val="28"/>
        </w:rPr>
        <w:t>Субботкина</w:t>
      </w:r>
      <w:r w:rsidR="0095206B">
        <w:rPr>
          <w:b/>
          <w:sz w:val="28"/>
          <w:szCs w:val="28"/>
        </w:rPr>
        <w:t xml:space="preserve"> Юрия Павловича</w:t>
      </w:r>
      <w:r w:rsidRPr="00892B47" w:rsidR="0095206B">
        <w:rPr>
          <w:sz w:val="28"/>
          <w:szCs w:val="28"/>
        </w:rPr>
        <w:t>,</w:t>
      </w:r>
      <w:r w:rsidR="00952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5206B"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в совершении правонарушения, предусмотренного ст. 8.17 ч.2  КоАП РФ и </w:t>
      </w:r>
      <w:r w:rsidRPr="00407EFC">
        <w:rPr>
          <w:sz w:val="28"/>
          <w:szCs w:val="28"/>
        </w:rPr>
        <w:t xml:space="preserve">подвергнуть его  административному наказанию  в виде штрафа в </w:t>
      </w:r>
      <w:r>
        <w:rPr>
          <w:sz w:val="28"/>
          <w:szCs w:val="28"/>
        </w:rPr>
        <w:t>размере</w:t>
      </w:r>
      <w:r w:rsidR="0095206B">
        <w:rPr>
          <w:sz w:val="28"/>
          <w:szCs w:val="28"/>
        </w:rPr>
        <w:t xml:space="preserve"> </w:t>
      </w:r>
      <w:r w:rsidRPr="0095206B" w:rsidR="0095206B">
        <w:rPr>
          <w:b/>
          <w:sz w:val="28"/>
          <w:szCs w:val="28"/>
        </w:rPr>
        <w:t>9500 (девять тысяч пятьсот) рублей</w:t>
      </w:r>
      <w:r w:rsidRPr="00902003">
        <w:rPr>
          <w:b/>
          <w:sz w:val="28"/>
          <w:szCs w:val="28"/>
        </w:rPr>
        <w:t xml:space="preserve"> </w:t>
      </w:r>
      <w:r w:rsidRPr="00902003">
        <w:rPr>
          <w:rFonts w:eastAsiaTheme="minorHAnsi"/>
          <w:b/>
          <w:sz w:val="28"/>
          <w:szCs w:val="28"/>
          <w:lang w:eastAsia="en-US"/>
        </w:rPr>
        <w:t>с конфискацией орудий совершения административного правонарушения</w:t>
      </w:r>
    </w:p>
    <w:p w:rsidR="0011383F" w:rsidP="0011383F">
      <w:pPr>
        <w:widowControl w:val="0"/>
        <w:ind w:firstLine="708"/>
        <w:rPr>
          <w:sz w:val="28"/>
          <w:szCs w:val="28"/>
        </w:rPr>
      </w:pPr>
      <w:r w:rsidRPr="00F60A6A">
        <w:rPr>
          <w:sz w:val="28"/>
          <w:szCs w:val="28"/>
        </w:rPr>
        <w:t xml:space="preserve">Сумму штрафа необходимо внести: </w:t>
      </w:r>
    </w:p>
    <w:p w:rsidR="0011383F" w:rsidRPr="005F205A" w:rsidP="0011383F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11383F" w:rsidRPr="005F205A" w:rsidP="0011383F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11383F" w:rsidRPr="005F205A" w:rsidP="0011383F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>: Россия, Республика</w:t>
      </w:r>
      <w:r w:rsidRPr="005F205A">
        <w:t xml:space="preserve"> Крым, 295000,     </w:t>
      </w:r>
    </w:p>
    <w:p w:rsidR="0011383F" w:rsidRPr="005F205A" w:rsidP="0011383F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11383F" w:rsidRPr="005F205A" w:rsidP="0011383F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11383F" w:rsidRPr="005F205A" w:rsidP="0011383F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11383F" w:rsidRPr="005F205A" w:rsidP="0011383F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11383F" w:rsidRPr="005F205A" w:rsidP="0011383F">
      <w:pPr>
        <w:widowControl w:val="0"/>
      </w:pPr>
      <w:r w:rsidRPr="005F205A">
        <w:t xml:space="preserve">- Наименование банка: Отделение Республика Крым Банка России//УФК </w:t>
      </w:r>
      <w:r w:rsidRPr="005F205A">
        <w:t>по Республике Крым г.</w:t>
      </w:r>
      <w:r>
        <w:t xml:space="preserve"> </w:t>
      </w:r>
      <w:r w:rsidRPr="005F205A">
        <w:t xml:space="preserve">Симферополь </w:t>
      </w:r>
    </w:p>
    <w:p w:rsidR="0011383F" w:rsidRPr="005F205A" w:rsidP="0011383F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11383F" w:rsidRPr="005F205A" w:rsidP="0011383F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11383F" w:rsidRPr="005F205A" w:rsidP="0011383F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11383F" w:rsidRPr="005F205A" w:rsidP="0011383F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11383F" w:rsidRPr="00EF05B9" w:rsidP="0011383F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11383F" w:rsidRPr="00EF05B9" w:rsidP="0011383F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11383F" w:rsidRPr="00EF05B9" w:rsidP="0011383F">
      <w:r w:rsidRPr="00EF05B9">
        <w:t xml:space="preserve">Код Сводного реестра </w:t>
      </w:r>
      <w:r w:rsidRPr="00EF05B9">
        <w:t>35220323</w:t>
      </w:r>
    </w:p>
    <w:p w:rsidR="0011383F" w:rsidRPr="00EF05B9" w:rsidP="0011383F">
      <w:r w:rsidRPr="00EF05B9">
        <w:t>ОКТМО 35627000,</w:t>
      </w:r>
    </w:p>
    <w:p w:rsidR="0011383F" w:rsidRPr="00EF05B9" w:rsidP="0011383F">
      <w:r w:rsidRPr="00EF05B9">
        <w:t>КБК 828 1 16 01083 01 0017 140</w:t>
      </w:r>
    </w:p>
    <w:p w:rsidR="00C3146C" w:rsidP="00C3146C">
      <w:pPr>
        <w:ind w:firstLine="708"/>
        <w:jc w:val="both"/>
        <w:rPr>
          <w:sz w:val="28"/>
          <w:szCs w:val="28"/>
        </w:rPr>
      </w:pPr>
    </w:p>
    <w:p w:rsidR="00C3146C" w:rsidP="00C3146C">
      <w:pPr>
        <w:ind w:firstLine="708"/>
        <w:jc w:val="both"/>
        <w:rPr>
          <w:sz w:val="28"/>
          <w:szCs w:val="28"/>
        </w:rPr>
      </w:pPr>
      <w:r w:rsidRPr="0095206B">
        <w:rPr>
          <w:b/>
          <w:sz w:val="28"/>
          <w:szCs w:val="28"/>
        </w:rPr>
        <w:t xml:space="preserve">Конфисковать в доход государства: </w:t>
      </w:r>
      <w:r>
        <w:rPr>
          <w:sz w:val="28"/>
          <w:szCs w:val="28"/>
        </w:rPr>
        <w:t>(данные изъяты)</w:t>
      </w:r>
      <w:r w:rsidRPr="009520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206B" w:rsidRPr="0095206B" w:rsidP="00C3146C">
      <w:pPr>
        <w:ind w:firstLine="708"/>
        <w:jc w:val="both"/>
        <w:rPr>
          <w:b/>
          <w:sz w:val="28"/>
          <w:szCs w:val="28"/>
        </w:rPr>
      </w:pPr>
      <w:r w:rsidRPr="0095206B">
        <w:rPr>
          <w:b/>
          <w:sz w:val="28"/>
          <w:szCs w:val="28"/>
        </w:rPr>
        <w:t>Изъятые: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5206B">
        <w:rPr>
          <w:b/>
          <w:sz w:val="28"/>
          <w:szCs w:val="28"/>
        </w:rPr>
        <w:t>вернуть собственнику по принадлежности.</w:t>
      </w:r>
    </w:p>
    <w:p w:rsidR="00C3146C" w:rsidRPr="00152B52" w:rsidP="00C3146C">
      <w:pPr>
        <w:ind w:firstLine="708"/>
        <w:jc w:val="both"/>
        <w:rPr>
          <w:b/>
          <w:sz w:val="28"/>
          <w:szCs w:val="28"/>
        </w:rPr>
      </w:pPr>
      <w:r w:rsidRPr="00152B52">
        <w:rPr>
          <w:rFonts w:eastAsiaTheme="minorHAnsi"/>
          <w:b/>
          <w:sz w:val="28"/>
          <w:szCs w:val="28"/>
          <w:lang w:eastAsia="en-US"/>
        </w:rPr>
        <w:t>Изъятые водные биоресурсы</w:t>
      </w:r>
      <w:r w:rsidRPr="00863377">
        <w:rPr>
          <w:rFonts w:eastAsiaTheme="minorHAnsi"/>
          <w:sz w:val="28"/>
          <w:szCs w:val="28"/>
          <w:lang w:eastAsia="en-US"/>
        </w:rPr>
        <w:t>:</w:t>
      </w:r>
      <w:r w:rsidRPr="0086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63377">
        <w:rPr>
          <w:sz w:val="28"/>
          <w:szCs w:val="28"/>
        </w:rPr>
        <w:t xml:space="preserve"> </w:t>
      </w:r>
      <w:r w:rsidRPr="00152B52">
        <w:rPr>
          <w:b/>
          <w:sz w:val="28"/>
          <w:szCs w:val="28"/>
        </w:rPr>
        <w:t>уничтожить.</w:t>
      </w:r>
    </w:p>
    <w:p w:rsidR="00C3146C" w:rsidP="00C3146C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</w:t>
      </w:r>
      <w:r w:rsidR="00582706">
        <w:rPr>
          <w:sz w:val="28"/>
          <w:szCs w:val="28"/>
        </w:rPr>
        <w:t>убботкину Ю.П.,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rPr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3146C" w:rsidP="00C31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</w:t>
      </w:r>
      <w:r>
        <w:rPr>
          <w:sz w:val="28"/>
          <w:szCs w:val="28"/>
        </w:rPr>
        <w:t>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</w:t>
      </w:r>
      <w:r>
        <w:rPr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3146C" w:rsidRPr="00C54F3C" w:rsidP="00C314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</w:t>
      </w:r>
      <w:r w:rsidRPr="00AF24C5">
        <w:rPr>
          <w:sz w:val="28"/>
          <w:szCs w:val="28"/>
        </w:rPr>
        <w:t xml:space="preserve">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C3146C" w:rsidP="00C314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82706" w:rsidP="00C314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3146C" w:rsidRPr="00C54F3C" w:rsidP="00C314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3146C" w:rsidRPr="00C54F3C" w:rsidP="00C314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3146C" w:rsidRPr="00C54F3C" w:rsidP="00C314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C3146C" w:rsidP="00C3146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</w:t>
      </w:r>
      <w:r w:rsidRPr="00C54F3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AF1714"/>
    <w:sectPr w:rsidSect="00152B5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6C"/>
    <w:rsid w:val="00023673"/>
    <w:rsid w:val="000F4153"/>
    <w:rsid w:val="0011383F"/>
    <w:rsid w:val="00152B52"/>
    <w:rsid w:val="001B754A"/>
    <w:rsid w:val="00407EFC"/>
    <w:rsid w:val="00582706"/>
    <w:rsid w:val="005A41DB"/>
    <w:rsid w:val="005A6ED9"/>
    <w:rsid w:val="005F205A"/>
    <w:rsid w:val="00703F5A"/>
    <w:rsid w:val="007E1922"/>
    <w:rsid w:val="00830A93"/>
    <w:rsid w:val="008511A3"/>
    <w:rsid w:val="00863377"/>
    <w:rsid w:val="00892B47"/>
    <w:rsid w:val="008D7C14"/>
    <w:rsid w:val="00902003"/>
    <w:rsid w:val="0095206B"/>
    <w:rsid w:val="00954511"/>
    <w:rsid w:val="00995721"/>
    <w:rsid w:val="00AF1714"/>
    <w:rsid w:val="00AF24C5"/>
    <w:rsid w:val="00B0594E"/>
    <w:rsid w:val="00B50CB4"/>
    <w:rsid w:val="00B63F94"/>
    <w:rsid w:val="00BB5207"/>
    <w:rsid w:val="00BC79FD"/>
    <w:rsid w:val="00C3146C"/>
    <w:rsid w:val="00C54F3C"/>
    <w:rsid w:val="00CB306D"/>
    <w:rsid w:val="00D623A0"/>
    <w:rsid w:val="00EF05B9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1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2B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