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9F4" w:rsidRPr="00703F5A" w:rsidP="000609F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609F4" w:rsidP="000609F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A4A4E">
        <w:rPr>
          <w:sz w:val="28"/>
          <w:szCs w:val="28"/>
        </w:rPr>
        <w:t>72</w:t>
      </w:r>
      <w:r>
        <w:rPr>
          <w:sz w:val="28"/>
          <w:szCs w:val="28"/>
        </w:rPr>
        <w:t>/2023</w:t>
      </w:r>
    </w:p>
    <w:p w:rsidR="000609F4" w:rsidRPr="0079263F" w:rsidP="000609F4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</w:t>
      </w:r>
      <w:r w:rsidR="00EA4A4E">
        <w:rPr>
          <w:sz w:val="28"/>
          <w:szCs w:val="28"/>
        </w:rPr>
        <w:t>3-000194-15</w:t>
      </w:r>
    </w:p>
    <w:p w:rsidR="000609F4" w:rsidRPr="00703F5A" w:rsidP="000609F4">
      <w:pPr>
        <w:jc w:val="right"/>
        <w:rPr>
          <w:sz w:val="28"/>
          <w:szCs w:val="28"/>
        </w:rPr>
      </w:pPr>
    </w:p>
    <w:p w:rsidR="000609F4" w:rsidP="000609F4">
      <w:pPr>
        <w:jc w:val="center"/>
        <w:rPr>
          <w:b/>
          <w:sz w:val="28"/>
          <w:szCs w:val="28"/>
        </w:rPr>
      </w:pPr>
    </w:p>
    <w:p w:rsidR="000609F4" w:rsidRPr="00703F5A" w:rsidP="000609F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609F4" w:rsidRPr="00703F5A" w:rsidP="000609F4">
      <w:pPr>
        <w:jc w:val="center"/>
        <w:rPr>
          <w:b/>
          <w:sz w:val="28"/>
          <w:szCs w:val="28"/>
        </w:rPr>
      </w:pPr>
    </w:p>
    <w:p w:rsidR="000609F4" w:rsidRPr="00703F5A" w:rsidP="000609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</w:t>
      </w:r>
      <w:r w:rsidR="00EA4A4E"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2023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609F4" w:rsidRPr="00703F5A" w:rsidP="000609F4">
      <w:pPr>
        <w:jc w:val="both"/>
        <w:rPr>
          <w:sz w:val="28"/>
          <w:szCs w:val="28"/>
          <w:lang w:val="uk-UA"/>
        </w:rPr>
      </w:pPr>
    </w:p>
    <w:p w:rsidR="000609F4" w:rsidRPr="00703F5A" w:rsidP="000609F4">
      <w:pPr>
        <w:jc w:val="both"/>
        <w:rPr>
          <w:sz w:val="28"/>
          <w:szCs w:val="28"/>
        </w:rPr>
      </w:pPr>
    </w:p>
    <w:p w:rsidR="000609F4" w:rsidP="000609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="00EA4A4E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ED50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609F4" w:rsidP="00ED50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0609F4" w:rsidP="00ED509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Турчину Виталину Владимировну,</w:t>
            </w:r>
          </w:p>
          <w:p w:rsidR="00EA4A4E" w:rsidP="00ED5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609F4" w:rsidP="00EA4A4E">
            <w:pPr>
              <w:jc w:val="both"/>
              <w:rPr>
                <w:sz w:val="28"/>
                <w:szCs w:val="28"/>
              </w:rPr>
            </w:pPr>
          </w:p>
        </w:tc>
      </w:tr>
    </w:tbl>
    <w:p w:rsidR="000609F4" w:rsidRPr="00703F5A" w:rsidP="000609F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КоАП РФ, </w:t>
      </w:r>
    </w:p>
    <w:p w:rsidR="000609F4" w:rsidRPr="00703F5A" w:rsidP="000609F4">
      <w:pPr>
        <w:jc w:val="both"/>
        <w:rPr>
          <w:sz w:val="28"/>
          <w:szCs w:val="28"/>
        </w:rPr>
      </w:pPr>
    </w:p>
    <w:p w:rsidR="000609F4" w:rsidP="000609F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609F4" w:rsidRPr="00703F5A" w:rsidP="000609F4">
      <w:pPr>
        <w:jc w:val="center"/>
        <w:rPr>
          <w:sz w:val="28"/>
          <w:szCs w:val="28"/>
        </w:rPr>
      </w:pPr>
    </w:p>
    <w:p w:rsidR="002C6846" w:rsidP="000609F4">
      <w:pPr>
        <w:ind w:firstLine="708"/>
        <w:jc w:val="both"/>
        <w:rPr>
          <w:sz w:val="28"/>
          <w:szCs w:val="28"/>
        </w:rPr>
      </w:pPr>
      <w:r w:rsidRPr="00675C5C">
        <w:rPr>
          <w:sz w:val="28"/>
          <w:szCs w:val="28"/>
        </w:rPr>
        <w:t>Согласно протокола</w:t>
      </w:r>
      <w:r w:rsidRPr="00675C5C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A4A4E">
        <w:rPr>
          <w:sz w:val="28"/>
          <w:szCs w:val="28"/>
        </w:rPr>
        <w:t xml:space="preserve"> </w:t>
      </w:r>
      <w:r w:rsidR="00EA4A4E">
        <w:rPr>
          <w:sz w:val="28"/>
          <w:szCs w:val="28"/>
        </w:rPr>
        <w:t>Турчина</w:t>
      </w:r>
      <w:r w:rsidR="00EA4A4E">
        <w:rPr>
          <w:sz w:val="28"/>
          <w:szCs w:val="28"/>
        </w:rPr>
        <w:t xml:space="preserve"> В.В. </w:t>
      </w:r>
      <w:r>
        <w:rPr>
          <w:sz w:val="28"/>
          <w:szCs w:val="28"/>
        </w:rPr>
        <w:t>13 декабря 2022 года допустила административное правонарушение, выразившееся в нарушении срока предоставления ежегодного отчета по форме СЗВ-СТАЖ за  2022 год. В соответствии с пунктом 2 статьи 11 ( абзац 17) Федерального З</w:t>
      </w:r>
      <w:r>
        <w:rPr>
          <w:sz w:val="28"/>
          <w:szCs w:val="28"/>
        </w:rPr>
        <w:t>акона  от 01.04.1996г №27-ФЗ «Об индивидуальном (персонифицированном) учете в системе обязательного пенсионного страхования» предусмотрено, что в случае подачи застрахованным лицом заявления об установлении страховой пенсии, накопительной пенсии, срочной п</w:t>
      </w:r>
      <w:r>
        <w:rPr>
          <w:sz w:val="28"/>
          <w:szCs w:val="28"/>
        </w:rPr>
        <w:t>енсионной выплаты или единовременной выплаты средств пенсионных накоплений страхователь представляет сведения, предусмотренные в указанном пункте, в течение трех календарных дней со дня поступления к страхователю запроса органа ПФР о предоставлении страхов</w:t>
      </w:r>
      <w:r>
        <w:rPr>
          <w:sz w:val="28"/>
          <w:szCs w:val="28"/>
        </w:rPr>
        <w:t xml:space="preserve">ателем сведений по форме СЗВ-СТАЖ в отношении застрахованного лица, подавшего в ПФР заявление либо обращения застрахованного лица к страхователю в порядке, предусмотренном </w:t>
      </w:r>
      <w:r w:rsidR="00C7280F">
        <w:rPr>
          <w:sz w:val="28"/>
          <w:szCs w:val="28"/>
        </w:rPr>
        <w:t xml:space="preserve">статьей 8 Закона №27-ФЗ ( в редакции Федерального закона от 26 мая 2021 года №153-ФЗ «О внесении изменений в отдельные законодательные акты Российской Федерации», вступающего в действие с 1 января 2022 года. Страхователю </w:t>
      </w:r>
      <w:r w:rsidR="00E97EE3">
        <w:rPr>
          <w:sz w:val="28"/>
          <w:szCs w:val="28"/>
        </w:rPr>
        <w:t xml:space="preserve"> по телекоммуникационным каналам связи в электронном виде 08.12.2022 года направлен запрос о предоставлении сведений по форме СЗВ-САЖ с типом сведений о назначении пенсии. ГБУЗ РК «Ленинская ЦРБ» ознакомилась с уведомлением 09.12.2022 года. Фактически сведения по застрахованному лицу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97EE3">
        <w:rPr>
          <w:sz w:val="28"/>
          <w:szCs w:val="28"/>
        </w:rPr>
        <w:t xml:space="preserve"> были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97EE3">
        <w:rPr>
          <w:sz w:val="28"/>
          <w:szCs w:val="28"/>
        </w:rPr>
        <w:t xml:space="preserve"> года, то есть с нарушением установленного срока.</w:t>
      </w:r>
    </w:p>
    <w:p w:rsidR="000609F4" w:rsidP="000609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Турчина В.В.  в судебное заседание не явилась. О дне, времени и месте рассмотрения дела извещена надлежащим образом, причин неявки суду не предоставила. Направила в суд защитника.</w:t>
      </w:r>
    </w:p>
    <w:p w:rsidR="00E97EE3" w:rsidP="000609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Защитник Турчиной В.В. по доверенности Джелилова А.Н. пояснила суду, что в</w:t>
      </w:r>
      <w:r>
        <w:rPr>
          <w:sz w:val="28"/>
          <w:szCs w:val="28"/>
        </w:rPr>
        <w:t xml:space="preserve"> ГБУЗ РК «Ленинская ЦРБ» имеется лицо, ответственное за своевременную сдачу отчетности </w:t>
      </w:r>
      <w:r w:rsidR="006A503A">
        <w:rPr>
          <w:sz w:val="28"/>
          <w:szCs w:val="28"/>
        </w:rPr>
        <w:t xml:space="preserve">-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уплатила штраф в размере 500 руб. за до</w:t>
      </w:r>
      <w:r w:rsidR="006A503A">
        <w:rPr>
          <w:sz w:val="28"/>
          <w:szCs w:val="28"/>
        </w:rPr>
        <w:t>п</w:t>
      </w:r>
      <w:r>
        <w:rPr>
          <w:sz w:val="28"/>
          <w:szCs w:val="28"/>
        </w:rPr>
        <w:t>ущенное нарушение, которое было выявлено в результате проверки</w:t>
      </w:r>
      <w:r w:rsidR="006A503A">
        <w:rPr>
          <w:sz w:val="28"/>
          <w:szCs w:val="28"/>
        </w:rPr>
        <w:t xml:space="preserve"> и, соответственно, должна нести административную ответственность. Просила суд производство по делу прекратить либо назначить должностному лицу предупреждение с применением ст.4.1.1 КоАП РФ. Также пояснила, что Турчина В.В. не получала протокол об административном правонарушении, о чем свидетельствует служебная записка начальника отдела кадров и журнал входящей корреспонденции ГБУЗ РК «Ленинская ЦРБ».</w:t>
      </w:r>
    </w:p>
    <w:p w:rsidR="00E97EE3" w:rsidP="000609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Отделения Фонда Пенсионного и социального страхования Российской Федерации по Республике  Крым Жуковская Е.Я. пояснила суду, </w:t>
      </w:r>
      <w:r>
        <w:rPr>
          <w:sz w:val="28"/>
          <w:szCs w:val="28"/>
        </w:rPr>
        <w:t>что  протокол об административном правонарушении направлен по адресу регистрации должностного лица Турчиной В.В., а не юридическому лицу. Протокол об административном правонарушении составлен правомерно</w:t>
      </w:r>
      <w:r w:rsidR="005E5674">
        <w:rPr>
          <w:sz w:val="28"/>
          <w:szCs w:val="28"/>
        </w:rPr>
        <w:t xml:space="preserve">, так как у Фонда не было сведений о том, что ответственность за сдачу отчетности возложена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Ранее </w:t>
      </w:r>
      <w:r>
        <w:rPr>
          <w:sz w:val="28"/>
          <w:szCs w:val="28"/>
        </w:rPr>
        <w:t>Турчина</w:t>
      </w:r>
      <w:r>
        <w:rPr>
          <w:sz w:val="28"/>
          <w:szCs w:val="28"/>
        </w:rPr>
        <w:t xml:space="preserve"> В.В. к административной ответ</w:t>
      </w:r>
      <w:r w:rsidR="004B1947">
        <w:rPr>
          <w:sz w:val="28"/>
          <w:szCs w:val="28"/>
        </w:rPr>
        <w:t>с</w:t>
      </w:r>
      <w:r>
        <w:rPr>
          <w:sz w:val="28"/>
          <w:szCs w:val="28"/>
        </w:rPr>
        <w:t xml:space="preserve">твенности не привлекалась, </w:t>
      </w:r>
      <w:r w:rsidR="004B1947">
        <w:rPr>
          <w:sz w:val="28"/>
          <w:szCs w:val="28"/>
        </w:rPr>
        <w:t xml:space="preserve">ущерб не причинен. </w:t>
      </w:r>
      <w:r>
        <w:rPr>
          <w:sz w:val="28"/>
          <w:szCs w:val="28"/>
        </w:rPr>
        <w:t>При назначении должностному лицу предупреждения полагалась на усмотрение суда.</w:t>
      </w:r>
    </w:p>
    <w:p w:rsidR="005E5674" w:rsidP="005E56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защитника Джелилова А.Н., </w:t>
      </w:r>
      <w:r>
        <w:rPr>
          <w:sz w:val="28"/>
          <w:szCs w:val="28"/>
        </w:rPr>
        <w:t>представителя Жуковскую Е.Я., и</w:t>
      </w:r>
      <w:r w:rsidR="000609F4">
        <w:rPr>
          <w:sz w:val="28"/>
          <w:szCs w:val="28"/>
        </w:rPr>
        <w:t>зучив и исследовав материалы дела, суд пришел к выводу, что вина</w:t>
      </w:r>
      <w:r w:rsidRPr="003D55E0" w:rsidR="000609F4">
        <w:rPr>
          <w:sz w:val="28"/>
          <w:szCs w:val="28"/>
        </w:rPr>
        <w:t xml:space="preserve"> </w:t>
      </w:r>
      <w:r w:rsidR="000609F4">
        <w:rPr>
          <w:sz w:val="28"/>
          <w:szCs w:val="28"/>
        </w:rPr>
        <w:t>должностного лица</w:t>
      </w:r>
      <w:r w:rsidRPr="001C113A" w:rsidR="000609F4">
        <w:rPr>
          <w:sz w:val="28"/>
          <w:szCs w:val="28"/>
        </w:rPr>
        <w:t xml:space="preserve"> </w:t>
      </w:r>
      <w:r>
        <w:rPr>
          <w:sz w:val="28"/>
          <w:szCs w:val="28"/>
        </w:rPr>
        <w:t>Турчиной В.В.</w:t>
      </w:r>
      <w:r w:rsidR="000609F4">
        <w:rPr>
          <w:sz w:val="28"/>
          <w:szCs w:val="28"/>
        </w:rPr>
        <w:t xml:space="preserve"> в совершении административного правонарушения</w:t>
      </w:r>
      <w:r w:rsidRPr="00BC33A7" w:rsidR="000609F4">
        <w:rPr>
          <w:sz w:val="28"/>
          <w:szCs w:val="28"/>
        </w:rPr>
        <w:t xml:space="preserve"> подтверждается:</w:t>
      </w:r>
      <w:r w:rsidR="000609F4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609F4">
        <w:rPr>
          <w:sz w:val="28"/>
          <w:szCs w:val="28"/>
        </w:rPr>
        <w:t xml:space="preserve">об административном правонарушении (л.д.1), </w:t>
      </w:r>
      <w:r>
        <w:rPr>
          <w:sz w:val="28"/>
          <w:szCs w:val="28"/>
        </w:rPr>
        <w:t xml:space="preserve">запросом о предоставлении сведений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извещением о доставке ( л.д.3), сведениями по форме СЗВ-СТАЖ ( л.д.4-5), извещением о доставке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</w:t>
      </w:r>
      <w:r w:rsidR="000609F4">
        <w:rPr>
          <w:sz w:val="28"/>
          <w:szCs w:val="28"/>
        </w:rPr>
        <w:t xml:space="preserve">выпиской из Единого государственного реестра </w:t>
      </w:r>
      <w:r w:rsidRPr="000A2A70" w:rsidR="000609F4">
        <w:rPr>
          <w:sz w:val="28"/>
          <w:szCs w:val="28"/>
        </w:rPr>
        <w:t>юридических лиц (л.д.</w:t>
      </w:r>
      <w:r>
        <w:rPr>
          <w:sz w:val="28"/>
          <w:szCs w:val="28"/>
        </w:rPr>
        <w:t>7-12</w:t>
      </w:r>
      <w:r w:rsidRPr="000A2A70" w:rsidR="000609F4">
        <w:rPr>
          <w:sz w:val="28"/>
          <w:szCs w:val="28"/>
        </w:rPr>
        <w:t>).</w:t>
      </w:r>
    </w:p>
    <w:p w:rsidR="00360D86" w:rsidRPr="00AD2D78" w:rsidP="005E5674">
      <w:pPr>
        <w:ind w:firstLine="708"/>
        <w:jc w:val="both"/>
        <w:rPr>
          <w:color w:val="000000"/>
          <w:sz w:val="28"/>
          <w:szCs w:val="28"/>
        </w:rPr>
      </w:pPr>
      <w:r w:rsidRPr="00AD2D78">
        <w:rPr>
          <w:color w:val="000000"/>
          <w:sz w:val="28"/>
          <w:szCs w:val="28"/>
        </w:rPr>
        <w:t>В соответстви</w:t>
      </w:r>
      <w:r w:rsidRPr="00AD2D78">
        <w:rPr>
          <w:color w:val="000000"/>
          <w:sz w:val="28"/>
          <w:szCs w:val="28"/>
        </w:rPr>
        <w:t>и с п. 4 ст. 28.2 КоАП РФ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</w:t>
      </w:r>
      <w:r w:rsidRPr="00AD2D78">
        <w:rPr>
          <w:color w:val="000000"/>
          <w:sz w:val="28"/>
          <w:szCs w:val="28"/>
        </w:rPr>
        <w:t>ении. Указанные лица вправе представить объяснения и замечания по содержанию протокола, которые прилагаются к протоколу.</w:t>
      </w:r>
    </w:p>
    <w:p w:rsidR="00360D86" w:rsidRPr="00AD2D78" w:rsidP="00360D86">
      <w:pPr>
        <w:ind w:firstLine="540"/>
        <w:jc w:val="both"/>
        <w:rPr>
          <w:sz w:val="28"/>
          <w:szCs w:val="28"/>
        </w:rPr>
      </w:pPr>
      <w:r w:rsidRPr="00AD2D78">
        <w:rPr>
          <w:sz w:val="28"/>
          <w:szCs w:val="28"/>
        </w:rPr>
        <w:t>В случае неявки физического лица, или законного представителя физического лица, или законного представителя юридического лица, в отноше</w:t>
      </w:r>
      <w:r w:rsidRPr="00AD2D78">
        <w:rPr>
          <w:sz w:val="28"/>
          <w:szCs w:val="28"/>
        </w:rPr>
        <w:t>нии которых ведется производство по делу об административном правонарушении, если они извещены в установленном </w:t>
      </w:r>
      <w:hyperlink r:id="rId4" w:anchor="dst3428" w:history="1">
        <w:r w:rsidRPr="00AD2D78">
          <w:rPr>
            <w:sz w:val="28"/>
            <w:szCs w:val="28"/>
          </w:rPr>
          <w:t>порядке</w:t>
        </w:r>
      </w:hyperlink>
      <w:r w:rsidRPr="00AD2D78">
        <w:rPr>
          <w:sz w:val="28"/>
          <w:szCs w:val="28"/>
        </w:rPr>
        <w:t>, протокол о</w:t>
      </w:r>
      <w:r w:rsidRPr="00AD2D78">
        <w:rPr>
          <w:sz w:val="28"/>
          <w:szCs w:val="28"/>
        </w:rPr>
        <w:t>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  <w:r w:rsidRPr="001A3996">
        <w:rPr>
          <w:sz w:val="28"/>
          <w:szCs w:val="28"/>
        </w:rPr>
        <w:t xml:space="preserve"> ( п.4.1 ст.28.2 КоАП РФ).</w:t>
      </w:r>
    </w:p>
    <w:p w:rsidR="00360D86" w:rsidP="00360D86">
      <w:pPr>
        <w:jc w:val="both"/>
        <w:rPr>
          <w:sz w:val="28"/>
          <w:szCs w:val="28"/>
        </w:rPr>
      </w:pPr>
      <w:r w:rsidRPr="001A3996">
        <w:rPr>
          <w:sz w:val="28"/>
          <w:szCs w:val="28"/>
        </w:rPr>
        <w:tab/>
        <w:t xml:space="preserve">Как усматривается из материалов дела </w:t>
      </w:r>
      <w:r>
        <w:rPr>
          <w:sz w:val="28"/>
          <w:szCs w:val="28"/>
        </w:rPr>
        <w:t xml:space="preserve"> </w:t>
      </w:r>
      <w:r w:rsidRPr="001A399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1A3996">
        <w:rPr>
          <w:sz w:val="28"/>
          <w:szCs w:val="28"/>
        </w:rPr>
        <w:t>в</w:t>
      </w:r>
      <w:r w:rsidRPr="001A3996">
        <w:rPr>
          <w:sz w:val="28"/>
          <w:szCs w:val="28"/>
        </w:rPr>
        <w:t xml:space="preserve"> адрес </w:t>
      </w:r>
      <w:r w:rsidRPr="001A3996">
        <w:rPr>
          <w:sz w:val="28"/>
          <w:szCs w:val="28"/>
        </w:rPr>
        <w:t>Турчиной</w:t>
      </w:r>
      <w:r w:rsidRPr="001A3996">
        <w:rPr>
          <w:sz w:val="28"/>
          <w:szCs w:val="28"/>
        </w:rPr>
        <w:t xml:space="preserve"> В.В. и </w:t>
      </w:r>
      <w:r>
        <w:rPr>
          <w:sz w:val="28"/>
          <w:szCs w:val="28"/>
        </w:rPr>
        <w:t>в</w:t>
      </w:r>
      <w:r w:rsidRPr="001A3996">
        <w:rPr>
          <w:sz w:val="28"/>
          <w:szCs w:val="28"/>
        </w:rPr>
        <w:t xml:space="preserve"> адрес юридического лица направлены уведомления о необходимости явки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A3996">
        <w:rPr>
          <w:sz w:val="28"/>
          <w:szCs w:val="28"/>
        </w:rPr>
        <w:t xml:space="preserve"> для составления протокола об административном правонарушении ( л.д.13-14).</w:t>
      </w:r>
    </w:p>
    <w:p w:rsidR="00360D86" w:rsidP="00360D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Должностное лицо И.о. главного врача ГБУЗ «Ленинская ЦРБ» Турчина В.В. на составление протокола об административном правонарушении не явилась, возражения не предоставила, в связи с чем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был составл</w:t>
      </w:r>
      <w:r>
        <w:rPr>
          <w:sz w:val="28"/>
          <w:szCs w:val="28"/>
        </w:rPr>
        <w:t xml:space="preserve">ен в отсутствие должностного лица и копия протокола направлена Турчиной В.В. по адресу регистрации заказным письмом с уведомлением, о чем свидетельствует реестр почтовых отправлений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 15-16).</w:t>
      </w:r>
    </w:p>
    <w:p w:rsidR="00360D86" w:rsidRPr="001A3996" w:rsidP="00360D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доводы защитника Джелиловой А.Н. о не </w:t>
      </w:r>
      <w:r>
        <w:rPr>
          <w:sz w:val="28"/>
          <w:szCs w:val="28"/>
        </w:rPr>
        <w:t>направлении протокола об административном правонарушении являются несостоятельными, поскольку опровергаются доказательствами, имеющимися в материалах дела.</w:t>
      </w:r>
    </w:p>
    <w:p w:rsidR="000609F4" w:rsidRPr="00360D86" w:rsidP="000609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A2A70">
        <w:rPr>
          <w:sz w:val="28"/>
          <w:szCs w:val="28"/>
        </w:rPr>
        <w:t xml:space="preserve">ействия должностного лица </w:t>
      </w:r>
      <w:r>
        <w:rPr>
          <w:sz w:val="28"/>
          <w:szCs w:val="28"/>
        </w:rPr>
        <w:t>Турчиной В.В.</w:t>
      </w:r>
      <w:r w:rsidRPr="000A2A70">
        <w:rPr>
          <w:sz w:val="28"/>
          <w:szCs w:val="28"/>
        </w:rPr>
        <w:t xml:space="preserve"> правильно квалифицированы по ст. 15.33.2 ч.1 КоАП РФ как не</w:t>
      </w:r>
      <w:r w:rsidRPr="000A2A70">
        <w:rPr>
          <w:sz w:val="28"/>
          <w:szCs w:val="28"/>
        </w:rPr>
        <w:t>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</w:t>
      </w:r>
      <w:r w:rsidRPr="000A2A70">
        <w:rPr>
          <w:sz w:val="28"/>
          <w:szCs w:val="28"/>
        </w:rPr>
        <w:t xml:space="preserve">окументов), необходимых для ведения индивидуального (персонифицированного) учета в системах обязательного </w:t>
      </w:r>
      <w:r w:rsidRPr="00360D86">
        <w:rPr>
          <w:sz w:val="28"/>
          <w:szCs w:val="28"/>
        </w:rPr>
        <w:t>пенсионного страхования и обязательного социального страхования.</w:t>
      </w:r>
    </w:p>
    <w:p w:rsidR="00360D86" w:rsidRPr="00360D86" w:rsidP="00951E14">
      <w:pPr>
        <w:ind w:firstLine="540"/>
        <w:jc w:val="both"/>
        <w:rPr>
          <w:sz w:val="28"/>
          <w:szCs w:val="28"/>
        </w:rPr>
      </w:pPr>
      <w:r w:rsidRPr="00360D86">
        <w:rPr>
          <w:sz w:val="28"/>
          <w:szCs w:val="28"/>
        </w:rPr>
        <w:t>Санкция данной статьи предусматривает административное наказание в виде   администрат</w:t>
      </w:r>
      <w:r w:rsidRPr="00360D86">
        <w:rPr>
          <w:sz w:val="28"/>
          <w:szCs w:val="28"/>
        </w:rPr>
        <w:t xml:space="preserve">ивного штрафа </w:t>
      </w:r>
      <w:r w:rsidRPr="00360D86">
        <w:rPr>
          <w:color w:val="000000"/>
          <w:sz w:val="28"/>
          <w:szCs w:val="28"/>
          <w:shd w:val="clear" w:color="auto" w:fill="FFFFFF"/>
        </w:rPr>
        <w:t xml:space="preserve"> на должностных лиц в размере от трехсот до пятисот рублей.</w:t>
      </w:r>
    </w:p>
    <w:p w:rsidR="00951E14" w:rsidRPr="00001062" w:rsidP="00951E14">
      <w:pPr>
        <w:ind w:firstLine="540"/>
        <w:jc w:val="both"/>
        <w:rPr>
          <w:sz w:val="28"/>
          <w:szCs w:val="28"/>
        </w:rPr>
      </w:pPr>
      <w:r w:rsidRPr="00360D86">
        <w:rPr>
          <w:sz w:val="28"/>
          <w:szCs w:val="28"/>
        </w:rPr>
        <w:t>В соответствии с частью 1 статьи 4.1.1 КоАП РФ за впервые совершенное административное</w:t>
      </w:r>
      <w:r w:rsidRPr="00001062">
        <w:rPr>
          <w:sz w:val="28"/>
          <w:szCs w:val="28"/>
        </w:rPr>
        <w:t xml:space="preserve"> правонарушение, выявленное в ходе осуществления муниципального контроля, в случаях, если назнач</w:t>
      </w:r>
      <w:r w:rsidRPr="00001062">
        <w:rPr>
          <w:sz w:val="28"/>
          <w:szCs w:val="28"/>
        </w:rPr>
        <w:t xml:space="preserve">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</w:t>
      </w:r>
      <w:r w:rsidRPr="00001062">
        <w:rPr>
          <w:sz w:val="28"/>
          <w:szCs w:val="28"/>
        </w:rPr>
        <w:t>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1E14" w:rsidRPr="00001062" w:rsidP="00951E14">
      <w:pPr>
        <w:ind w:firstLine="540"/>
        <w:jc w:val="both"/>
        <w:rPr>
          <w:sz w:val="28"/>
          <w:szCs w:val="28"/>
        </w:rPr>
      </w:pPr>
      <w:r w:rsidRPr="00001062">
        <w:rPr>
          <w:sz w:val="28"/>
          <w:szCs w:val="28"/>
        </w:rPr>
        <w:t> </w:t>
      </w:r>
      <w:r w:rsidRPr="00982DFC">
        <w:rPr>
          <w:sz w:val="28"/>
          <w:szCs w:val="28"/>
        </w:rPr>
        <w:t>Из части 2 статьи 3.4 КоАП РФ следует, что п</w:t>
      </w:r>
      <w:r w:rsidRPr="00001062">
        <w:rPr>
          <w:sz w:val="28"/>
          <w:szCs w:val="28"/>
        </w:rPr>
        <w:t>редупреждение устана</w:t>
      </w:r>
      <w:r w:rsidRPr="00001062">
        <w:rPr>
          <w:sz w:val="28"/>
          <w:szCs w:val="28"/>
        </w:rPr>
        <w:t>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</w:t>
      </w:r>
      <w:r w:rsidRPr="00001062">
        <w:rPr>
          <w:sz w:val="28"/>
          <w:szCs w:val="28"/>
        </w:rPr>
        <w:t>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51E14" w:rsidP="00951E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>В соответствии с п. 2 ст. 4.1. КоАП РФ при назначении админи</w:t>
      </w:r>
      <w:r w:rsidRPr="00CC3388">
        <w:rPr>
          <w:color w:val="000000"/>
          <w:sz w:val="28"/>
          <w:szCs w:val="28"/>
        </w:rPr>
        <w:t xml:space="preserve">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 w:rsidR="005E5674"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 w:rsidR="005E5674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признание вины,  принимая во </w:t>
      </w:r>
      <w:r>
        <w:rPr>
          <w:sz w:val="28"/>
          <w:szCs w:val="28"/>
        </w:rPr>
        <w:t xml:space="preserve">внимание, что правонарушение совершено впервые и действиями </w:t>
      </w:r>
      <w:r>
        <w:rPr>
          <w:sz w:val="28"/>
          <w:szCs w:val="28"/>
        </w:rPr>
        <w:t>должностного лица не причинен какой-либо вред или ущерб, а имел место факт несвоевременного</w:t>
      </w:r>
      <w:r w:rsidR="00360D86">
        <w:rPr>
          <w:sz w:val="28"/>
          <w:szCs w:val="28"/>
        </w:rPr>
        <w:t xml:space="preserve"> предоставления отчетности</w:t>
      </w:r>
      <w:r>
        <w:rPr>
          <w:sz w:val="28"/>
          <w:szCs w:val="28"/>
        </w:rPr>
        <w:t xml:space="preserve">,  а также то, </w:t>
      </w:r>
      <w:r w:rsidRPr="00CC3388">
        <w:rPr>
          <w:sz w:val="28"/>
          <w:szCs w:val="28"/>
        </w:rPr>
        <w:t xml:space="preserve">что назначенное наказание должно быть не только карой, но и преследовать цель общей и специальной превенции, то есть должно </w:t>
      </w:r>
      <w:r w:rsidRPr="00CC3388">
        <w:rPr>
          <w:sz w:val="28"/>
          <w:szCs w:val="28"/>
        </w:rPr>
        <w:t xml:space="preserve">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>предупреждения, применив  ст.4.1.1 КоАП РФ.</w:t>
      </w:r>
    </w:p>
    <w:p w:rsidR="00951E14" w:rsidP="00951E14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>На основании изложенного и руководствуясь ст.</w:t>
      </w:r>
      <w:r w:rsidRPr="005F3D7F">
        <w:rPr>
          <w:sz w:val="28"/>
          <w:szCs w:val="28"/>
        </w:rPr>
        <w:t xml:space="preserve"> </w:t>
      </w:r>
      <w:r w:rsidR="00360D86">
        <w:rPr>
          <w:sz w:val="28"/>
          <w:szCs w:val="28"/>
        </w:rPr>
        <w:t>15.33.2 ч.1</w:t>
      </w:r>
      <w:r w:rsidRPr="00802F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ст. </w:t>
      </w:r>
      <w:r>
        <w:rPr>
          <w:sz w:val="28"/>
          <w:szCs w:val="28"/>
        </w:rPr>
        <w:t>4.1.1,</w:t>
      </w:r>
      <w:r w:rsidRPr="00CC3388">
        <w:rPr>
          <w:sz w:val="28"/>
          <w:szCs w:val="28"/>
        </w:rPr>
        <w:t xml:space="preserve"> 29.5, 29.6, 29.9 Кодекса Российской Федерации об административных правонарушениях, суд</w:t>
      </w:r>
      <w:r>
        <w:rPr>
          <w:sz w:val="28"/>
          <w:szCs w:val="28"/>
        </w:rPr>
        <w:t>, -</w:t>
      </w:r>
    </w:p>
    <w:p w:rsidR="00951E14" w:rsidRPr="00CC3388" w:rsidP="00951E14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951E14" w:rsidRPr="00CC3388" w:rsidP="00951E14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951E14" w:rsidRPr="005F3D7F" w:rsidP="00951E14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E5674">
        <w:rPr>
          <w:b/>
          <w:sz w:val="28"/>
          <w:szCs w:val="28"/>
        </w:rPr>
        <w:t>Турчину</w:t>
      </w:r>
      <w:r w:rsidR="005E5674">
        <w:rPr>
          <w:b/>
          <w:sz w:val="28"/>
          <w:szCs w:val="28"/>
        </w:rPr>
        <w:t xml:space="preserve"> </w:t>
      </w:r>
      <w:r w:rsidR="005E5674">
        <w:rPr>
          <w:b/>
          <w:sz w:val="28"/>
          <w:szCs w:val="28"/>
        </w:rPr>
        <w:t>Виталину</w:t>
      </w:r>
      <w:r w:rsidR="005E5674">
        <w:rPr>
          <w:b/>
          <w:sz w:val="28"/>
          <w:szCs w:val="28"/>
        </w:rPr>
        <w:t xml:space="preserve"> Владимировну,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в совершении </w:t>
      </w:r>
      <w:r w:rsidR="00117672">
        <w:rPr>
          <w:sz w:val="28"/>
          <w:szCs w:val="28"/>
        </w:rPr>
        <w:t xml:space="preserve">административного </w:t>
      </w:r>
      <w:r w:rsidRPr="00CC3388">
        <w:rPr>
          <w:sz w:val="28"/>
          <w:szCs w:val="28"/>
        </w:rPr>
        <w:t xml:space="preserve">правонарушения, предусмотренного </w:t>
      </w:r>
      <w:r w:rsidR="00117672">
        <w:rPr>
          <w:sz w:val="28"/>
          <w:szCs w:val="28"/>
        </w:rPr>
        <w:t>ст.15.33.2 ч.1 КоАП РФ</w:t>
      </w:r>
      <w:r>
        <w:rPr>
          <w:sz w:val="28"/>
          <w:szCs w:val="28"/>
        </w:rPr>
        <w:t xml:space="preserve"> </w:t>
      </w:r>
      <w:r w:rsidRPr="005F3D7F">
        <w:rPr>
          <w:sz w:val="28"/>
          <w:szCs w:val="28"/>
        </w:rPr>
        <w:t>и подвергнуть е</w:t>
      </w:r>
      <w:r>
        <w:rPr>
          <w:sz w:val="28"/>
          <w:szCs w:val="28"/>
        </w:rPr>
        <w:t>ё</w:t>
      </w:r>
      <w:r w:rsidRPr="005F3D7F">
        <w:rPr>
          <w:sz w:val="28"/>
          <w:szCs w:val="28"/>
        </w:rPr>
        <w:t xml:space="preserve"> админи</w:t>
      </w:r>
      <w:r w:rsidRPr="005F3D7F">
        <w:rPr>
          <w:sz w:val="28"/>
          <w:szCs w:val="28"/>
        </w:rPr>
        <w:t>стративному наказанию  с применением положений ст. 4.1.1 КоАП  в виде предупреждения.</w:t>
      </w:r>
    </w:p>
    <w:p w:rsidR="00951E14" w:rsidRPr="00CC3388" w:rsidP="00951E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</w:t>
      </w:r>
      <w:r w:rsidRPr="00CC3388">
        <w:rPr>
          <w:sz w:val="28"/>
          <w:szCs w:val="28"/>
        </w:rPr>
        <w:t>становления.</w:t>
      </w:r>
    </w:p>
    <w:p w:rsidR="00951E14" w:rsidP="00951E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1E14" w:rsidRPr="00CC3388" w:rsidP="00951E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1E14" w:rsidP="00951E14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CC3388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  </w:t>
      </w:r>
      <w:r w:rsidRPr="00CC3388">
        <w:rPr>
          <w:sz w:val="28"/>
          <w:szCs w:val="28"/>
        </w:rPr>
        <w:t>И.В. Казарина</w:t>
      </w:r>
    </w:p>
    <w:p w:rsidR="00951E14" w:rsidP="00951E14"/>
    <w:p w:rsidR="00951E14" w:rsidP="00951E14"/>
    <w:p w:rsidR="00951E14" w:rsidP="00951E14"/>
    <w:p w:rsidR="000609F4" w:rsidP="000609F4"/>
    <w:p w:rsidR="000609F4" w:rsidP="000609F4"/>
    <w:p w:rsidR="000609F4" w:rsidP="000609F4"/>
    <w:p w:rsidR="000609F4" w:rsidP="000609F4"/>
    <w:p w:rsidR="000609F4" w:rsidP="000609F4"/>
    <w:p w:rsidR="000609F4" w:rsidP="000609F4"/>
    <w:p w:rsidR="000609F4" w:rsidP="000609F4"/>
    <w:p w:rsidR="000609F4" w:rsidP="000609F4"/>
    <w:p w:rsidR="000609F4" w:rsidP="000609F4"/>
    <w:p w:rsidR="000609F4" w:rsidP="000609F4"/>
    <w:p w:rsidR="000609F4" w:rsidP="000609F4"/>
    <w:p w:rsidR="000609F4" w:rsidP="000609F4"/>
    <w:p w:rsidR="000609F4" w:rsidP="000609F4"/>
    <w:p w:rsidR="000609F4" w:rsidP="000609F4"/>
    <w:p w:rsidR="000609F4" w:rsidP="000609F4"/>
    <w:p w:rsidR="000609F4" w:rsidP="000609F4"/>
    <w:p w:rsidR="007F58F9"/>
    <w:sectPr w:rsidSect="006E516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F4"/>
    <w:rsid w:val="00001062"/>
    <w:rsid w:val="000609F4"/>
    <w:rsid w:val="000A2A70"/>
    <w:rsid w:val="00100954"/>
    <w:rsid w:val="00117672"/>
    <w:rsid w:val="001A3996"/>
    <w:rsid w:val="001C113A"/>
    <w:rsid w:val="00250DA0"/>
    <w:rsid w:val="002B12AE"/>
    <w:rsid w:val="002C6846"/>
    <w:rsid w:val="00360D86"/>
    <w:rsid w:val="003909FB"/>
    <w:rsid w:val="003D55E0"/>
    <w:rsid w:val="004B1947"/>
    <w:rsid w:val="005729CA"/>
    <w:rsid w:val="005E5674"/>
    <w:rsid w:val="005F3D7F"/>
    <w:rsid w:val="00675C5C"/>
    <w:rsid w:val="006A503A"/>
    <w:rsid w:val="006E5165"/>
    <w:rsid w:val="00703F5A"/>
    <w:rsid w:val="0079263F"/>
    <w:rsid w:val="007F58F9"/>
    <w:rsid w:val="00802F02"/>
    <w:rsid w:val="008E588B"/>
    <w:rsid w:val="00951E14"/>
    <w:rsid w:val="00982DFC"/>
    <w:rsid w:val="009F7265"/>
    <w:rsid w:val="00AD2D78"/>
    <w:rsid w:val="00BC33A7"/>
    <w:rsid w:val="00C7280F"/>
    <w:rsid w:val="00CC3388"/>
    <w:rsid w:val="00D06572"/>
    <w:rsid w:val="00E97EE3"/>
    <w:rsid w:val="00EA4A4E"/>
    <w:rsid w:val="00ED5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42364/dc320b302795083afacd37d750328bc7739e0e5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