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B6359B" w:rsidP="00E87216">
      <w:pPr>
        <w:jc w:val="right"/>
        <w:rPr>
          <w:sz w:val="28"/>
          <w:szCs w:val="28"/>
        </w:rPr>
      </w:pPr>
      <w:r w:rsidRPr="00B6359B">
        <w:rPr>
          <w:sz w:val="28"/>
          <w:szCs w:val="28"/>
        </w:rPr>
        <w:t>Дело № 5-</w:t>
      </w:r>
      <w:r w:rsidRPr="00B6359B" w:rsidR="005C6D0C">
        <w:rPr>
          <w:sz w:val="28"/>
          <w:szCs w:val="28"/>
        </w:rPr>
        <w:t>6</w:t>
      </w:r>
      <w:r w:rsidRPr="00B6359B" w:rsidR="0071701B">
        <w:rPr>
          <w:sz w:val="28"/>
          <w:szCs w:val="28"/>
        </w:rPr>
        <w:t>1</w:t>
      </w:r>
      <w:r w:rsidRPr="00B6359B" w:rsidR="005C6D0C">
        <w:rPr>
          <w:sz w:val="28"/>
          <w:szCs w:val="28"/>
        </w:rPr>
        <w:t>-</w:t>
      </w:r>
      <w:r w:rsidRPr="00B6359B" w:rsidR="009514C7">
        <w:rPr>
          <w:sz w:val="28"/>
          <w:szCs w:val="28"/>
        </w:rPr>
        <w:t>105</w:t>
      </w:r>
      <w:r w:rsidRPr="00B6359B" w:rsidR="00312079">
        <w:rPr>
          <w:sz w:val="28"/>
          <w:szCs w:val="28"/>
        </w:rPr>
        <w:t>/2025</w:t>
      </w:r>
    </w:p>
    <w:p w:rsidR="00312079" w:rsidRPr="00B6359B" w:rsidP="00E87216">
      <w:pPr>
        <w:jc w:val="right"/>
        <w:rPr>
          <w:sz w:val="28"/>
          <w:szCs w:val="28"/>
        </w:rPr>
      </w:pPr>
      <w:r w:rsidRPr="00B6359B">
        <w:rPr>
          <w:sz w:val="28"/>
          <w:szCs w:val="28"/>
        </w:rPr>
        <w:t>УИД 91MS0061-01-2025-</w:t>
      </w:r>
      <w:r w:rsidRPr="00B6359B" w:rsidR="009514C7">
        <w:rPr>
          <w:sz w:val="28"/>
          <w:szCs w:val="28"/>
        </w:rPr>
        <w:t>000342-88</w:t>
      </w:r>
    </w:p>
    <w:p w:rsidR="0044387C" w:rsidRPr="00B6359B" w:rsidP="00E87216">
      <w:pPr>
        <w:jc w:val="center"/>
        <w:rPr>
          <w:b/>
          <w:sz w:val="28"/>
          <w:szCs w:val="28"/>
        </w:rPr>
      </w:pPr>
    </w:p>
    <w:p w:rsidR="008610F7" w:rsidRPr="00B6359B" w:rsidP="00E87216">
      <w:pPr>
        <w:jc w:val="center"/>
        <w:rPr>
          <w:sz w:val="28"/>
          <w:szCs w:val="28"/>
        </w:rPr>
      </w:pPr>
      <w:r w:rsidRPr="00B6359B">
        <w:rPr>
          <w:sz w:val="28"/>
          <w:szCs w:val="28"/>
        </w:rPr>
        <w:t>ПОСТАНОВЛЕНИЕ</w:t>
      </w:r>
    </w:p>
    <w:p w:rsidR="00F66970" w:rsidRPr="00B6359B" w:rsidP="00E87216">
      <w:pPr>
        <w:jc w:val="center"/>
        <w:rPr>
          <w:b/>
          <w:sz w:val="28"/>
          <w:szCs w:val="28"/>
        </w:rPr>
      </w:pPr>
    </w:p>
    <w:p w:rsidR="008610F7" w:rsidRPr="00B6359B" w:rsidP="00E87216">
      <w:pPr>
        <w:jc w:val="both"/>
        <w:rPr>
          <w:sz w:val="28"/>
          <w:szCs w:val="28"/>
        </w:rPr>
      </w:pPr>
      <w:r w:rsidRPr="00B6359B">
        <w:rPr>
          <w:sz w:val="28"/>
          <w:szCs w:val="28"/>
        </w:rPr>
        <w:t>25</w:t>
      </w:r>
      <w:r w:rsidRPr="00B6359B" w:rsidR="00E87216">
        <w:rPr>
          <w:sz w:val="28"/>
          <w:szCs w:val="28"/>
        </w:rPr>
        <w:t xml:space="preserve"> февраля 2025</w:t>
      </w:r>
      <w:r w:rsidRPr="00B6359B">
        <w:rPr>
          <w:sz w:val="28"/>
          <w:szCs w:val="28"/>
        </w:rPr>
        <w:t xml:space="preserve"> года       </w:t>
      </w:r>
      <w:r w:rsidRPr="00B6359B" w:rsidR="000E0763">
        <w:rPr>
          <w:sz w:val="28"/>
          <w:szCs w:val="28"/>
        </w:rPr>
        <w:t xml:space="preserve">         </w:t>
      </w:r>
      <w:r w:rsidRPr="00B6359B">
        <w:rPr>
          <w:sz w:val="28"/>
          <w:szCs w:val="28"/>
        </w:rPr>
        <w:t xml:space="preserve">   </w:t>
      </w:r>
      <w:r w:rsidRPr="00B6359B" w:rsidR="00C55990">
        <w:rPr>
          <w:sz w:val="28"/>
          <w:szCs w:val="28"/>
        </w:rPr>
        <w:t xml:space="preserve">        </w:t>
      </w:r>
      <w:r w:rsidRPr="00B6359B" w:rsidR="00295569">
        <w:rPr>
          <w:sz w:val="28"/>
          <w:szCs w:val="28"/>
        </w:rPr>
        <w:t xml:space="preserve">    </w:t>
      </w:r>
      <w:r w:rsidRPr="00B6359B" w:rsidR="00C55990">
        <w:rPr>
          <w:sz w:val="28"/>
          <w:szCs w:val="28"/>
        </w:rPr>
        <w:t xml:space="preserve">       </w:t>
      </w:r>
      <w:r w:rsidRPr="00B6359B">
        <w:rPr>
          <w:sz w:val="28"/>
          <w:szCs w:val="28"/>
        </w:rPr>
        <w:t xml:space="preserve">           </w:t>
      </w:r>
      <w:r w:rsidRPr="00B6359B" w:rsidR="00C55990">
        <w:rPr>
          <w:sz w:val="28"/>
          <w:szCs w:val="28"/>
        </w:rPr>
        <w:t xml:space="preserve">                          </w:t>
      </w:r>
      <w:r w:rsidRPr="00B6359B">
        <w:rPr>
          <w:sz w:val="28"/>
          <w:szCs w:val="28"/>
        </w:rPr>
        <w:t>п</w:t>
      </w:r>
      <w:r w:rsidRPr="00B6359B" w:rsidR="005C6D0C">
        <w:rPr>
          <w:sz w:val="28"/>
          <w:szCs w:val="28"/>
        </w:rPr>
        <w:t>гт</w:t>
      </w:r>
      <w:r w:rsidRPr="00B6359B" w:rsidR="002E041E">
        <w:rPr>
          <w:sz w:val="28"/>
          <w:szCs w:val="28"/>
        </w:rPr>
        <w:t>.</w:t>
      </w:r>
      <w:r w:rsidRPr="00B6359B">
        <w:rPr>
          <w:sz w:val="28"/>
          <w:szCs w:val="28"/>
        </w:rPr>
        <w:t xml:space="preserve"> Ленино</w:t>
      </w:r>
    </w:p>
    <w:p w:rsidR="008610F7" w:rsidRPr="00B6359B" w:rsidP="00E87216">
      <w:pPr>
        <w:ind w:firstLine="567"/>
        <w:jc w:val="both"/>
        <w:rPr>
          <w:sz w:val="28"/>
          <w:szCs w:val="28"/>
        </w:rPr>
      </w:pPr>
    </w:p>
    <w:p w:rsidR="005C6D0C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М</w:t>
      </w:r>
      <w:r w:rsidRPr="00B6359B" w:rsidR="0044387C">
        <w:rPr>
          <w:sz w:val="28"/>
          <w:szCs w:val="28"/>
        </w:rPr>
        <w:t>ировой судья судебного участка №61 Ленинского судебного района (Ленинский муниципальный район) Республики Крым Баркалов А.В.</w:t>
      </w:r>
      <w:r w:rsidRPr="00B6359B" w:rsidR="006B0BEB">
        <w:rPr>
          <w:sz w:val="28"/>
          <w:szCs w:val="28"/>
        </w:rPr>
        <w:t>,</w:t>
      </w:r>
      <w:r w:rsidRPr="00B6359B" w:rsidR="008610F7">
        <w:rPr>
          <w:sz w:val="28"/>
          <w:szCs w:val="28"/>
        </w:rPr>
        <w:t xml:space="preserve"> рассмотрев в открытом судебном заседании </w:t>
      </w:r>
      <w:r w:rsidRPr="00B6359B">
        <w:rPr>
          <w:sz w:val="28"/>
          <w:szCs w:val="28"/>
        </w:rPr>
        <w:t>дело об административном правонарушении</w:t>
      </w:r>
      <w:r w:rsidRPr="00B6359B" w:rsidR="000B45DB">
        <w:rPr>
          <w:sz w:val="28"/>
          <w:szCs w:val="28"/>
        </w:rPr>
        <w:t xml:space="preserve">, предусмотренном ч. 2 ст. 12.26 </w:t>
      </w:r>
      <w:r w:rsidRPr="00B6359B" w:rsidR="0044387C">
        <w:rPr>
          <w:sz w:val="28"/>
          <w:szCs w:val="28"/>
        </w:rPr>
        <w:t>КоАП РФ</w:t>
      </w:r>
      <w:r w:rsidRPr="00B6359B" w:rsidR="000B45DB">
        <w:rPr>
          <w:sz w:val="28"/>
          <w:szCs w:val="28"/>
        </w:rPr>
        <w:t xml:space="preserve">, </w:t>
      </w:r>
      <w:r w:rsidRPr="00B6359B">
        <w:rPr>
          <w:sz w:val="28"/>
          <w:szCs w:val="28"/>
        </w:rPr>
        <w:t xml:space="preserve">в </w:t>
      </w:r>
      <w:r w:rsidRPr="00B6359B">
        <w:rPr>
          <w:sz w:val="28"/>
          <w:szCs w:val="28"/>
        </w:rPr>
        <w:t>отношении</w:t>
      </w:r>
    </w:p>
    <w:p w:rsidR="00495638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b/>
          <w:sz w:val="28"/>
          <w:szCs w:val="28"/>
        </w:rPr>
        <w:t>Антыгина</w:t>
      </w:r>
      <w:r w:rsidRPr="00B6359B">
        <w:rPr>
          <w:b/>
          <w:sz w:val="28"/>
          <w:szCs w:val="28"/>
        </w:rPr>
        <w:t xml:space="preserve"> Александра Васильевича, </w:t>
      </w:r>
      <w:r w:rsidR="009D4814">
        <w:t>(данные изъяты)</w:t>
      </w:r>
    </w:p>
    <w:p w:rsidR="008610F7" w:rsidRPr="00B6359B" w:rsidP="00E87216">
      <w:pPr>
        <w:jc w:val="both"/>
        <w:rPr>
          <w:sz w:val="28"/>
          <w:szCs w:val="28"/>
        </w:rPr>
      </w:pPr>
    </w:p>
    <w:p w:rsidR="008610F7" w:rsidRPr="00B6359B" w:rsidP="00E87216">
      <w:pPr>
        <w:jc w:val="center"/>
        <w:rPr>
          <w:sz w:val="28"/>
          <w:szCs w:val="28"/>
        </w:rPr>
      </w:pPr>
      <w:r w:rsidRPr="00B6359B">
        <w:rPr>
          <w:sz w:val="28"/>
          <w:szCs w:val="28"/>
        </w:rPr>
        <w:t>установил:</w:t>
      </w:r>
    </w:p>
    <w:p w:rsidR="00E46CB7" w:rsidRPr="00B6359B" w:rsidP="00E87216">
      <w:pPr>
        <w:jc w:val="center"/>
        <w:rPr>
          <w:sz w:val="28"/>
          <w:szCs w:val="28"/>
        </w:rPr>
      </w:pPr>
    </w:p>
    <w:p w:rsidR="000F66FD" w:rsidRPr="00B6359B" w:rsidP="00D154A7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Согласно протокол</w:t>
      </w:r>
      <w:r w:rsidRPr="00B6359B" w:rsidR="0071701B">
        <w:rPr>
          <w:sz w:val="28"/>
          <w:szCs w:val="28"/>
        </w:rPr>
        <w:t>у</w:t>
      </w:r>
      <w:r w:rsidRPr="00B6359B">
        <w:rPr>
          <w:sz w:val="28"/>
          <w:szCs w:val="28"/>
        </w:rPr>
        <w:t xml:space="preserve"> об </w:t>
      </w:r>
      <w:r w:rsidRPr="00B6359B" w:rsidR="00DD3EB3">
        <w:rPr>
          <w:sz w:val="28"/>
          <w:szCs w:val="28"/>
        </w:rPr>
        <w:t>административном правонарушении</w:t>
      </w:r>
      <w:r w:rsidRPr="00B6359B" w:rsidR="00616011">
        <w:rPr>
          <w:sz w:val="28"/>
          <w:szCs w:val="28"/>
        </w:rPr>
        <w:t xml:space="preserve"> </w:t>
      </w:r>
      <w:r w:rsidR="009D4814">
        <w:t>(данные изъяты)</w:t>
      </w:r>
      <w:r w:rsidR="009D4814">
        <w:rPr>
          <w:sz w:val="18"/>
          <w:szCs w:val="20"/>
        </w:rPr>
        <w:t xml:space="preserve"> </w:t>
      </w:r>
      <w:r w:rsidRPr="00B6359B" w:rsidR="00EF7FFD">
        <w:rPr>
          <w:sz w:val="28"/>
          <w:szCs w:val="28"/>
        </w:rPr>
        <w:t xml:space="preserve">по адресу: </w:t>
      </w:r>
      <w:r w:rsidR="009D4814">
        <w:t>(данные изъяты)</w:t>
      </w:r>
      <w:r w:rsidRPr="00B6359B" w:rsidR="002E6E47">
        <w:rPr>
          <w:sz w:val="28"/>
          <w:szCs w:val="28"/>
        </w:rPr>
        <w:t xml:space="preserve">, </w:t>
      </w:r>
      <w:r w:rsidRPr="00B6359B" w:rsidR="0031073C">
        <w:rPr>
          <w:sz w:val="28"/>
          <w:szCs w:val="28"/>
        </w:rPr>
        <w:t xml:space="preserve">водитель </w:t>
      </w:r>
      <w:r w:rsidRPr="00B6359B" w:rsidR="00506B8A">
        <w:rPr>
          <w:sz w:val="28"/>
          <w:szCs w:val="28"/>
        </w:rPr>
        <w:t>Антыгин</w:t>
      </w:r>
      <w:r w:rsidRPr="00B6359B" w:rsidR="00506B8A">
        <w:rPr>
          <w:sz w:val="28"/>
          <w:szCs w:val="28"/>
        </w:rPr>
        <w:t xml:space="preserve"> А.В.</w:t>
      </w:r>
      <w:r w:rsidRPr="00B6359B" w:rsidR="00265973">
        <w:rPr>
          <w:sz w:val="28"/>
          <w:szCs w:val="28"/>
        </w:rPr>
        <w:t xml:space="preserve">, не имея права управления транспортными средствами, </w:t>
      </w:r>
      <w:r w:rsidRPr="00B6359B" w:rsidR="0094538C">
        <w:rPr>
          <w:sz w:val="28"/>
          <w:szCs w:val="28"/>
        </w:rPr>
        <w:t xml:space="preserve">управлял </w:t>
      </w:r>
      <w:r w:rsidRPr="00B6359B" w:rsidR="00265973">
        <w:rPr>
          <w:sz w:val="28"/>
          <w:szCs w:val="28"/>
        </w:rPr>
        <w:t>транспортным средством</w:t>
      </w:r>
      <w:r w:rsidRPr="00B6359B" w:rsidR="0078469F">
        <w:rPr>
          <w:sz w:val="28"/>
          <w:szCs w:val="28"/>
        </w:rPr>
        <w:t xml:space="preserve"> </w:t>
      </w:r>
      <w:r w:rsidR="009D4814">
        <w:t>(данные изъяты)</w:t>
      </w:r>
      <w:r w:rsidRPr="00B6359B" w:rsidR="002E6E47">
        <w:rPr>
          <w:sz w:val="28"/>
          <w:szCs w:val="28"/>
        </w:rPr>
        <w:t xml:space="preserve">, </w:t>
      </w:r>
      <w:r w:rsidRPr="00B6359B" w:rsidR="00281F13">
        <w:rPr>
          <w:sz w:val="28"/>
          <w:szCs w:val="28"/>
        </w:rPr>
        <w:t xml:space="preserve">с </w:t>
      </w:r>
      <w:r w:rsidRPr="00B6359B" w:rsidR="00295569">
        <w:rPr>
          <w:sz w:val="28"/>
          <w:szCs w:val="28"/>
        </w:rPr>
        <w:t>признаками опьянения</w:t>
      </w:r>
      <w:r w:rsidRPr="00B6359B" w:rsidR="00483C71">
        <w:rPr>
          <w:sz w:val="28"/>
          <w:szCs w:val="28"/>
        </w:rPr>
        <w:t xml:space="preserve">: </w:t>
      </w:r>
      <w:r w:rsidRPr="00B6359B" w:rsidR="00265973">
        <w:rPr>
          <w:sz w:val="28"/>
          <w:szCs w:val="28"/>
        </w:rPr>
        <w:t xml:space="preserve">запах алкоголя изо рта, </w:t>
      </w:r>
      <w:r w:rsidRPr="00B6359B" w:rsidR="00D45CB8">
        <w:rPr>
          <w:sz w:val="28"/>
          <w:szCs w:val="28"/>
        </w:rPr>
        <w:t>резкое п</w:t>
      </w:r>
      <w:r w:rsidRPr="00B6359B" w:rsidR="00AA2D50">
        <w:rPr>
          <w:sz w:val="28"/>
          <w:szCs w:val="28"/>
        </w:rPr>
        <w:t>окраснение кожных покровов лица,</w:t>
      </w:r>
      <w:r w:rsidRPr="00B6359B" w:rsidR="00D45CB8">
        <w:rPr>
          <w:sz w:val="28"/>
          <w:szCs w:val="28"/>
        </w:rPr>
        <w:t xml:space="preserve"> </w:t>
      </w:r>
      <w:r w:rsidRPr="00B6359B" w:rsidR="00265973">
        <w:rPr>
          <w:sz w:val="28"/>
          <w:szCs w:val="28"/>
        </w:rPr>
        <w:t>отказался от прохождения освидетельствования</w:t>
      </w:r>
      <w:r w:rsidRPr="00B6359B" w:rsidR="00D154A7">
        <w:rPr>
          <w:sz w:val="28"/>
          <w:szCs w:val="28"/>
        </w:rPr>
        <w:t xml:space="preserve"> на состояние алкогольного опьянения, а также от прохождения медицинского освидетельствования на состояние опьянения</w:t>
      </w:r>
      <w:r w:rsidRPr="00B6359B" w:rsidR="00D45CB8">
        <w:rPr>
          <w:sz w:val="28"/>
          <w:szCs w:val="28"/>
        </w:rPr>
        <w:t>,</w:t>
      </w:r>
      <w:r w:rsidRPr="00B6359B" w:rsidR="0078469F">
        <w:rPr>
          <w:sz w:val="28"/>
          <w:szCs w:val="28"/>
        </w:rPr>
        <w:t xml:space="preserve"> </w:t>
      </w:r>
      <w:r w:rsidRPr="00B6359B" w:rsidR="00E46CB7">
        <w:rPr>
          <w:sz w:val="28"/>
          <w:szCs w:val="28"/>
        </w:rPr>
        <w:t>не выполнил законного требования уполномоченного</w:t>
      </w:r>
      <w:r w:rsidRPr="00B6359B" w:rsidR="00E46CB7">
        <w:rPr>
          <w:sz w:val="28"/>
          <w:szCs w:val="28"/>
        </w:rPr>
        <w:t xml:space="preserve"> должностного лица о прохождении </w:t>
      </w:r>
      <w:r w:rsidRPr="00B6359B" w:rsidR="008258F9">
        <w:rPr>
          <w:sz w:val="28"/>
          <w:szCs w:val="28"/>
        </w:rPr>
        <w:t xml:space="preserve">медицинского освидетельствования на состояние опьянения, чем нарушил требования </w:t>
      </w:r>
      <w:r w:rsidRPr="00B6359B" w:rsidR="002E6E47">
        <w:rPr>
          <w:sz w:val="28"/>
          <w:szCs w:val="28"/>
        </w:rPr>
        <w:t>п.</w:t>
      </w:r>
      <w:r w:rsidRPr="00B6359B" w:rsidR="008258F9">
        <w:rPr>
          <w:sz w:val="28"/>
          <w:szCs w:val="28"/>
        </w:rPr>
        <w:t xml:space="preserve"> 2.3.2 ПДД РФ. В действиях </w:t>
      </w:r>
      <w:r w:rsidRPr="00B6359B" w:rsidR="00D154A7">
        <w:rPr>
          <w:sz w:val="28"/>
          <w:szCs w:val="28"/>
        </w:rPr>
        <w:t xml:space="preserve">Антыгина А.В. </w:t>
      </w:r>
      <w:r w:rsidRPr="00B6359B" w:rsidR="008258F9">
        <w:rPr>
          <w:sz w:val="28"/>
          <w:szCs w:val="28"/>
        </w:rPr>
        <w:t>отсутствуют признаки уголовно наказуемого деяния.</w:t>
      </w:r>
    </w:p>
    <w:p w:rsidR="00EF3341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В судебных заседаниях 24.02.2025 г. и 25.02.2025 г.</w:t>
      </w:r>
      <w:r w:rsidRPr="00B6359B" w:rsidR="00C37621">
        <w:rPr>
          <w:sz w:val="28"/>
          <w:szCs w:val="28"/>
        </w:rPr>
        <w:t xml:space="preserve"> </w:t>
      </w:r>
      <w:r w:rsidRPr="00B6359B">
        <w:rPr>
          <w:sz w:val="28"/>
          <w:szCs w:val="28"/>
        </w:rPr>
        <w:t>Антыгин А.В</w:t>
      </w:r>
      <w:r w:rsidRPr="00B6359B">
        <w:rPr>
          <w:sz w:val="28"/>
          <w:szCs w:val="28"/>
        </w:rPr>
        <w:t>.</w:t>
      </w:r>
      <w:r w:rsidRPr="00B6359B" w:rsidR="007733D7">
        <w:rPr>
          <w:sz w:val="28"/>
          <w:szCs w:val="28"/>
        </w:rPr>
        <w:t xml:space="preserve"> </w:t>
      </w:r>
      <w:r w:rsidRPr="00B6359B">
        <w:rPr>
          <w:sz w:val="28"/>
          <w:szCs w:val="28"/>
        </w:rPr>
        <w:t xml:space="preserve">вину в совершении правонарушения </w:t>
      </w:r>
      <w:r w:rsidRPr="00B6359B" w:rsidR="007733D7">
        <w:rPr>
          <w:sz w:val="28"/>
          <w:szCs w:val="28"/>
        </w:rPr>
        <w:t xml:space="preserve">не </w:t>
      </w:r>
      <w:r w:rsidRPr="00B6359B">
        <w:rPr>
          <w:sz w:val="28"/>
          <w:szCs w:val="28"/>
        </w:rPr>
        <w:t>признал</w:t>
      </w:r>
      <w:r w:rsidRPr="00B6359B" w:rsidR="007733D7">
        <w:rPr>
          <w:sz w:val="28"/>
          <w:szCs w:val="28"/>
        </w:rPr>
        <w:t xml:space="preserve">. Пояснил, что </w:t>
      </w:r>
      <w:r w:rsidRPr="00B6359B" w:rsidR="00AF390E">
        <w:rPr>
          <w:sz w:val="28"/>
          <w:szCs w:val="28"/>
        </w:rPr>
        <w:t xml:space="preserve">водительское удостоверение не получал. </w:t>
      </w:r>
      <w:r w:rsidRPr="00B6359B">
        <w:rPr>
          <w:sz w:val="28"/>
          <w:szCs w:val="28"/>
        </w:rPr>
        <w:t xml:space="preserve">Дышал в алкотектор, </w:t>
      </w:r>
      <w:r w:rsidRPr="00B6359B" w:rsidR="00D95DAF">
        <w:rPr>
          <w:sz w:val="28"/>
          <w:szCs w:val="28"/>
        </w:rPr>
        <w:t>результат</w:t>
      </w:r>
      <w:r w:rsidRPr="00B6359B">
        <w:rPr>
          <w:sz w:val="28"/>
          <w:szCs w:val="28"/>
        </w:rPr>
        <w:t xml:space="preserve"> </w:t>
      </w:r>
      <w:r w:rsidRPr="00B6359B" w:rsidR="00D95DAF">
        <w:rPr>
          <w:sz w:val="28"/>
          <w:szCs w:val="28"/>
        </w:rPr>
        <w:t>отрицательный</w:t>
      </w:r>
      <w:r w:rsidRPr="00B6359B">
        <w:rPr>
          <w:sz w:val="28"/>
          <w:szCs w:val="28"/>
        </w:rPr>
        <w:t>. Говорил</w:t>
      </w:r>
      <w:r w:rsidRPr="00B6359B" w:rsidR="00D95DAF">
        <w:rPr>
          <w:sz w:val="28"/>
          <w:szCs w:val="28"/>
        </w:rPr>
        <w:t xml:space="preserve"> инспекторам</w:t>
      </w:r>
      <w:r w:rsidRPr="00B6359B">
        <w:rPr>
          <w:sz w:val="28"/>
          <w:szCs w:val="28"/>
        </w:rPr>
        <w:t>, что утром принимал лекарство К</w:t>
      </w:r>
      <w:r w:rsidRPr="00B6359B" w:rsidR="00943C23">
        <w:rPr>
          <w:sz w:val="28"/>
          <w:szCs w:val="28"/>
        </w:rPr>
        <w:t>а</w:t>
      </w:r>
      <w:r w:rsidRPr="00B6359B">
        <w:rPr>
          <w:sz w:val="28"/>
          <w:szCs w:val="28"/>
        </w:rPr>
        <w:t>нифрон</w:t>
      </w:r>
      <w:r w:rsidRPr="00B6359B" w:rsidR="00D154A7">
        <w:rPr>
          <w:sz w:val="28"/>
          <w:szCs w:val="28"/>
        </w:rPr>
        <w:t xml:space="preserve"> и метронидазол</w:t>
      </w:r>
      <w:r w:rsidRPr="00B6359B">
        <w:rPr>
          <w:sz w:val="28"/>
          <w:szCs w:val="28"/>
        </w:rPr>
        <w:t xml:space="preserve"> для лечения заболеваний почек. </w:t>
      </w:r>
      <w:r w:rsidRPr="00B6359B" w:rsidR="002C3AE4">
        <w:rPr>
          <w:sz w:val="28"/>
          <w:szCs w:val="28"/>
        </w:rPr>
        <w:t>Инспекторы сказали, что если будет установлен</w:t>
      </w:r>
      <w:r w:rsidRPr="00B6359B" w:rsidR="00D95DAF">
        <w:rPr>
          <w:sz w:val="28"/>
          <w:szCs w:val="28"/>
        </w:rPr>
        <w:t>о</w:t>
      </w:r>
      <w:r w:rsidRPr="00B6359B" w:rsidR="002C3AE4">
        <w:rPr>
          <w:sz w:val="28"/>
          <w:szCs w:val="28"/>
        </w:rPr>
        <w:t xml:space="preserve"> </w:t>
      </w:r>
      <w:r w:rsidRPr="00B6359B" w:rsidR="00D154A7">
        <w:rPr>
          <w:sz w:val="28"/>
          <w:szCs w:val="28"/>
        </w:rPr>
        <w:t>опьянение</w:t>
      </w:r>
      <w:r w:rsidRPr="00B6359B" w:rsidR="002C3AE4">
        <w:rPr>
          <w:sz w:val="28"/>
          <w:szCs w:val="28"/>
        </w:rPr>
        <w:t>, то будет хуже. Он испугался, не знал, что делать</w:t>
      </w:r>
      <w:r w:rsidRPr="00B6359B" w:rsidR="00D95DAF">
        <w:rPr>
          <w:sz w:val="28"/>
          <w:szCs w:val="28"/>
        </w:rPr>
        <w:t xml:space="preserve"> и отказался</w:t>
      </w:r>
      <w:r w:rsidRPr="00B6359B" w:rsidR="002C3AE4">
        <w:rPr>
          <w:sz w:val="28"/>
          <w:szCs w:val="28"/>
        </w:rPr>
        <w:t>.</w:t>
      </w:r>
      <w:r w:rsidRPr="00B6359B" w:rsidR="00F56FAE">
        <w:rPr>
          <w:sz w:val="28"/>
          <w:szCs w:val="28"/>
        </w:rPr>
        <w:t xml:space="preserve"> В протоколе об административном правонарушении его подпись стоит только за разъяснение прав.</w:t>
      </w:r>
    </w:p>
    <w:p w:rsidR="00EF3341" w:rsidRPr="00B6359B" w:rsidP="00E87216">
      <w:pPr>
        <w:ind w:firstLine="567"/>
        <w:jc w:val="both"/>
        <w:rPr>
          <w:sz w:val="28"/>
          <w:szCs w:val="28"/>
          <w:highlight w:val="yellow"/>
        </w:rPr>
      </w:pPr>
      <w:r w:rsidRPr="00B6359B">
        <w:rPr>
          <w:sz w:val="28"/>
          <w:szCs w:val="28"/>
        </w:rPr>
        <w:t>В судебн</w:t>
      </w:r>
      <w:r w:rsidRPr="00B6359B" w:rsidR="00D95DAF">
        <w:rPr>
          <w:sz w:val="28"/>
          <w:szCs w:val="28"/>
        </w:rPr>
        <w:t>ых заседаниях</w:t>
      </w:r>
      <w:r w:rsidRPr="00B6359B">
        <w:rPr>
          <w:sz w:val="28"/>
          <w:szCs w:val="28"/>
        </w:rPr>
        <w:t xml:space="preserve"> защитник - адвокат Же</w:t>
      </w:r>
      <w:r w:rsidRPr="00B6359B">
        <w:rPr>
          <w:sz w:val="28"/>
          <w:szCs w:val="28"/>
        </w:rPr>
        <w:t>лезнякова И.К.</w:t>
      </w:r>
      <w:r w:rsidRPr="00B6359B" w:rsidR="005C25FA">
        <w:rPr>
          <w:sz w:val="28"/>
          <w:szCs w:val="28"/>
        </w:rPr>
        <w:t xml:space="preserve"> в интересах </w:t>
      </w:r>
      <w:r w:rsidRPr="00B6359B">
        <w:rPr>
          <w:sz w:val="28"/>
          <w:szCs w:val="28"/>
        </w:rPr>
        <w:t xml:space="preserve">Антыгина А.В. </w:t>
      </w:r>
      <w:r w:rsidRPr="00B6359B" w:rsidR="005C25FA">
        <w:rPr>
          <w:sz w:val="28"/>
          <w:szCs w:val="28"/>
        </w:rPr>
        <w:t>с протоколом об административн</w:t>
      </w:r>
      <w:r w:rsidRPr="00B6359B" w:rsidR="00DB0A0F">
        <w:rPr>
          <w:sz w:val="28"/>
          <w:szCs w:val="28"/>
        </w:rPr>
        <w:t>ом правонарушении не согласил</w:t>
      </w:r>
      <w:r w:rsidRPr="00B6359B">
        <w:rPr>
          <w:sz w:val="28"/>
          <w:szCs w:val="28"/>
        </w:rPr>
        <w:t xml:space="preserve">ась, просила вернуть протокол об административном правонарушении, так как </w:t>
      </w:r>
      <w:r w:rsidRPr="00B6359B" w:rsidR="00D95DAF">
        <w:rPr>
          <w:sz w:val="28"/>
          <w:szCs w:val="28"/>
        </w:rPr>
        <w:t xml:space="preserve">имеет место фальсификация документов, </w:t>
      </w:r>
      <w:r w:rsidRPr="00B6359B">
        <w:rPr>
          <w:sz w:val="28"/>
          <w:szCs w:val="28"/>
        </w:rPr>
        <w:t>копия протокола об административном правонар</w:t>
      </w:r>
      <w:r w:rsidRPr="00B6359B">
        <w:rPr>
          <w:sz w:val="28"/>
          <w:szCs w:val="28"/>
        </w:rPr>
        <w:t>ушении, предусмотренном ч. 2 ст. 12.26 КоАП РФ</w:t>
      </w:r>
      <w:r w:rsidRPr="00B6359B" w:rsidR="00D95DAF">
        <w:rPr>
          <w:sz w:val="28"/>
          <w:szCs w:val="28"/>
        </w:rPr>
        <w:t>,</w:t>
      </w:r>
      <w:r w:rsidRPr="00B6359B">
        <w:rPr>
          <w:sz w:val="28"/>
          <w:szCs w:val="28"/>
        </w:rPr>
        <w:t xml:space="preserve"> Антыгину не вручена. </w:t>
      </w:r>
      <w:r w:rsidRPr="00B6359B" w:rsidR="00D95DAF">
        <w:rPr>
          <w:sz w:val="28"/>
          <w:szCs w:val="28"/>
        </w:rPr>
        <w:t xml:space="preserve">Процедура направления на медицинское освидетельствование нарушена. Процессуальный документ по результатам освидетельствования на месте на состояние опьянения не составлен, чек не представлен, отсутствует видео и понятые. </w:t>
      </w:r>
      <w:r w:rsidRPr="00B6359B">
        <w:rPr>
          <w:sz w:val="28"/>
          <w:szCs w:val="28"/>
        </w:rPr>
        <w:t>Протокол об отстранении от управления транспортным средством и протокол об административном правонарушении по ч. 1 ст. 12.7 КоАП РФ составлены в одно время.</w:t>
      </w:r>
      <w:r w:rsidRPr="00B6359B" w:rsidR="00771689">
        <w:rPr>
          <w:sz w:val="28"/>
          <w:szCs w:val="28"/>
        </w:rPr>
        <w:t xml:space="preserve"> Антыгину А.В. выдано две копии протокола о направлении на медицинское освидетельствование.</w:t>
      </w:r>
    </w:p>
    <w:p w:rsidR="003C1FDD" w:rsidRPr="00B6359B" w:rsidP="00E87216">
      <w:pPr>
        <w:ind w:firstLine="567"/>
        <w:jc w:val="both"/>
        <w:rPr>
          <w:b/>
          <w:sz w:val="28"/>
          <w:szCs w:val="28"/>
        </w:rPr>
      </w:pPr>
      <w:r w:rsidRPr="00B6359B">
        <w:rPr>
          <w:sz w:val="28"/>
          <w:szCs w:val="28"/>
        </w:rPr>
        <w:t xml:space="preserve">Допрошенный в судебном заседании в качестве свидетеля инспектор ДПС ОДПС </w:t>
      </w:r>
      <w:r w:rsidRPr="00B6359B" w:rsidR="00597B10">
        <w:rPr>
          <w:sz w:val="28"/>
          <w:szCs w:val="28"/>
        </w:rPr>
        <w:t>Госавтоинспекции</w:t>
      </w:r>
      <w:r w:rsidRPr="00B6359B">
        <w:rPr>
          <w:sz w:val="28"/>
          <w:szCs w:val="28"/>
        </w:rPr>
        <w:t xml:space="preserve"> ОМВД России по Ленинскому району Черный И.А.</w:t>
      </w:r>
      <w:r w:rsidRPr="00B6359B" w:rsidR="009A1F34">
        <w:rPr>
          <w:sz w:val="28"/>
          <w:szCs w:val="28"/>
        </w:rPr>
        <w:t xml:space="preserve"> подтвердил содержание </w:t>
      </w:r>
      <w:r w:rsidRPr="00B6359B">
        <w:rPr>
          <w:sz w:val="28"/>
          <w:szCs w:val="28"/>
        </w:rPr>
        <w:t xml:space="preserve">составленного им </w:t>
      </w:r>
      <w:r w:rsidRPr="00B6359B" w:rsidR="009A1F34">
        <w:rPr>
          <w:sz w:val="28"/>
          <w:szCs w:val="28"/>
        </w:rPr>
        <w:t xml:space="preserve">протокола об административном правонарушении. Пояснил, что </w:t>
      </w:r>
      <w:r w:rsidRPr="00B6359B">
        <w:rPr>
          <w:sz w:val="28"/>
          <w:szCs w:val="28"/>
        </w:rPr>
        <w:t>21.02.2025 г. в с. Ленинское Ленинского района был остановлен автомобиль ЗАЗ под управлением Антыгина А.В. без водительского удостоверения, его поведение было с</w:t>
      </w:r>
      <w:r w:rsidRPr="00B6359B" w:rsidR="00916E7B">
        <w:rPr>
          <w:sz w:val="28"/>
          <w:szCs w:val="28"/>
        </w:rPr>
        <w:t>т</w:t>
      </w:r>
      <w:r w:rsidRPr="00B6359B">
        <w:rPr>
          <w:sz w:val="28"/>
          <w:szCs w:val="28"/>
        </w:rPr>
        <w:t>ра</w:t>
      </w:r>
      <w:r w:rsidRPr="00B6359B" w:rsidR="00916E7B">
        <w:rPr>
          <w:sz w:val="28"/>
          <w:szCs w:val="28"/>
        </w:rPr>
        <w:t>н</w:t>
      </w:r>
      <w:r w:rsidRPr="00B6359B">
        <w:rPr>
          <w:sz w:val="28"/>
          <w:szCs w:val="28"/>
        </w:rPr>
        <w:t xml:space="preserve">ным. </w:t>
      </w:r>
      <w:r w:rsidRPr="00B6359B" w:rsidR="00771689">
        <w:rPr>
          <w:sz w:val="28"/>
          <w:szCs w:val="28"/>
        </w:rPr>
        <w:t xml:space="preserve">Через дежурную часть проверил отсутствие водительского удостоверения. </w:t>
      </w:r>
      <w:r w:rsidRPr="00B6359B" w:rsidR="00FC34B5">
        <w:rPr>
          <w:sz w:val="28"/>
          <w:szCs w:val="28"/>
        </w:rPr>
        <w:t xml:space="preserve">На его требования </w:t>
      </w:r>
      <w:r w:rsidRPr="00B6359B">
        <w:rPr>
          <w:sz w:val="28"/>
          <w:szCs w:val="28"/>
        </w:rPr>
        <w:t xml:space="preserve">пройти освидетельствование на состояние алкогольного опьянения </w:t>
      </w:r>
      <w:r w:rsidRPr="00B6359B" w:rsidR="002B67E2">
        <w:rPr>
          <w:sz w:val="28"/>
          <w:szCs w:val="28"/>
        </w:rPr>
        <w:t xml:space="preserve">при помощи алкотектора Юпитер-К </w:t>
      </w:r>
      <w:r w:rsidRPr="00B6359B">
        <w:rPr>
          <w:sz w:val="28"/>
          <w:szCs w:val="28"/>
        </w:rPr>
        <w:t>и медицинское освидетельствование на состояние опьянения</w:t>
      </w:r>
      <w:r w:rsidRPr="00B6359B" w:rsidR="00FC34B5">
        <w:rPr>
          <w:sz w:val="28"/>
          <w:szCs w:val="28"/>
        </w:rPr>
        <w:t xml:space="preserve"> Андыгин А.В. отказался</w:t>
      </w:r>
      <w:r w:rsidRPr="00B6359B">
        <w:rPr>
          <w:sz w:val="28"/>
          <w:szCs w:val="28"/>
        </w:rPr>
        <w:t xml:space="preserve">. Андыгин А.В. </w:t>
      </w:r>
      <w:r w:rsidRPr="00B6359B" w:rsidR="00F56FAE">
        <w:rPr>
          <w:sz w:val="28"/>
          <w:szCs w:val="28"/>
        </w:rPr>
        <w:t>расписался во всех протоколах</w:t>
      </w:r>
      <w:r w:rsidRPr="00B6359B" w:rsidR="00916E7B">
        <w:rPr>
          <w:sz w:val="28"/>
          <w:szCs w:val="28"/>
        </w:rPr>
        <w:t xml:space="preserve"> собственноручно. К</w:t>
      </w:r>
      <w:r w:rsidRPr="00B6359B">
        <w:rPr>
          <w:sz w:val="28"/>
          <w:szCs w:val="28"/>
        </w:rPr>
        <w:t xml:space="preserve">опия </w:t>
      </w:r>
      <w:r w:rsidRPr="00B6359B">
        <w:rPr>
          <w:sz w:val="28"/>
          <w:szCs w:val="28"/>
        </w:rPr>
        <w:t xml:space="preserve">протокола об административном правонарушении, предусмотренном ч. 2 ст. 12.26 КоАП РФ, была </w:t>
      </w:r>
      <w:r w:rsidRPr="00B6359B" w:rsidR="00FC34B5">
        <w:rPr>
          <w:sz w:val="28"/>
          <w:szCs w:val="28"/>
        </w:rPr>
        <w:t xml:space="preserve">ему </w:t>
      </w:r>
      <w:r w:rsidRPr="00B6359B">
        <w:rPr>
          <w:sz w:val="28"/>
          <w:szCs w:val="28"/>
        </w:rPr>
        <w:t xml:space="preserve">выдана. </w:t>
      </w:r>
      <w:r w:rsidRPr="00B6359B" w:rsidR="00AB6049">
        <w:rPr>
          <w:sz w:val="28"/>
          <w:szCs w:val="28"/>
        </w:rPr>
        <w:t>Видеозапись оформления документов осуществлялась на его мобильный телефон. Пр</w:t>
      </w:r>
      <w:r w:rsidRPr="00B6359B" w:rsidR="00771689">
        <w:rPr>
          <w:sz w:val="28"/>
          <w:szCs w:val="28"/>
        </w:rPr>
        <w:t>отокол</w:t>
      </w:r>
      <w:r w:rsidRPr="00B6359B">
        <w:rPr>
          <w:sz w:val="28"/>
          <w:szCs w:val="28"/>
        </w:rPr>
        <w:t xml:space="preserve"> об административном правонарушении, предусмотренном ч. 1 ст. 12.7 КоА</w:t>
      </w:r>
      <w:r w:rsidRPr="00B6359B">
        <w:rPr>
          <w:sz w:val="28"/>
          <w:szCs w:val="28"/>
        </w:rPr>
        <w:t xml:space="preserve">П РФ, </w:t>
      </w:r>
      <w:r w:rsidRPr="00B6359B" w:rsidR="00AB6049">
        <w:rPr>
          <w:sz w:val="28"/>
          <w:szCs w:val="28"/>
        </w:rPr>
        <w:t xml:space="preserve">с указанием времени </w:t>
      </w:r>
      <w:r w:rsidRPr="00B6359B" w:rsidR="00FC34B5">
        <w:rPr>
          <w:sz w:val="28"/>
          <w:szCs w:val="28"/>
        </w:rPr>
        <w:t>составл</w:t>
      </w:r>
      <w:r w:rsidRPr="00B6359B" w:rsidR="00AB6049">
        <w:rPr>
          <w:sz w:val="28"/>
          <w:szCs w:val="28"/>
        </w:rPr>
        <w:t>ялся</w:t>
      </w:r>
      <w:r w:rsidRPr="00B6359B" w:rsidR="00FC34B5">
        <w:rPr>
          <w:sz w:val="28"/>
          <w:szCs w:val="28"/>
        </w:rPr>
        <w:t xml:space="preserve"> его</w:t>
      </w:r>
      <w:r w:rsidRPr="00B6359B">
        <w:rPr>
          <w:sz w:val="28"/>
          <w:szCs w:val="28"/>
        </w:rPr>
        <w:t xml:space="preserve"> напарником Халитовым М.М.</w:t>
      </w:r>
      <w:r w:rsidRPr="00B6359B" w:rsidR="00F047A2">
        <w:rPr>
          <w:sz w:val="28"/>
          <w:szCs w:val="28"/>
        </w:rPr>
        <w:t xml:space="preserve"> Не отрицает, что Антыгину А.В. было выдано две копии протокола </w:t>
      </w:r>
      <w:r w:rsidRPr="00B6359B" w:rsidR="00D052EA">
        <w:rPr>
          <w:sz w:val="28"/>
          <w:szCs w:val="28"/>
        </w:rPr>
        <w:t>о направлении на медицинское освидетельствование.</w:t>
      </w:r>
    </w:p>
    <w:p w:rsidR="005C25FA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Выслушав </w:t>
      </w:r>
      <w:r w:rsidRPr="00B6359B" w:rsidR="002B67E2">
        <w:rPr>
          <w:sz w:val="28"/>
          <w:szCs w:val="28"/>
        </w:rPr>
        <w:t>Антыгина А.В.</w:t>
      </w:r>
      <w:r w:rsidRPr="00B6359B">
        <w:rPr>
          <w:sz w:val="28"/>
          <w:szCs w:val="28"/>
        </w:rPr>
        <w:t xml:space="preserve">, его защитника, свидетеля, изучив материалы дела об </w:t>
      </w:r>
      <w:r w:rsidRPr="00B6359B">
        <w:rPr>
          <w:sz w:val="28"/>
          <w:szCs w:val="28"/>
        </w:rPr>
        <w:t>административном правонарушении, включая видеозаписи, исследованные непосредственно в судебном заседании, прихожу к следующим выводам.</w:t>
      </w:r>
    </w:p>
    <w:p w:rsidR="00D856C8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Часть 2 статьи 12.26 </w:t>
      </w:r>
      <w:r w:rsidRPr="00B6359B" w:rsidR="000E3E29">
        <w:rPr>
          <w:sz w:val="28"/>
          <w:szCs w:val="28"/>
        </w:rPr>
        <w:t>КоАП РФ</w:t>
      </w:r>
      <w:r w:rsidRPr="00B6359B">
        <w:rPr>
          <w:sz w:val="28"/>
          <w:szCs w:val="28"/>
        </w:rPr>
        <w:t xml:space="preserve"> предусматривает административную ответственность за</w:t>
      </w:r>
      <w:r w:rsidRPr="00B6359B" w:rsidR="007E4CD0">
        <w:rPr>
          <w:sz w:val="28"/>
          <w:szCs w:val="28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E11CA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B6359B" w:rsidR="00144946">
        <w:rPr>
          <w:sz w:val="28"/>
          <w:szCs w:val="28"/>
        </w:rPr>
        <w:t>№</w:t>
      </w:r>
      <w:r w:rsidRPr="00B6359B">
        <w:rPr>
          <w:sz w:val="28"/>
          <w:szCs w:val="28"/>
        </w:rPr>
        <w:t xml:space="preserve"> 1090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 w:rsidRPr="00B6359B">
        <w:rPr>
          <w:sz w:val="28"/>
          <w:szCs w:val="28"/>
        </w:rPr>
        <w:t>и медицинское освидетельствование на состояние опьянения.</w:t>
      </w:r>
    </w:p>
    <w:p w:rsidR="008E11CA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Частью 1.1 статьи 27.12 </w:t>
      </w:r>
      <w:r w:rsidRPr="00B6359B" w:rsidR="00144946">
        <w:rPr>
          <w:sz w:val="28"/>
          <w:szCs w:val="28"/>
        </w:rPr>
        <w:t>КоАП РФ</w:t>
      </w:r>
      <w:r w:rsidRPr="00B6359B">
        <w:rPr>
          <w:sz w:val="28"/>
          <w:szCs w:val="28"/>
        </w:rPr>
        <w:t xml:space="preserve"> установлено,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</w:t>
      </w:r>
      <w:r w:rsidRPr="00B6359B">
        <w:rPr>
          <w:sz w:val="28"/>
          <w:szCs w:val="28"/>
        </w:rPr>
        <w:t>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</w:t>
      </w:r>
      <w:r w:rsidRPr="00B6359B">
        <w:rPr>
          <w:sz w:val="28"/>
          <w:szCs w:val="28"/>
        </w:rPr>
        <w:t xml:space="preserve">ответствии с частью 6 настоящей статьи. При отказе от прохождения освидетельствования </w:t>
      </w:r>
      <w:r w:rsidRPr="00B6359B">
        <w:rPr>
          <w:sz w:val="28"/>
          <w:szCs w:val="28"/>
        </w:rPr>
        <w:t>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</w:t>
      </w:r>
      <w:r w:rsidRPr="00B6359B">
        <w:rPr>
          <w:sz w:val="28"/>
          <w:szCs w:val="28"/>
        </w:rPr>
        <w:t xml:space="preserve">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8E11CA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Нормы раздела III Правил освидетельствования на с</w:t>
      </w:r>
      <w:r w:rsidRPr="00B6359B">
        <w:rPr>
          <w:sz w:val="28"/>
          <w:szCs w:val="28"/>
        </w:rPr>
        <w:t xml:space="preserve"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утвержденных постановлением Правительства Российской Федерации от 21 октября 2022 года </w:t>
      </w:r>
      <w:r w:rsidRPr="00B6359B" w:rsidR="00144946">
        <w:rPr>
          <w:sz w:val="28"/>
          <w:szCs w:val="28"/>
        </w:rPr>
        <w:t>№</w:t>
      </w:r>
      <w:r w:rsidRPr="00B6359B">
        <w:rPr>
          <w:sz w:val="28"/>
          <w:szCs w:val="28"/>
        </w:rPr>
        <w:t xml:space="preserve"> 1882, воспроизводя</w:t>
      </w:r>
      <w:r w:rsidRPr="00B6359B">
        <w:rPr>
          <w:sz w:val="28"/>
          <w:szCs w:val="28"/>
        </w:rPr>
        <w:t xml:space="preserve">т указанные в части 1.1 статьи 27.12 </w:t>
      </w:r>
      <w:r w:rsidRPr="00B6359B" w:rsidR="00144946">
        <w:rPr>
          <w:sz w:val="28"/>
          <w:szCs w:val="28"/>
        </w:rPr>
        <w:t>КоАП РФ</w:t>
      </w:r>
      <w:r w:rsidRPr="00B6359B">
        <w:rPr>
          <w:sz w:val="28"/>
          <w:szCs w:val="28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 </w:t>
      </w:r>
    </w:p>
    <w:p w:rsidR="008E11CA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В соответствии с </w:t>
      </w:r>
      <w:r w:rsidRPr="00B6359B">
        <w:rPr>
          <w:sz w:val="28"/>
          <w:szCs w:val="28"/>
        </w:rPr>
        <w:t>пунктом 2 вышеуказанных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</w:t>
      </w:r>
      <w:r w:rsidRPr="00B6359B">
        <w:rPr>
          <w:sz w:val="28"/>
          <w:szCs w:val="28"/>
        </w:rPr>
        <w:t>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</w:t>
      </w:r>
      <w:r w:rsidRPr="00B6359B">
        <w:rPr>
          <w:sz w:val="28"/>
          <w:szCs w:val="28"/>
        </w:rPr>
        <w:t>мобильной инспекции в присутствии двух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</w:t>
      </w:r>
      <w:r w:rsidRPr="00B6359B">
        <w:rPr>
          <w:sz w:val="28"/>
          <w:szCs w:val="28"/>
        </w:rPr>
        <w:t xml:space="preserve">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</w:t>
      </w:r>
      <w:r w:rsidRPr="00B6359B">
        <w:rPr>
          <w:sz w:val="28"/>
          <w:szCs w:val="28"/>
        </w:rPr>
        <w:t xml:space="preserve">в отношении которого вынесено определение о возбуждении дела об административном правонарушении, предусмотренном статьей 12.24 </w:t>
      </w:r>
      <w:r w:rsidRPr="00B6359B" w:rsidR="004A57F7">
        <w:rPr>
          <w:sz w:val="28"/>
          <w:szCs w:val="28"/>
        </w:rPr>
        <w:t>КоАП РФ</w:t>
      </w:r>
      <w:r w:rsidRPr="00B6359B">
        <w:rPr>
          <w:sz w:val="28"/>
          <w:szCs w:val="28"/>
        </w:rPr>
        <w:t xml:space="preserve">. </w:t>
      </w:r>
    </w:p>
    <w:p w:rsidR="008E11CA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Как установлено по делу</w:t>
      </w:r>
      <w:r w:rsidRPr="00B6359B" w:rsidR="00C25575">
        <w:rPr>
          <w:sz w:val="28"/>
          <w:szCs w:val="28"/>
        </w:rPr>
        <w:t xml:space="preserve">, </w:t>
      </w:r>
      <w:r w:rsidRPr="00B6359B" w:rsidR="002B67E2">
        <w:rPr>
          <w:sz w:val="28"/>
          <w:szCs w:val="28"/>
        </w:rPr>
        <w:t>при выявлении административного правонарушения, предусмотренного ч. 1 ст. 12.7 КоАП РФ, Антыгин А.В.</w:t>
      </w:r>
      <w:r w:rsidRPr="00B6359B" w:rsidR="00C25575">
        <w:rPr>
          <w:sz w:val="28"/>
          <w:szCs w:val="28"/>
        </w:rPr>
        <w:t>, имея признаки алкогольного опьянения (</w:t>
      </w:r>
      <w:r w:rsidRPr="00B6359B" w:rsidR="002B67E2">
        <w:rPr>
          <w:sz w:val="28"/>
          <w:szCs w:val="28"/>
        </w:rPr>
        <w:t xml:space="preserve">запах алкоголя изо рта, </w:t>
      </w:r>
      <w:r w:rsidRPr="00B6359B" w:rsidR="00C25575">
        <w:rPr>
          <w:sz w:val="28"/>
          <w:szCs w:val="28"/>
        </w:rPr>
        <w:t>резкое покраснение кожных покровов лица) был отстранен от уп</w:t>
      </w:r>
      <w:r w:rsidRPr="00B6359B">
        <w:rPr>
          <w:sz w:val="28"/>
          <w:szCs w:val="28"/>
        </w:rPr>
        <w:t>равления транспортным средством.</w:t>
      </w:r>
    </w:p>
    <w:p w:rsidR="008E11CA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В связи с наличием указанн</w:t>
      </w:r>
      <w:r w:rsidRPr="00B6359B" w:rsidR="002B67E2">
        <w:rPr>
          <w:sz w:val="28"/>
          <w:szCs w:val="28"/>
        </w:rPr>
        <w:t>ых оснований и признаков</w:t>
      </w:r>
      <w:r w:rsidRPr="00B6359B">
        <w:rPr>
          <w:sz w:val="28"/>
          <w:szCs w:val="28"/>
        </w:rPr>
        <w:t xml:space="preserve"> опьянения должностным лицом ДПС в порядке,</w:t>
      </w:r>
      <w:r w:rsidRPr="00B6359B">
        <w:rPr>
          <w:sz w:val="28"/>
          <w:szCs w:val="28"/>
        </w:rPr>
        <w:t xml:space="preserve"> предусмотренном Правилами, </w:t>
      </w:r>
      <w:r w:rsidRPr="00B6359B" w:rsidR="002B67E2">
        <w:rPr>
          <w:sz w:val="28"/>
          <w:szCs w:val="28"/>
        </w:rPr>
        <w:t xml:space="preserve">Антыгину А.В. </w:t>
      </w:r>
      <w:r w:rsidRPr="00B6359B">
        <w:rPr>
          <w:sz w:val="28"/>
          <w:szCs w:val="28"/>
        </w:rPr>
        <w:t xml:space="preserve">было предложено пройти освидетельствование с применением технического средства измерения алкотектор Юпитер-К, </w:t>
      </w:r>
      <w:r w:rsidRPr="00B6359B" w:rsidR="002B67E2">
        <w:rPr>
          <w:sz w:val="28"/>
          <w:szCs w:val="28"/>
        </w:rPr>
        <w:t>от прохождения которого Антыгин А.В. отказался.</w:t>
      </w:r>
    </w:p>
    <w:p w:rsidR="008E11CA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В связи с наличием достаточных оснований полагать, что в</w:t>
      </w:r>
      <w:r w:rsidRPr="00B6359B">
        <w:rPr>
          <w:sz w:val="28"/>
          <w:szCs w:val="28"/>
        </w:rPr>
        <w:t xml:space="preserve">одитель транспортного средства находится в состоянии опьянения и </w:t>
      </w:r>
      <w:r w:rsidRPr="00B6359B" w:rsidR="002B67E2">
        <w:rPr>
          <w:sz w:val="28"/>
          <w:szCs w:val="28"/>
        </w:rPr>
        <w:t xml:space="preserve">отказом от </w:t>
      </w:r>
      <w:r w:rsidRPr="00B6359B" w:rsidR="002B67E2">
        <w:rPr>
          <w:sz w:val="28"/>
          <w:szCs w:val="28"/>
        </w:rPr>
        <w:t>прохождения</w:t>
      </w:r>
      <w:r w:rsidRPr="00B6359B">
        <w:rPr>
          <w:sz w:val="28"/>
          <w:szCs w:val="28"/>
        </w:rPr>
        <w:t xml:space="preserve"> освидетельствования на состояние опьянения в соответствии с пунктом 8 Правил </w:t>
      </w:r>
      <w:r w:rsidRPr="00B6359B" w:rsidR="002B67E2">
        <w:rPr>
          <w:sz w:val="28"/>
          <w:szCs w:val="28"/>
        </w:rPr>
        <w:t xml:space="preserve">Антыгин А.В. </w:t>
      </w:r>
      <w:r w:rsidRPr="00B6359B">
        <w:rPr>
          <w:sz w:val="28"/>
          <w:szCs w:val="28"/>
        </w:rPr>
        <w:t>был направлен на медицинское освидетельствование на состояние опьянения с собл</w:t>
      </w:r>
      <w:r w:rsidRPr="00B6359B">
        <w:rPr>
          <w:sz w:val="28"/>
          <w:szCs w:val="28"/>
        </w:rPr>
        <w:t xml:space="preserve">юдением требований статьи 27.12 КоАП РФ и названных выше Правил. </w:t>
      </w:r>
    </w:p>
    <w:p w:rsidR="008E11CA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Законное требование уполномоченного должностного лица о прохождении медицинского освидетельствования на состояние опьянения в нарушение требований пункта 2.3.2 Правил дорожного движения </w:t>
      </w:r>
      <w:r w:rsidRPr="00B6359B" w:rsidR="002B67E2">
        <w:rPr>
          <w:sz w:val="28"/>
          <w:szCs w:val="28"/>
        </w:rPr>
        <w:t xml:space="preserve">Антыгин А.В. </w:t>
      </w:r>
      <w:r w:rsidRPr="00B6359B">
        <w:rPr>
          <w:sz w:val="28"/>
          <w:szCs w:val="28"/>
        </w:rPr>
        <w:t xml:space="preserve">не выполнил, от прохождения данной процедуры отказался. </w:t>
      </w:r>
    </w:p>
    <w:p w:rsidR="008E11CA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Pr="00B6359B" w:rsidR="002B67E2">
        <w:rPr>
          <w:sz w:val="28"/>
          <w:szCs w:val="28"/>
        </w:rPr>
        <w:t xml:space="preserve">Антыгину А.В. </w:t>
      </w:r>
      <w:r w:rsidRPr="00B6359B">
        <w:rPr>
          <w:sz w:val="28"/>
          <w:szCs w:val="28"/>
        </w:rPr>
        <w:t xml:space="preserve">в соответствии с требованиями статьи 27.12 </w:t>
      </w:r>
      <w:r w:rsidRPr="00B6359B" w:rsidR="00D8751D">
        <w:rPr>
          <w:sz w:val="28"/>
          <w:szCs w:val="28"/>
        </w:rPr>
        <w:t>КоАП РФ, с применением видеозаписи.</w:t>
      </w:r>
    </w:p>
    <w:p w:rsidR="00445D64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Приведенные </w:t>
      </w:r>
      <w:r w:rsidRPr="00B6359B">
        <w:rPr>
          <w:sz w:val="28"/>
          <w:szCs w:val="28"/>
        </w:rPr>
        <w:t xml:space="preserve">обстоятельства подтверждаются собранными по делу доказательствами, в том числе, </w:t>
      </w:r>
    </w:p>
    <w:p w:rsidR="00357D4C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протоколом об административном правонарушении 82 </w:t>
      </w:r>
      <w:r w:rsidRPr="00B6359B" w:rsidR="002B67E2">
        <w:rPr>
          <w:sz w:val="28"/>
          <w:szCs w:val="28"/>
        </w:rPr>
        <w:t>КР</w:t>
      </w:r>
      <w:r w:rsidRPr="00B6359B">
        <w:rPr>
          <w:sz w:val="28"/>
          <w:szCs w:val="28"/>
        </w:rPr>
        <w:t xml:space="preserve"> № </w:t>
      </w:r>
      <w:r w:rsidRPr="00B6359B" w:rsidR="002B67E2">
        <w:rPr>
          <w:sz w:val="28"/>
          <w:szCs w:val="28"/>
        </w:rPr>
        <w:t>024933</w:t>
      </w:r>
      <w:r w:rsidRPr="00B6359B">
        <w:rPr>
          <w:sz w:val="28"/>
          <w:szCs w:val="28"/>
        </w:rPr>
        <w:t xml:space="preserve"> от </w:t>
      </w:r>
      <w:r w:rsidRPr="00B6359B" w:rsidR="00597B10">
        <w:rPr>
          <w:sz w:val="28"/>
          <w:szCs w:val="28"/>
        </w:rPr>
        <w:t>21.02</w:t>
      </w:r>
      <w:r w:rsidRPr="00B6359B">
        <w:rPr>
          <w:sz w:val="28"/>
          <w:szCs w:val="28"/>
        </w:rPr>
        <w:t xml:space="preserve">.2025 г., в котором отражены время, место и обстоятельства совершения </w:t>
      </w:r>
      <w:r w:rsidRPr="00B6359B" w:rsidR="00597B10">
        <w:rPr>
          <w:sz w:val="28"/>
          <w:szCs w:val="28"/>
        </w:rPr>
        <w:t xml:space="preserve">Антыгиным А.В. </w:t>
      </w:r>
      <w:r w:rsidRPr="00B6359B">
        <w:rPr>
          <w:sz w:val="28"/>
          <w:szCs w:val="28"/>
        </w:rPr>
        <w:t xml:space="preserve">административного правонарушения, процессуальные права и положения ст. 51 Конституции РФ ему разъяснены, </w:t>
      </w:r>
      <w:r w:rsidRPr="00B6359B">
        <w:rPr>
          <w:bCs/>
          <w:sz w:val="28"/>
          <w:szCs w:val="28"/>
        </w:rPr>
        <w:t xml:space="preserve">указано, что </w:t>
      </w:r>
      <w:r w:rsidRPr="00B6359B" w:rsidR="00597B10">
        <w:rPr>
          <w:sz w:val="28"/>
          <w:szCs w:val="28"/>
        </w:rPr>
        <w:t xml:space="preserve">Антыгин А.В. </w:t>
      </w:r>
      <w:r w:rsidRPr="00B6359B" w:rsidR="00B456B1">
        <w:rPr>
          <w:sz w:val="28"/>
          <w:szCs w:val="28"/>
        </w:rPr>
        <w:t xml:space="preserve">с протоколом согласен, </w:t>
      </w:r>
      <w:r w:rsidRPr="00B6359B">
        <w:rPr>
          <w:bCs/>
          <w:sz w:val="28"/>
          <w:szCs w:val="28"/>
        </w:rPr>
        <w:t xml:space="preserve">объяснений и замечаний не имеет, </w:t>
      </w:r>
      <w:r w:rsidRPr="00B6359B" w:rsidR="00597B10">
        <w:rPr>
          <w:bCs/>
          <w:sz w:val="28"/>
          <w:szCs w:val="28"/>
        </w:rPr>
        <w:t xml:space="preserve">копию протокола получил, </w:t>
      </w:r>
      <w:r w:rsidRPr="00B6359B">
        <w:rPr>
          <w:bCs/>
          <w:sz w:val="28"/>
          <w:szCs w:val="28"/>
        </w:rPr>
        <w:t>о чем свидетельствует его подпись</w:t>
      </w:r>
      <w:r w:rsidRPr="00B6359B" w:rsidR="00B456B1">
        <w:rPr>
          <w:bCs/>
          <w:sz w:val="28"/>
          <w:szCs w:val="28"/>
        </w:rPr>
        <w:t xml:space="preserve">; </w:t>
      </w:r>
    </w:p>
    <w:p w:rsidR="00312B6E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протокол</w:t>
      </w:r>
      <w:r w:rsidRPr="00B6359B">
        <w:rPr>
          <w:sz w:val="28"/>
          <w:szCs w:val="28"/>
        </w:rPr>
        <w:t xml:space="preserve">ом об отстранении от управления транспортным средством 82 ОТ № </w:t>
      </w:r>
      <w:r w:rsidRPr="00B6359B" w:rsidR="00597B10">
        <w:rPr>
          <w:sz w:val="28"/>
          <w:szCs w:val="28"/>
        </w:rPr>
        <w:t>069865</w:t>
      </w:r>
      <w:r w:rsidRPr="00B6359B">
        <w:rPr>
          <w:sz w:val="28"/>
          <w:szCs w:val="28"/>
        </w:rPr>
        <w:t xml:space="preserve"> от </w:t>
      </w:r>
      <w:r w:rsidRPr="00B6359B" w:rsidR="00597B10">
        <w:rPr>
          <w:sz w:val="28"/>
          <w:szCs w:val="28"/>
        </w:rPr>
        <w:t>21.02</w:t>
      </w:r>
      <w:r w:rsidRPr="00B6359B">
        <w:rPr>
          <w:sz w:val="28"/>
          <w:szCs w:val="28"/>
        </w:rPr>
        <w:t>.2025</w:t>
      </w:r>
      <w:r w:rsidRPr="00B6359B" w:rsidR="00597B10">
        <w:rPr>
          <w:sz w:val="28"/>
          <w:szCs w:val="28"/>
        </w:rPr>
        <w:t xml:space="preserve"> г., согласно которому основанием послужило выявление административного правонарушения, предусмотренного ч. 1 ст. 12.7 КоАП РФ, наличие признаков алкогольного опьянения (запаха алкоголя изо рта, резкого покраснения кожных покровов лица)</w:t>
      </w:r>
      <w:r w:rsidRPr="00B6359B">
        <w:rPr>
          <w:sz w:val="28"/>
          <w:szCs w:val="28"/>
        </w:rPr>
        <w:t xml:space="preserve">; </w:t>
      </w:r>
    </w:p>
    <w:p w:rsidR="00813487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протоколом о направлении на медицинское освидетельствование </w:t>
      </w:r>
      <w:r w:rsidRPr="00B6359B" w:rsidR="00312B6E">
        <w:rPr>
          <w:sz w:val="28"/>
          <w:szCs w:val="28"/>
        </w:rPr>
        <w:t xml:space="preserve">82 МО № </w:t>
      </w:r>
      <w:r w:rsidRPr="00B6359B" w:rsidR="00597B10">
        <w:rPr>
          <w:sz w:val="28"/>
          <w:szCs w:val="28"/>
        </w:rPr>
        <w:t>018725</w:t>
      </w:r>
      <w:r w:rsidRPr="00B6359B" w:rsidR="00312B6E">
        <w:rPr>
          <w:sz w:val="28"/>
          <w:szCs w:val="28"/>
        </w:rPr>
        <w:t xml:space="preserve"> от </w:t>
      </w:r>
      <w:r w:rsidRPr="00B6359B" w:rsidR="00597B10">
        <w:rPr>
          <w:sz w:val="28"/>
          <w:szCs w:val="28"/>
        </w:rPr>
        <w:t>21.02</w:t>
      </w:r>
      <w:r w:rsidRPr="00B6359B" w:rsidR="00312B6E">
        <w:rPr>
          <w:sz w:val="28"/>
          <w:szCs w:val="28"/>
        </w:rPr>
        <w:t>.2025</w:t>
      </w:r>
      <w:r w:rsidRPr="00B6359B">
        <w:rPr>
          <w:sz w:val="28"/>
          <w:szCs w:val="28"/>
        </w:rPr>
        <w:t xml:space="preserve"> г., из которого следует, что </w:t>
      </w:r>
      <w:r w:rsidRPr="00B6359B" w:rsidR="00597B10">
        <w:rPr>
          <w:sz w:val="28"/>
          <w:szCs w:val="28"/>
        </w:rPr>
        <w:t xml:space="preserve">Антыгин А.В. </w:t>
      </w:r>
      <w:r w:rsidRPr="00B6359B">
        <w:rPr>
          <w:sz w:val="28"/>
          <w:szCs w:val="28"/>
        </w:rPr>
        <w:t xml:space="preserve">отказался от прохождения медицинского освидетельствования, </w:t>
      </w:r>
      <w:r w:rsidRPr="00B6359B">
        <w:rPr>
          <w:sz w:val="28"/>
          <w:szCs w:val="28"/>
        </w:rPr>
        <w:t>основанием для направления на медицинское освидетельствование на состояние опьянения явил</w:t>
      </w:r>
      <w:r w:rsidRPr="00B6359B" w:rsidR="00597B10">
        <w:rPr>
          <w:sz w:val="28"/>
          <w:szCs w:val="28"/>
        </w:rPr>
        <w:t>ся</w:t>
      </w:r>
      <w:r w:rsidRPr="00B6359B">
        <w:rPr>
          <w:sz w:val="28"/>
          <w:szCs w:val="28"/>
        </w:rPr>
        <w:t xml:space="preserve"> </w:t>
      </w:r>
      <w:r w:rsidRPr="00B6359B" w:rsidR="00597B10">
        <w:rPr>
          <w:sz w:val="28"/>
          <w:szCs w:val="28"/>
        </w:rPr>
        <w:t>отказ от прохождения</w:t>
      </w:r>
      <w:r w:rsidRPr="00B6359B" w:rsidR="004E400C">
        <w:rPr>
          <w:sz w:val="28"/>
          <w:szCs w:val="28"/>
        </w:rPr>
        <w:t xml:space="preserve"> освидетельствования на состояние алкогольного опьянения</w:t>
      </w:r>
      <w:r w:rsidRPr="00B6359B">
        <w:rPr>
          <w:sz w:val="28"/>
          <w:szCs w:val="28"/>
        </w:rPr>
        <w:t>. Процедура направления на медицинское освидетельствование проводилась с применением вид</w:t>
      </w:r>
      <w:r w:rsidRPr="00B6359B">
        <w:rPr>
          <w:sz w:val="28"/>
          <w:szCs w:val="28"/>
        </w:rPr>
        <w:t>еозаписи</w:t>
      </w:r>
      <w:r w:rsidRPr="00B6359B" w:rsidR="00445D64">
        <w:rPr>
          <w:sz w:val="28"/>
          <w:szCs w:val="28"/>
        </w:rPr>
        <w:t>;</w:t>
      </w:r>
    </w:p>
    <w:p w:rsidR="00813487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протоколом 82 ПЗ № </w:t>
      </w:r>
      <w:r w:rsidRPr="00B6359B" w:rsidR="00597B10">
        <w:rPr>
          <w:sz w:val="28"/>
          <w:szCs w:val="28"/>
        </w:rPr>
        <w:t>077645</w:t>
      </w:r>
      <w:r w:rsidRPr="00B6359B">
        <w:rPr>
          <w:sz w:val="28"/>
          <w:szCs w:val="28"/>
        </w:rPr>
        <w:t xml:space="preserve"> о задержании транспортного средства; справкой, согласно которой </w:t>
      </w:r>
      <w:r w:rsidRPr="00B6359B" w:rsidR="00597B10">
        <w:rPr>
          <w:sz w:val="28"/>
          <w:szCs w:val="28"/>
        </w:rPr>
        <w:t xml:space="preserve">Антыгин А.В. </w:t>
      </w:r>
      <w:r w:rsidRPr="00B6359B">
        <w:rPr>
          <w:sz w:val="28"/>
          <w:szCs w:val="28"/>
        </w:rPr>
        <w:t xml:space="preserve">на </w:t>
      </w:r>
      <w:r w:rsidRPr="00B6359B" w:rsidR="00597B10">
        <w:rPr>
          <w:sz w:val="28"/>
          <w:szCs w:val="28"/>
        </w:rPr>
        <w:t>21.02</w:t>
      </w:r>
      <w:r w:rsidRPr="00B6359B">
        <w:rPr>
          <w:sz w:val="28"/>
          <w:szCs w:val="28"/>
        </w:rPr>
        <w:t>.2025 г. водительское удостоверение</w:t>
      </w:r>
      <w:r w:rsidRPr="00B6359B" w:rsidR="00555A9C">
        <w:rPr>
          <w:sz w:val="28"/>
          <w:szCs w:val="28"/>
        </w:rPr>
        <w:t xml:space="preserve"> не получал;</w:t>
      </w:r>
    </w:p>
    <w:p w:rsidR="00555A9C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видеозаписью, на которой зафиксирован отказ </w:t>
      </w:r>
      <w:r w:rsidRPr="00B6359B" w:rsidR="00597B10">
        <w:rPr>
          <w:sz w:val="28"/>
          <w:szCs w:val="28"/>
        </w:rPr>
        <w:t xml:space="preserve">Антыгина А.В. </w:t>
      </w:r>
      <w:r w:rsidRPr="00B6359B">
        <w:rPr>
          <w:sz w:val="28"/>
          <w:szCs w:val="28"/>
        </w:rPr>
        <w:t xml:space="preserve">от прохождения медицинского </w:t>
      </w:r>
      <w:r w:rsidRPr="00B6359B" w:rsidR="00A95A14">
        <w:rPr>
          <w:sz w:val="28"/>
          <w:szCs w:val="28"/>
        </w:rPr>
        <w:t>освидетельс</w:t>
      </w:r>
      <w:r w:rsidRPr="00B6359B" w:rsidR="00597B10">
        <w:rPr>
          <w:sz w:val="28"/>
          <w:szCs w:val="28"/>
        </w:rPr>
        <w:t>твования на состояние опьянения;</w:t>
      </w:r>
    </w:p>
    <w:p w:rsidR="00597B10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рапортами инспекторов ДПС ОДПС Госавтоинспекции ОМВД России по Ленинскому району Черного И.А. и Халитова М.М. от 21.02.2025 г. и 22.02.2025 г. о том, что Антыгин А.В., не имея права управления транспортными средст</w:t>
      </w:r>
      <w:r w:rsidRPr="00B6359B">
        <w:rPr>
          <w:sz w:val="28"/>
          <w:szCs w:val="28"/>
        </w:rPr>
        <w:t>вами, отказался проехать в медицинское учреждение для прохождения освидетельствования на состояние опьянения и в отношении него был составлен протокол об административном правонарушении по ч. 2 ст. 12.26 КоАП РФ</w:t>
      </w:r>
      <w:r w:rsidRPr="00B6359B" w:rsidR="000A2CBA">
        <w:rPr>
          <w:sz w:val="28"/>
          <w:szCs w:val="28"/>
        </w:rPr>
        <w:t>.</w:t>
      </w:r>
    </w:p>
    <w:p w:rsidR="000A2CBA" w:rsidRPr="00B6359B" w:rsidP="000A2CBA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Оценивая видеозаписи, суд признает их достоверным и допустимым доказательством, поскольку обеспечивают визуальную идентификацию </w:t>
      </w:r>
      <w:r w:rsidRPr="00B6359B">
        <w:rPr>
          <w:sz w:val="28"/>
          <w:szCs w:val="28"/>
        </w:rPr>
        <w:t>объектов и участников проводимых процессуальных действий, аудиофиксацию речи, последовательные и соотносятся с местом и временем</w:t>
      </w:r>
      <w:r w:rsidRPr="00B6359B">
        <w:rPr>
          <w:sz w:val="28"/>
          <w:szCs w:val="28"/>
        </w:rPr>
        <w:t xml:space="preserve"> совершения административного правонарушения, отраженными в указанных выше доказательствах, и в полном объеме содержат фиксацию процедуры разъяснения Антыгину А.В. процессуальных прав, процедуры разъяснения освидетельствования на состояние опьянения на мес</w:t>
      </w:r>
      <w:r w:rsidRPr="00B6359B">
        <w:rPr>
          <w:sz w:val="28"/>
          <w:szCs w:val="28"/>
        </w:rPr>
        <w:t>те и процедуру направления на медицинское освидетельствование на состояние опьянения.</w:t>
      </w:r>
    </w:p>
    <w:p w:rsidR="000A2CBA" w:rsidRPr="00B6359B" w:rsidP="000A2CB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Получение Антыгиным А.В. копии протокола об административном правонарушении подтверждается его подписью в графе указанного протокола «Копию протокола получи</w:t>
      </w:r>
      <w:r w:rsidRPr="00B6359B" w:rsidR="007B6577">
        <w:rPr>
          <w:sz w:val="28"/>
          <w:szCs w:val="28"/>
        </w:rPr>
        <w:t>л</w:t>
      </w:r>
      <w:r w:rsidRPr="00B6359B">
        <w:rPr>
          <w:sz w:val="28"/>
          <w:szCs w:val="28"/>
        </w:rPr>
        <w:t>», пояснениям</w:t>
      </w:r>
      <w:r w:rsidRPr="00B6359B">
        <w:rPr>
          <w:sz w:val="28"/>
          <w:szCs w:val="28"/>
        </w:rPr>
        <w:t>и в суде инспектора ДПС, составившего протокол об административном правонарушении, а также видеозапис</w:t>
      </w:r>
      <w:r w:rsidRPr="00B6359B" w:rsidR="007B6577">
        <w:rPr>
          <w:sz w:val="28"/>
          <w:szCs w:val="28"/>
        </w:rPr>
        <w:t>ью</w:t>
      </w:r>
      <w:r w:rsidRPr="00B6359B" w:rsidR="00C2555F">
        <w:rPr>
          <w:sz w:val="28"/>
          <w:szCs w:val="28"/>
        </w:rPr>
        <w:t xml:space="preserve"> фиксации подписания А</w:t>
      </w:r>
      <w:r w:rsidRPr="00B6359B" w:rsidR="007B6577">
        <w:rPr>
          <w:sz w:val="28"/>
          <w:szCs w:val="28"/>
        </w:rPr>
        <w:t>нтыгиным А.В.</w:t>
      </w:r>
      <w:r w:rsidRPr="00B6359B" w:rsidR="00C2555F">
        <w:rPr>
          <w:sz w:val="28"/>
          <w:szCs w:val="28"/>
        </w:rPr>
        <w:t xml:space="preserve"> протокола и получения </w:t>
      </w:r>
      <w:r w:rsidRPr="00B6359B" w:rsidR="007B6577">
        <w:rPr>
          <w:sz w:val="28"/>
          <w:szCs w:val="28"/>
        </w:rPr>
        <w:t>копий протоколов</w:t>
      </w:r>
      <w:r w:rsidRPr="00B6359B" w:rsidR="00C2555F">
        <w:rPr>
          <w:sz w:val="28"/>
          <w:szCs w:val="28"/>
        </w:rPr>
        <w:t>.</w:t>
      </w:r>
    </w:p>
    <w:p w:rsidR="000A2CBA" w:rsidRPr="00B6359B" w:rsidP="000A2CB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Доводы о том, что протокол о задержании транспортного средства и протокол об </w:t>
      </w:r>
      <w:r w:rsidRPr="00B6359B">
        <w:rPr>
          <w:sz w:val="28"/>
          <w:szCs w:val="28"/>
        </w:rPr>
        <w:t xml:space="preserve">административном правонарушении, предусмотренном ч. 1 ст. 12.7 КоАП РФ, составлены в одно и то же время, </w:t>
      </w:r>
      <w:r w:rsidRPr="00B6359B" w:rsidR="00916E7B">
        <w:rPr>
          <w:sz w:val="28"/>
          <w:szCs w:val="28"/>
        </w:rPr>
        <w:t xml:space="preserve">а также отсутствие </w:t>
      </w:r>
      <w:r w:rsidRPr="00B6359B" w:rsidR="002D2913">
        <w:rPr>
          <w:sz w:val="28"/>
          <w:szCs w:val="28"/>
        </w:rPr>
        <w:t>материал</w:t>
      </w:r>
      <w:r w:rsidRPr="00B6359B" w:rsidR="00916E7B">
        <w:rPr>
          <w:sz w:val="28"/>
          <w:szCs w:val="28"/>
        </w:rPr>
        <w:t>а</w:t>
      </w:r>
      <w:r w:rsidRPr="00B6359B" w:rsidR="002D2913">
        <w:rPr>
          <w:sz w:val="28"/>
          <w:szCs w:val="28"/>
        </w:rPr>
        <w:t xml:space="preserve"> об административном правонарушении, предусмотренном ч. 1 ст. 12.7 КоАП РФ, </w:t>
      </w:r>
      <w:r w:rsidRPr="00B6359B">
        <w:rPr>
          <w:sz w:val="28"/>
          <w:szCs w:val="28"/>
        </w:rPr>
        <w:t>не свидетельствует об отсутствии в действиях Ан</w:t>
      </w:r>
      <w:r w:rsidRPr="00B6359B">
        <w:rPr>
          <w:sz w:val="28"/>
          <w:szCs w:val="28"/>
        </w:rPr>
        <w:t>тыгина А.В. состава административного правонарушения, предусмотренного ч. 2 ст. 12.26 КоАП РФ, и не влияет на доказанность его вины.</w:t>
      </w:r>
    </w:p>
    <w:p w:rsidR="000975E6" w:rsidRPr="00B6359B" w:rsidP="000975E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Вопреки доводам стороны защиты основанием для направления Антыгина А.В. на медицинское свидетельствование на состояние опья</w:t>
      </w:r>
      <w:r w:rsidRPr="00B6359B">
        <w:rPr>
          <w:sz w:val="28"/>
          <w:szCs w:val="28"/>
        </w:rPr>
        <w:t>нения явился отказ от прохождения освидетельствования на состояние алкогольного опьянения. Данных о том, что основанием явля</w:t>
      </w:r>
      <w:r w:rsidRPr="00B6359B" w:rsidR="00AA0882">
        <w:rPr>
          <w:sz w:val="28"/>
          <w:szCs w:val="28"/>
        </w:rPr>
        <w:t>ет</w:t>
      </w:r>
      <w:r w:rsidRPr="00B6359B">
        <w:rPr>
          <w:sz w:val="28"/>
          <w:szCs w:val="28"/>
        </w:rPr>
        <w:t>ся отрицательный результат освидетельствования на состояние алкогольного опьянения, представленный материал не содержит.</w:t>
      </w:r>
    </w:p>
    <w:p w:rsidR="00C93894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Всю совок</w:t>
      </w:r>
      <w:r w:rsidRPr="00B6359B">
        <w:rPr>
          <w:sz w:val="28"/>
          <w:szCs w:val="28"/>
        </w:rPr>
        <w:t xml:space="preserve">упность перечисленных доказательств суд находит достаточной для установления обстоятельств, входящих в предмет доказывания по делу об административном правонарушении, предусмотренном ч. 2 ст. 12.26 КоАП РФ, и правильного разрешения данного дела. </w:t>
      </w:r>
    </w:p>
    <w:p w:rsidR="00C93894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Оснований</w:t>
      </w:r>
      <w:r w:rsidRPr="00B6359B">
        <w:rPr>
          <w:sz w:val="28"/>
          <w:szCs w:val="28"/>
        </w:rPr>
        <w:t xml:space="preserve"> для исключения названных процессуальных документов из числа доказательств не имеется, поскольку все процессуальные документы</w:t>
      </w:r>
      <w:r w:rsidRPr="00B6359B" w:rsidR="000975E6">
        <w:rPr>
          <w:sz w:val="28"/>
          <w:szCs w:val="28"/>
        </w:rPr>
        <w:t>,</w:t>
      </w:r>
      <w:r w:rsidRPr="00B6359B">
        <w:rPr>
          <w:sz w:val="28"/>
          <w:szCs w:val="28"/>
        </w:rPr>
        <w:t xml:space="preserve"> положенные в основу постановления, составлены последовательно уполномоченным должностным лицом, противоречий и каких-либо существ</w:t>
      </w:r>
      <w:r w:rsidRPr="00B6359B">
        <w:rPr>
          <w:sz w:val="28"/>
          <w:szCs w:val="28"/>
        </w:rPr>
        <w:t>енных нарушений требований закона при их составлении не допущено, все сведения, необходимые для правильного разрешения дела, отражены.</w:t>
      </w:r>
    </w:p>
    <w:p w:rsidR="00C93894" w:rsidRPr="00B6359B" w:rsidP="009175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Оснований для прекращения производства по делу в связи с отсутствием состава административного правонарушения</w:t>
      </w:r>
      <w:r w:rsidRPr="00B6359B" w:rsidR="009175CF">
        <w:rPr>
          <w:sz w:val="28"/>
          <w:szCs w:val="28"/>
        </w:rPr>
        <w:t>, а также возвращения протокола об административном правонарушении и других материалов,</w:t>
      </w:r>
      <w:r w:rsidRPr="00B6359B">
        <w:rPr>
          <w:sz w:val="28"/>
          <w:szCs w:val="28"/>
        </w:rPr>
        <w:t xml:space="preserve"> не имеется.</w:t>
      </w:r>
    </w:p>
    <w:p w:rsidR="00916E7B" w:rsidRPr="00B6359B" w:rsidP="00916E7B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Ходатайства стороны защиты об истребовании дополнительных доказательств в виде информации о сообщении инспектором ДПС в дежурную часть о неисправности видеорегистрато</w:t>
      </w:r>
      <w:r w:rsidRPr="00B6359B">
        <w:rPr>
          <w:sz w:val="28"/>
          <w:szCs w:val="28"/>
        </w:rPr>
        <w:t xml:space="preserve">ра, и материала об административном правонарушении, предусмотренном ч. 1 ст. 12.7 КоАП </w:t>
      </w:r>
      <w:r w:rsidRPr="00B6359B">
        <w:rPr>
          <w:sz w:val="28"/>
          <w:szCs w:val="28"/>
        </w:rPr>
        <w:t>РФ, не подлежат удовлетворению, поскольку совокупность доказательств, представленных в материалах дела и полученных в судебном заседании, является достаточной для принят</w:t>
      </w:r>
      <w:r w:rsidRPr="00B6359B">
        <w:rPr>
          <w:sz w:val="28"/>
          <w:szCs w:val="28"/>
        </w:rPr>
        <w:t>ия по делу объективного и мотивированного решения, соответственно, необходимость истребования дополнительных доказательств по делу, отсутствует.</w:t>
      </w:r>
    </w:p>
    <w:p w:rsidR="00172E84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Основанием привлечения к административной ответственности по ч. </w:t>
      </w:r>
      <w:r w:rsidRPr="00B6359B" w:rsidR="00C153E0">
        <w:rPr>
          <w:sz w:val="28"/>
          <w:szCs w:val="28"/>
        </w:rPr>
        <w:t>2</w:t>
      </w:r>
      <w:r w:rsidRPr="00B6359B">
        <w:rPr>
          <w:sz w:val="28"/>
          <w:szCs w:val="28"/>
        </w:rPr>
        <w:t xml:space="preserve"> ст. 12.26 КоАП РФ является зафиксированный в </w:t>
      </w:r>
      <w:r w:rsidRPr="00B6359B">
        <w:rPr>
          <w:sz w:val="28"/>
          <w:szCs w:val="28"/>
        </w:rPr>
        <w:t xml:space="preserve">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172E84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С учетом приведенных нормативных треб</w:t>
      </w:r>
      <w:r w:rsidRPr="00B6359B" w:rsidR="00C153E0">
        <w:rPr>
          <w:sz w:val="28"/>
          <w:szCs w:val="28"/>
        </w:rPr>
        <w:t>ований, а также материалов дела</w:t>
      </w:r>
      <w:r w:rsidRPr="00B6359B">
        <w:rPr>
          <w:sz w:val="28"/>
          <w:szCs w:val="28"/>
        </w:rPr>
        <w:t xml:space="preserve"> у сотрудника </w:t>
      </w:r>
      <w:r w:rsidRPr="00B6359B" w:rsidR="00D8751D">
        <w:rPr>
          <w:sz w:val="28"/>
          <w:szCs w:val="28"/>
        </w:rPr>
        <w:t>ДПС</w:t>
      </w:r>
      <w:r w:rsidRPr="00B6359B">
        <w:rPr>
          <w:sz w:val="28"/>
          <w:szCs w:val="28"/>
        </w:rPr>
        <w:t xml:space="preserve"> в связи с наличием признаков алкогольного опьянения у </w:t>
      </w:r>
      <w:r w:rsidRPr="00B6359B" w:rsidR="009175CF">
        <w:rPr>
          <w:sz w:val="28"/>
          <w:szCs w:val="28"/>
        </w:rPr>
        <w:t>Антыгина А.В.</w:t>
      </w:r>
      <w:r w:rsidRPr="00B6359B">
        <w:rPr>
          <w:sz w:val="28"/>
          <w:szCs w:val="28"/>
        </w:rPr>
        <w:t xml:space="preserve">, возникли правовые основания для предъявления требования о прохождении освидетельствования на состояние алкогольного опьянения, а затем медицинского освидетельствования на состояние опьянения, которое </w:t>
      </w:r>
      <w:r w:rsidRPr="00B6359B" w:rsidR="009175CF">
        <w:rPr>
          <w:sz w:val="28"/>
          <w:szCs w:val="28"/>
        </w:rPr>
        <w:t>Антыгин А.В.</w:t>
      </w:r>
      <w:r w:rsidRPr="00B6359B" w:rsidR="00D8751D">
        <w:rPr>
          <w:sz w:val="28"/>
          <w:szCs w:val="28"/>
        </w:rPr>
        <w:t xml:space="preserve"> обязан был выполнить.</w:t>
      </w:r>
    </w:p>
    <w:p w:rsidR="00172E84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Состав администрати</w:t>
      </w:r>
      <w:r w:rsidRPr="00B6359B">
        <w:rPr>
          <w:sz w:val="28"/>
          <w:szCs w:val="28"/>
        </w:rPr>
        <w:t xml:space="preserve">вного правонарушения, предусмотренный ч. </w:t>
      </w:r>
      <w:r w:rsidRPr="00B6359B" w:rsidR="00D8751D">
        <w:rPr>
          <w:sz w:val="28"/>
          <w:szCs w:val="28"/>
        </w:rPr>
        <w:t>2</w:t>
      </w:r>
      <w:r w:rsidRPr="00B6359B">
        <w:rPr>
          <w:sz w:val="28"/>
          <w:szCs w:val="28"/>
        </w:rPr>
        <w:t xml:space="preserve"> ст. 12.26 КоАП РФ, является формальным и образуется в случае отказа водителя, управляющего транспортным средством, от выполнения законного требования сотрудника полиции о прохождении </w:t>
      </w:r>
      <w:r w:rsidRPr="00B6359B" w:rsidR="00D8751D">
        <w:rPr>
          <w:sz w:val="28"/>
          <w:szCs w:val="28"/>
        </w:rPr>
        <w:t xml:space="preserve">медицинского </w:t>
      </w:r>
      <w:r w:rsidRPr="00B6359B">
        <w:rPr>
          <w:sz w:val="28"/>
          <w:szCs w:val="28"/>
        </w:rPr>
        <w:t>освидетельствован</w:t>
      </w:r>
      <w:r w:rsidRPr="00B6359B">
        <w:rPr>
          <w:sz w:val="28"/>
          <w:szCs w:val="28"/>
        </w:rPr>
        <w:t xml:space="preserve">ия </w:t>
      </w:r>
      <w:r w:rsidRPr="00B6359B" w:rsidR="00D8751D">
        <w:rPr>
          <w:sz w:val="28"/>
          <w:szCs w:val="28"/>
        </w:rPr>
        <w:t>на состояние опьянения</w:t>
      </w:r>
      <w:r w:rsidRPr="00B6359B">
        <w:rPr>
          <w:sz w:val="28"/>
          <w:szCs w:val="28"/>
        </w:rPr>
        <w:t xml:space="preserve">. При этом наличие либо отсутствие опьянения у лица, привлекаемого к административной ответственности, значения для квалификации правонарушения не имеет. </w:t>
      </w:r>
    </w:p>
    <w:p w:rsidR="00172E84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По смыслу ст. 12.26 КоАП РФ одним из обстоятельств, подлежащих обязательному</w:t>
      </w:r>
      <w:r w:rsidRPr="00B6359B">
        <w:rPr>
          <w:sz w:val="28"/>
          <w:szCs w:val="28"/>
        </w:rPr>
        <w:t xml:space="preserve"> установлению и доказыванию, является добровольность отказа, выраженного лицом, управляющим транспортным средством, от прохождения медицинского освидетельствования. </w:t>
      </w:r>
    </w:p>
    <w:p w:rsidR="00172E84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Графа </w:t>
      </w:r>
      <w:r w:rsidRPr="00B6359B" w:rsidR="00D8751D">
        <w:rPr>
          <w:sz w:val="28"/>
          <w:szCs w:val="28"/>
        </w:rPr>
        <w:t>«</w:t>
      </w:r>
      <w:r w:rsidRPr="00B6359B">
        <w:rPr>
          <w:sz w:val="28"/>
          <w:szCs w:val="28"/>
        </w:rPr>
        <w:t>пройти медицинское освидетельствование</w:t>
      </w:r>
      <w:r w:rsidRPr="00B6359B" w:rsidR="00D8751D">
        <w:rPr>
          <w:sz w:val="28"/>
          <w:szCs w:val="28"/>
        </w:rPr>
        <w:t>»</w:t>
      </w:r>
      <w:r w:rsidRPr="00B6359B">
        <w:rPr>
          <w:sz w:val="28"/>
          <w:szCs w:val="28"/>
        </w:rPr>
        <w:t xml:space="preserve"> протокола </w:t>
      </w:r>
      <w:r w:rsidRPr="00B6359B" w:rsidR="009175CF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B6359B">
        <w:rPr>
          <w:sz w:val="28"/>
          <w:szCs w:val="28"/>
        </w:rPr>
        <w:t xml:space="preserve">предусматривает отражение возможного письменного волеизъявления гражданина в отношении применения к нему данной меры обеспечения производства по делу об административном правонарушении. </w:t>
      </w:r>
    </w:p>
    <w:p w:rsidR="00172E84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В данном случае собственноручн</w:t>
      </w:r>
      <w:r w:rsidRPr="00B6359B" w:rsidR="00C153E0">
        <w:rPr>
          <w:sz w:val="28"/>
          <w:szCs w:val="28"/>
        </w:rPr>
        <w:t>ая</w:t>
      </w:r>
      <w:r w:rsidRPr="00B6359B">
        <w:rPr>
          <w:sz w:val="28"/>
          <w:szCs w:val="28"/>
        </w:rPr>
        <w:t xml:space="preserve"> запись </w:t>
      </w:r>
      <w:r w:rsidRPr="00B6359B" w:rsidR="009175CF">
        <w:rPr>
          <w:sz w:val="28"/>
          <w:szCs w:val="28"/>
        </w:rPr>
        <w:t xml:space="preserve">Антыгина А.В. </w:t>
      </w:r>
      <w:r w:rsidRPr="00B6359B" w:rsidR="00C153E0">
        <w:rPr>
          <w:sz w:val="28"/>
          <w:szCs w:val="28"/>
        </w:rPr>
        <w:t>«</w:t>
      </w:r>
      <w:r w:rsidRPr="00B6359B">
        <w:rPr>
          <w:sz w:val="28"/>
          <w:szCs w:val="28"/>
        </w:rPr>
        <w:t>отказ</w:t>
      </w:r>
      <w:r w:rsidRPr="00B6359B" w:rsidR="009175CF">
        <w:rPr>
          <w:sz w:val="28"/>
          <w:szCs w:val="28"/>
        </w:rPr>
        <w:t>ываюсь</w:t>
      </w:r>
      <w:r w:rsidRPr="00B6359B" w:rsidR="00C153E0">
        <w:rPr>
          <w:sz w:val="28"/>
          <w:szCs w:val="28"/>
        </w:rPr>
        <w:t>»</w:t>
      </w:r>
      <w:r w:rsidRPr="00B6359B">
        <w:rPr>
          <w:sz w:val="28"/>
          <w:szCs w:val="28"/>
        </w:rPr>
        <w:t xml:space="preserve"> в протоколе о направлении на медицинское освидетельствование</w:t>
      </w:r>
      <w:r w:rsidRPr="00B6359B" w:rsidR="00C153E0">
        <w:rPr>
          <w:sz w:val="28"/>
          <w:szCs w:val="28"/>
        </w:rPr>
        <w:t xml:space="preserve"> является достоверное письменное его волеизъявление.</w:t>
      </w:r>
    </w:p>
    <w:p w:rsidR="00C969EA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Действия сотрудников полиции, а также соответствующие протоколы в установленном порядке не обжалованы.</w:t>
      </w:r>
    </w:p>
    <w:p w:rsidR="00501C0C" w:rsidRPr="00B6359B" w:rsidP="00711CF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Со</w:t>
      </w:r>
      <w:r w:rsidRPr="00B6359B">
        <w:rPr>
          <w:sz w:val="28"/>
          <w:szCs w:val="28"/>
        </w:rPr>
        <w:t xml:space="preserve">гласно ответу начальника Госавтоинспекции ОМВД России по Ленинскому району </w:t>
      </w:r>
      <w:r w:rsidRPr="00B6359B" w:rsidR="00916E7B">
        <w:rPr>
          <w:sz w:val="28"/>
          <w:szCs w:val="28"/>
        </w:rPr>
        <w:t xml:space="preserve">Худякова А.М. </w:t>
      </w:r>
      <w:r w:rsidRPr="00B6359B">
        <w:rPr>
          <w:sz w:val="28"/>
          <w:szCs w:val="28"/>
        </w:rPr>
        <w:t xml:space="preserve">от </w:t>
      </w:r>
      <w:r w:rsidRPr="00B6359B" w:rsidR="00916E7B">
        <w:rPr>
          <w:sz w:val="28"/>
          <w:szCs w:val="28"/>
        </w:rPr>
        <w:t>25</w:t>
      </w:r>
      <w:r w:rsidRPr="00B6359B">
        <w:rPr>
          <w:sz w:val="28"/>
          <w:szCs w:val="28"/>
        </w:rPr>
        <w:t xml:space="preserve">.02.2025 г. </w:t>
      </w:r>
      <w:r w:rsidRPr="00B6359B" w:rsidR="00711CF5">
        <w:rPr>
          <w:sz w:val="28"/>
          <w:szCs w:val="28"/>
        </w:rPr>
        <w:t xml:space="preserve">служебный автомобиль Хендай Солярис г.р.з. А131682 оборудован комплексом регистрации информации «Патруль видео». При выключенном зажигании автомобиля то техническим причинам видеозапись не производилась. Видео фиксация процессуальных действий и оформления процессуальных документов в отношении Антыгина А.В. производилась на мобильный телефон инспектора </w:t>
      </w:r>
      <w:r w:rsidRPr="00B6359B" w:rsidR="00711CF5">
        <w:rPr>
          <w:sz w:val="28"/>
          <w:szCs w:val="28"/>
        </w:rPr>
        <w:t xml:space="preserve">ДПС, иных доказательств, фото и видеозаписей, кроме тех, что </w:t>
      </w:r>
      <w:r w:rsidRPr="00B6359B">
        <w:rPr>
          <w:sz w:val="28"/>
          <w:szCs w:val="28"/>
        </w:rPr>
        <w:t>представлены суду с материалами дел</w:t>
      </w:r>
      <w:r w:rsidRPr="00B6359B" w:rsidR="00711CF5">
        <w:rPr>
          <w:sz w:val="28"/>
          <w:szCs w:val="28"/>
        </w:rPr>
        <w:t>а</w:t>
      </w:r>
      <w:r w:rsidRPr="00B6359B">
        <w:rPr>
          <w:sz w:val="28"/>
          <w:szCs w:val="28"/>
        </w:rPr>
        <w:t>, не имеется.</w:t>
      </w:r>
    </w:p>
    <w:p w:rsidR="00E87216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То обстоятельство, что на видеозаписи не зафиксирован</w:t>
      </w:r>
      <w:r w:rsidRPr="00B6359B" w:rsidR="009175CF">
        <w:rPr>
          <w:sz w:val="28"/>
          <w:szCs w:val="28"/>
        </w:rPr>
        <w:t>а вся процедура составления процессуальных документов</w:t>
      </w:r>
      <w:r w:rsidRPr="00B6359B">
        <w:rPr>
          <w:sz w:val="28"/>
          <w:szCs w:val="28"/>
        </w:rPr>
        <w:t>, не является основанием для освобождения привлекаемого лица от ответственности в данном сл</w:t>
      </w:r>
      <w:r w:rsidRPr="00B6359B">
        <w:rPr>
          <w:sz w:val="28"/>
          <w:szCs w:val="28"/>
        </w:rPr>
        <w:t xml:space="preserve">учае, поскольку процедура отстранения от управления транспортным средством, </w:t>
      </w:r>
      <w:r w:rsidRPr="00B6359B" w:rsidR="009175CF">
        <w:rPr>
          <w:sz w:val="28"/>
          <w:szCs w:val="28"/>
        </w:rPr>
        <w:t xml:space="preserve">отказ от прохождения </w:t>
      </w:r>
      <w:r w:rsidRPr="00B6359B">
        <w:rPr>
          <w:sz w:val="28"/>
          <w:szCs w:val="28"/>
        </w:rPr>
        <w:t>освидетельствования привлекаемого лица на состояние алкогольного опьянения</w:t>
      </w:r>
      <w:r w:rsidRPr="00B6359B" w:rsidR="009175CF">
        <w:rPr>
          <w:sz w:val="28"/>
          <w:szCs w:val="28"/>
        </w:rPr>
        <w:t xml:space="preserve"> и отказ от прохождения медицинского освидетельствования</w:t>
      </w:r>
      <w:r w:rsidRPr="00B6359B">
        <w:rPr>
          <w:sz w:val="28"/>
          <w:szCs w:val="28"/>
        </w:rPr>
        <w:t xml:space="preserve"> на видео зафиксирована, а ви</w:t>
      </w:r>
      <w:r w:rsidRPr="00B6359B">
        <w:rPr>
          <w:sz w:val="28"/>
          <w:szCs w:val="28"/>
        </w:rPr>
        <w:t>деофиксация иных действий при оформлении подобного административного материала, законом в обязательном порядке не предусмотрена.</w:t>
      </w:r>
    </w:p>
    <w:p w:rsidR="002D2913" w:rsidRPr="00B6359B" w:rsidP="002D2913">
      <w:pPr>
        <w:ind w:firstLine="540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Оснований считать, что видеозапись </w:t>
      </w:r>
      <w:r w:rsidRPr="00B6359B" w:rsidR="00711CF5">
        <w:rPr>
          <w:sz w:val="28"/>
          <w:szCs w:val="28"/>
        </w:rPr>
        <w:t xml:space="preserve">процессуальных действий </w:t>
      </w:r>
      <w:r w:rsidRPr="00B6359B">
        <w:rPr>
          <w:sz w:val="28"/>
          <w:szCs w:val="28"/>
        </w:rPr>
        <w:t xml:space="preserve">получена с нарушениями действующего законодательства ввиду </w:t>
      </w:r>
      <w:r w:rsidRPr="00B6359B">
        <w:rPr>
          <w:sz w:val="28"/>
          <w:szCs w:val="28"/>
        </w:rPr>
        <w:t>использования в качестве технического средства видео-фиксации камеры мобильного телефона, не имеется, поскольку действующее законодательство не содержит запрета на использование данного средства фиксации.</w:t>
      </w:r>
    </w:p>
    <w:p w:rsidR="00311791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Существенны</w:t>
      </w:r>
      <w:r w:rsidRPr="00B6359B" w:rsidR="00501C0C">
        <w:rPr>
          <w:sz w:val="28"/>
          <w:szCs w:val="28"/>
        </w:rPr>
        <w:t>е</w:t>
      </w:r>
      <w:r w:rsidRPr="00B6359B">
        <w:rPr>
          <w:sz w:val="28"/>
          <w:szCs w:val="28"/>
        </w:rPr>
        <w:t xml:space="preserve"> противоречи</w:t>
      </w:r>
      <w:r w:rsidRPr="00B6359B" w:rsidR="00501C0C">
        <w:rPr>
          <w:sz w:val="28"/>
          <w:szCs w:val="28"/>
        </w:rPr>
        <w:t>я</w:t>
      </w:r>
      <w:r w:rsidRPr="00B6359B">
        <w:rPr>
          <w:sz w:val="28"/>
          <w:szCs w:val="28"/>
        </w:rPr>
        <w:t>, ставящи</w:t>
      </w:r>
      <w:r w:rsidRPr="00B6359B" w:rsidR="00501C0C">
        <w:rPr>
          <w:sz w:val="28"/>
          <w:szCs w:val="28"/>
        </w:rPr>
        <w:t>е</w:t>
      </w:r>
      <w:r w:rsidRPr="00B6359B">
        <w:rPr>
          <w:sz w:val="28"/>
          <w:szCs w:val="28"/>
        </w:rPr>
        <w:t xml:space="preserve"> под сомнение </w:t>
      </w:r>
      <w:r w:rsidRPr="00B6359B" w:rsidR="004E400C">
        <w:rPr>
          <w:sz w:val="28"/>
          <w:szCs w:val="28"/>
        </w:rPr>
        <w:t>процедуру</w:t>
      </w:r>
      <w:r w:rsidRPr="00B6359B">
        <w:rPr>
          <w:sz w:val="28"/>
          <w:szCs w:val="28"/>
        </w:rPr>
        <w:t xml:space="preserve"> </w:t>
      </w:r>
      <w:r w:rsidRPr="00B6359B" w:rsidR="004E400C">
        <w:rPr>
          <w:sz w:val="28"/>
          <w:szCs w:val="28"/>
        </w:rPr>
        <w:t>направления на медицинское освидетельствование</w:t>
      </w:r>
      <w:r w:rsidRPr="00B6359B">
        <w:rPr>
          <w:sz w:val="28"/>
          <w:szCs w:val="28"/>
        </w:rPr>
        <w:t xml:space="preserve">, </w:t>
      </w:r>
      <w:r w:rsidRPr="00B6359B" w:rsidR="00501C0C">
        <w:rPr>
          <w:sz w:val="28"/>
          <w:szCs w:val="28"/>
        </w:rPr>
        <w:t xml:space="preserve">устранены в </w:t>
      </w:r>
      <w:r w:rsidRPr="00B6359B" w:rsidR="00711CF5">
        <w:rPr>
          <w:sz w:val="28"/>
          <w:szCs w:val="28"/>
        </w:rPr>
        <w:t>ходе судебного разбирательства</w:t>
      </w:r>
      <w:r w:rsidRPr="00B6359B">
        <w:rPr>
          <w:sz w:val="28"/>
          <w:szCs w:val="28"/>
        </w:rPr>
        <w:t>.</w:t>
      </w:r>
    </w:p>
    <w:p w:rsidR="00563643" w:rsidRPr="00B6359B" w:rsidP="00E872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6359B">
        <w:rPr>
          <w:sz w:val="28"/>
          <w:szCs w:val="28"/>
        </w:rPr>
        <w:t>Учитывая изложенн</w:t>
      </w:r>
      <w:r w:rsidRPr="00B6359B" w:rsidR="00AE05AB">
        <w:rPr>
          <w:sz w:val="28"/>
          <w:szCs w:val="28"/>
        </w:rPr>
        <w:t>о</w:t>
      </w:r>
      <w:r w:rsidRPr="00B6359B">
        <w:rPr>
          <w:sz w:val="28"/>
          <w:szCs w:val="28"/>
        </w:rPr>
        <w:t xml:space="preserve">е, действия </w:t>
      </w:r>
      <w:r w:rsidRPr="00B6359B" w:rsidR="009175CF">
        <w:rPr>
          <w:sz w:val="28"/>
          <w:szCs w:val="28"/>
        </w:rPr>
        <w:t xml:space="preserve">Антыгина А.В. </w:t>
      </w:r>
      <w:r w:rsidRPr="00B6359B">
        <w:rPr>
          <w:sz w:val="28"/>
          <w:szCs w:val="28"/>
        </w:rPr>
        <w:t>правильно квалифицированы по ч. 2 ст. 12.26 КоАП РФ, как</w:t>
      </w:r>
      <w:r w:rsidRPr="00B6359B"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</w:t>
      </w:r>
      <w:r w:rsidRPr="00B6359B">
        <w:rPr>
          <w:rFonts w:eastAsiaTheme="minorHAnsi"/>
          <w:sz w:val="28"/>
          <w:szCs w:val="28"/>
          <w:lang w:eastAsia="en-US"/>
        </w:rPr>
        <w:t>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В соответст</w:t>
      </w:r>
      <w:r w:rsidRPr="00B6359B">
        <w:rPr>
          <w:sz w:val="28"/>
          <w:szCs w:val="28"/>
        </w:rPr>
        <w:t xml:space="preserve">вии с п. 2 ст. 4.1 </w:t>
      </w:r>
      <w:r w:rsidRPr="00B6359B" w:rsidR="00B21BE8">
        <w:rPr>
          <w:sz w:val="28"/>
          <w:szCs w:val="28"/>
        </w:rPr>
        <w:t>КоАП РФ</w:t>
      </w:r>
      <w:r w:rsidRPr="00B6359B">
        <w:rPr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B6359B" w:rsidR="00AE5064">
        <w:rPr>
          <w:sz w:val="28"/>
          <w:szCs w:val="28"/>
        </w:rPr>
        <w:t>.</w:t>
      </w:r>
    </w:p>
    <w:p w:rsidR="004E6A24" w:rsidRPr="00B6359B" w:rsidP="009175CF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6359B">
        <w:rPr>
          <w:sz w:val="28"/>
          <w:szCs w:val="28"/>
        </w:rPr>
        <w:t>Обстоятельством смягчающи</w:t>
      </w:r>
      <w:r w:rsidRPr="00B6359B" w:rsidR="000975E6">
        <w:rPr>
          <w:sz w:val="28"/>
          <w:szCs w:val="28"/>
        </w:rPr>
        <w:t>х</w:t>
      </w:r>
      <w:r w:rsidRPr="00B6359B">
        <w:rPr>
          <w:sz w:val="28"/>
          <w:szCs w:val="28"/>
        </w:rPr>
        <w:t xml:space="preserve"> </w:t>
      </w:r>
      <w:r w:rsidRPr="00B6359B" w:rsidR="009175CF">
        <w:rPr>
          <w:sz w:val="28"/>
          <w:szCs w:val="28"/>
        </w:rPr>
        <w:t xml:space="preserve">и отягчающих </w:t>
      </w:r>
      <w:r w:rsidRPr="00B6359B">
        <w:rPr>
          <w:sz w:val="28"/>
          <w:szCs w:val="28"/>
        </w:rPr>
        <w:t>административн</w:t>
      </w:r>
      <w:r w:rsidRPr="00B6359B">
        <w:rPr>
          <w:sz w:val="28"/>
          <w:szCs w:val="28"/>
        </w:rPr>
        <w:t>ую ответственность, не установлено.</w:t>
      </w:r>
    </w:p>
    <w:p w:rsidR="004E400C" w:rsidRPr="00B6359B" w:rsidP="00E8721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Оснований, по которым к </w:t>
      </w:r>
      <w:r w:rsidRPr="00B6359B" w:rsidR="009175CF">
        <w:rPr>
          <w:sz w:val="28"/>
          <w:szCs w:val="28"/>
        </w:rPr>
        <w:t xml:space="preserve">Антыгину А.В. </w:t>
      </w:r>
      <w:r w:rsidRPr="00B6359B">
        <w:rPr>
          <w:sz w:val="28"/>
          <w:szCs w:val="28"/>
        </w:rPr>
        <w:t xml:space="preserve">не может применяться административный арест, предусмотренных ст. 3.9 КоАП РФ, не установлено. При таких обстоятельствах судья полагает возможным назначить </w:t>
      </w:r>
      <w:r w:rsidRPr="00B6359B" w:rsidR="009175CF">
        <w:rPr>
          <w:sz w:val="28"/>
          <w:szCs w:val="28"/>
        </w:rPr>
        <w:t xml:space="preserve">Антыгину А.В. </w:t>
      </w:r>
      <w:r w:rsidRPr="00B6359B">
        <w:rPr>
          <w:sz w:val="28"/>
          <w:szCs w:val="28"/>
        </w:rPr>
        <w:t xml:space="preserve">наказание в </w:t>
      </w:r>
      <w:r w:rsidRPr="00B6359B">
        <w:rPr>
          <w:sz w:val="28"/>
          <w:szCs w:val="28"/>
        </w:rPr>
        <w:t>виде административного ареста</w:t>
      </w:r>
      <w:r w:rsidRPr="00B6359B" w:rsidR="00D17DBA">
        <w:rPr>
          <w:sz w:val="28"/>
          <w:szCs w:val="28"/>
        </w:rPr>
        <w:t xml:space="preserve"> в </w:t>
      </w:r>
      <w:r w:rsidRPr="00B6359B" w:rsidR="000975E6">
        <w:rPr>
          <w:sz w:val="28"/>
          <w:szCs w:val="28"/>
        </w:rPr>
        <w:t xml:space="preserve">минимальном </w:t>
      </w:r>
      <w:r w:rsidRPr="00B6359B" w:rsidR="00D17DBA">
        <w:rPr>
          <w:sz w:val="28"/>
          <w:szCs w:val="28"/>
        </w:rPr>
        <w:t>размере, предусмотренном санкцией статьи.</w:t>
      </w:r>
    </w:p>
    <w:p w:rsidR="008610F7" w:rsidRPr="00B6359B" w:rsidP="00E8721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6359B">
        <w:rPr>
          <w:sz w:val="28"/>
          <w:szCs w:val="28"/>
        </w:rPr>
        <w:t xml:space="preserve">На основании изложенного, руководствуясь </w:t>
      </w:r>
      <w:r w:rsidRPr="00B6359B" w:rsidR="00C2331E">
        <w:rPr>
          <w:sz w:val="28"/>
          <w:szCs w:val="28"/>
        </w:rPr>
        <w:t xml:space="preserve">ст. 3.9, </w:t>
      </w:r>
      <w:r w:rsidRPr="00B6359B" w:rsidR="00A3389B">
        <w:rPr>
          <w:sz w:val="28"/>
          <w:szCs w:val="28"/>
        </w:rPr>
        <w:t xml:space="preserve">ч. 2 </w:t>
      </w:r>
      <w:r w:rsidRPr="00B6359B">
        <w:rPr>
          <w:sz w:val="28"/>
          <w:szCs w:val="28"/>
        </w:rPr>
        <w:t>ст. 12.26</w:t>
      </w:r>
      <w:r w:rsidRPr="00B6359B" w:rsidR="00A3389B">
        <w:rPr>
          <w:sz w:val="28"/>
          <w:szCs w:val="28"/>
        </w:rPr>
        <w:t>,</w:t>
      </w:r>
      <w:r w:rsidRPr="00B6359B">
        <w:rPr>
          <w:sz w:val="28"/>
          <w:szCs w:val="28"/>
        </w:rPr>
        <w:t xml:space="preserve"> ст. 29.10 КоАП РФ, </w:t>
      </w:r>
      <w:r w:rsidRPr="00B6359B" w:rsidR="00A3389B">
        <w:rPr>
          <w:sz w:val="28"/>
          <w:szCs w:val="28"/>
        </w:rPr>
        <w:t>мировой судья</w:t>
      </w:r>
    </w:p>
    <w:p w:rsidR="00A3389B" w:rsidRPr="00B6359B" w:rsidP="00E8721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610F7" w:rsidRPr="00B6359B" w:rsidP="00E87216">
      <w:pPr>
        <w:jc w:val="center"/>
        <w:rPr>
          <w:sz w:val="28"/>
          <w:szCs w:val="28"/>
        </w:rPr>
      </w:pPr>
      <w:r w:rsidRPr="00B6359B">
        <w:rPr>
          <w:sz w:val="28"/>
          <w:szCs w:val="28"/>
        </w:rPr>
        <w:t>постановил:</w:t>
      </w:r>
    </w:p>
    <w:p w:rsidR="00597A0A" w:rsidRPr="00B6359B" w:rsidP="00E87216">
      <w:pPr>
        <w:jc w:val="center"/>
        <w:rPr>
          <w:sz w:val="28"/>
          <w:szCs w:val="28"/>
        </w:rPr>
      </w:pPr>
    </w:p>
    <w:p w:rsidR="008610F7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 xml:space="preserve">Признать виновным </w:t>
      </w:r>
      <w:r w:rsidRPr="00B6359B" w:rsidR="00506B8A">
        <w:rPr>
          <w:sz w:val="28"/>
          <w:szCs w:val="28"/>
        </w:rPr>
        <w:t xml:space="preserve">Антыгина Александра Васильевича </w:t>
      </w:r>
      <w:r w:rsidRPr="00B6359B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6359B" w:rsidR="00C2331E">
        <w:rPr>
          <w:sz w:val="28"/>
          <w:szCs w:val="28"/>
        </w:rPr>
        <w:t xml:space="preserve">ч. 2 </w:t>
      </w:r>
      <w:r w:rsidRPr="00B6359B">
        <w:rPr>
          <w:sz w:val="28"/>
          <w:szCs w:val="28"/>
        </w:rPr>
        <w:t>ст. 12.26 КоАП РФ</w:t>
      </w:r>
      <w:r w:rsidRPr="00B6359B" w:rsidR="004439FE">
        <w:rPr>
          <w:sz w:val="28"/>
          <w:szCs w:val="28"/>
        </w:rPr>
        <w:t>,</w:t>
      </w:r>
      <w:r w:rsidRPr="00B6359B">
        <w:rPr>
          <w:sz w:val="28"/>
          <w:szCs w:val="28"/>
        </w:rPr>
        <w:t xml:space="preserve"> и назначить ему административное наказание в виде административного ареста </w:t>
      </w:r>
      <w:r w:rsidRPr="00B6359B" w:rsidR="008B5FA5">
        <w:rPr>
          <w:sz w:val="28"/>
          <w:szCs w:val="28"/>
        </w:rPr>
        <w:t xml:space="preserve">на срок </w:t>
      </w:r>
      <w:r w:rsidRPr="00B6359B">
        <w:rPr>
          <w:sz w:val="28"/>
          <w:szCs w:val="28"/>
        </w:rPr>
        <w:t>1</w:t>
      </w:r>
      <w:r w:rsidRPr="00B6359B" w:rsidR="00314BBA">
        <w:rPr>
          <w:sz w:val="28"/>
          <w:szCs w:val="28"/>
        </w:rPr>
        <w:t>0</w:t>
      </w:r>
      <w:r w:rsidRPr="00B6359B">
        <w:rPr>
          <w:sz w:val="28"/>
          <w:szCs w:val="28"/>
        </w:rPr>
        <w:t xml:space="preserve"> (</w:t>
      </w:r>
      <w:r w:rsidRPr="00B6359B" w:rsidR="00314BBA">
        <w:rPr>
          <w:sz w:val="28"/>
          <w:szCs w:val="28"/>
        </w:rPr>
        <w:t>десять)</w:t>
      </w:r>
      <w:r w:rsidRPr="00B6359B">
        <w:rPr>
          <w:sz w:val="28"/>
          <w:szCs w:val="28"/>
        </w:rPr>
        <w:t xml:space="preserve"> суток.</w:t>
      </w:r>
    </w:p>
    <w:p w:rsidR="00DD6CAF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Срок административного ареста исчислять с момента административног</w:t>
      </w:r>
      <w:r w:rsidRPr="00B6359B">
        <w:rPr>
          <w:sz w:val="28"/>
          <w:szCs w:val="28"/>
        </w:rPr>
        <w:t>о задержания.</w:t>
      </w:r>
    </w:p>
    <w:p w:rsidR="008610F7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</w:t>
      </w:r>
      <w:r w:rsidRPr="00B6359B">
        <w:rPr>
          <w:sz w:val="28"/>
          <w:szCs w:val="28"/>
        </w:rPr>
        <w:t>астка №</w:t>
      </w:r>
      <w:r w:rsidRPr="00B6359B" w:rsidR="00231F95">
        <w:rPr>
          <w:sz w:val="28"/>
          <w:szCs w:val="28"/>
        </w:rPr>
        <w:t xml:space="preserve"> </w:t>
      </w:r>
      <w:r w:rsidRPr="00B6359B">
        <w:rPr>
          <w:sz w:val="28"/>
          <w:szCs w:val="28"/>
        </w:rPr>
        <w:t>6</w:t>
      </w:r>
      <w:r w:rsidRPr="00B6359B" w:rsidR="007E5357">
        <w:rPr>
          <w:sz w:val="28"/>
          <w:szCs w:val="28"/>
        </w:rPr>
        <w:t>1</w:t>
      </w:r>
      <w:r w:rsidRPr="00B6359B" w:rsidR="003F5B27">
        <w:rPr>
          <w:sz w:val="28"/>
          <w:szCs w:val="28"/>
        </w:rPr>
        <w:t xml:space="preserve"> </w:t>
      </w:r>
      <w:r w:rsidRPr="00B6359B">
        <w:rPr>
          <w:sz w:val="28"/>
          <w:szCs w:val="28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956E9" w:rsidRPr="00B6359B" w:rsidP="00E87216">
      <w:pPr>
        <w:jc w:val="both"/>
        <w:rPr>
          <w:sz w:val="28"/>
          <w:szCs w:val="28"/>
        </w:rPr>
      </w:pPr>
    </w:p>
    <w:p w:rsidR="007E5357" w:rsidRPr="00B6359B" w:rsidP="00E87216">
      <w:pPr>
        <w:jc w:val="both"/>
        <w:rPr>
          <w:sz w:val="28"/>
          <w:szCs w:val="28"/>
        </w:rPr>
      </w:pPr>
    </w:p>
    <w:p w:rsidR="00761618" w:rsidRPr="00B6359B" w:rsidP="00E87216">
      <w:pPr>
        <w:ind w:firstLine="567"/>
        <w:jc w:val="both"/>
        <w:rPr>
          <w:sz w:val="28"/>
          <w:szCs w:val="28"/>
        </w:rPr>
      </w:pPr>
      <w:r w:rsidRPr="00B6359B">
        <w:rPr>
          <w:sz w:val="28"/>
          <w:szCs w:val="28"/>
        </w:rPr>
        <w:t>М</w:t>
      </w:r>
      <w:r w:rsidRPr="00B6359B" w:rsidR="009310C6">
        <w:rPr>
          <w:sz w:val="28"/>
          <w:szCs w:val="28"/>
        </w:rPr>
        <w:t>ирово</w:t>
      </w:r>
      <w:r w:rsidRPr="00B6359B">
        <w:rPr>
          <w:sz w:val="28"/>
          <w:szCs w:val="28"/>
        </w:rPr>
        <w:t>й</w:t>
      </w:r>
      <w:r w:rsidRPr="00B6359B" w:rsidR="009310C6">
        <w:rPr>
          <w:sz w:val="28"/>
          <w:szCs w:val="28"/>
        </w:rPr>
        <w:t xml:space="preserve"> судь</w:t>
      </w:r>
      <w:r w:rsidRPr="00B6359B">
        <w:rPr>
          <w:sz w:val="28"/>
          <w:szCs w:val="28"/>
        </w:rPr>
        <w:t>я</w:t>
      </w:r>
      <w:r w:rsidRPr="00B6359B" w:rsidR="008610F7">
        <w:rPr>
          <w:sz w:val="28"/>
          <w:szCs w:val="28"/>
        </w:rPr>
        <w:t xml:space="preserve">  </w:t>
      </w:r>
      <w:r w:rsidRPr="00B6359B" w:rsidR="00C55990">
        <w:rPr>
          <w:sz w:val="28"/>
          <w:szCs w:val="28"/>
        </w:rPr>
        <w:t xml:space="preserve">                 </w:t>
      </w:r>
      <w:r w:rsidRPr="00B6359B" w:rsidR="00E53A5A">
        <w:rPr>
          <w:sz w:val="28"/>
          <w:szCs w:val="28"/>
        </w:rPr>
        <w:t xml:space="preserve">    </w:t>
      </w:r>
      <w:r w:rsidRPr="00B6359B" w:rsidR="00D17DBA">
        <w:rPr>
          <w:sz w:val="28"/>
          <w:szCs w:val="28"/>
        </w:rPr>
        <w:t xml:space="preserve"> </w:t>
      </w:r>
      <w:r w:rsidRPr="00B6359B" w:rsidR="00C55990">
        <w:rPr>
          <w:sz w:val="28"/>
          <w:szCs w:val="28"/>
        </w:rPr>
        <w:t xml:space="preserve"> </w:t>
      </w:r>
      <w:r w:rsidRPr="00B6359B" w:rsidR="00B6359B">
        <w:rPr>
          <w:sz w:val="28"/>
          <w:szCs w:val="28"/>
        </w:rPr>
        <w:t xml:space="preserve">    </w:t>
      </w:r>
      <w:r w:rsidRPr="00B6359B" w:rsidR="00963764">
        <w:rPr>
          <w:sz w:val="28"/>
          <w:szCs w:val="28"/>
        </w:rPr>
        <w:t xml:space="preserve">   </w:t>
      </w:r>
      <w:r w:rsidRPr="00B6359B" w:rsidR="00FF2B54">
        <w:rPr>
          <w:sz w:val="28"/>
          <w:szCs w:val="28"/>
        </w:rPr>
        <w:t xml:space="preserve">                     </w:t>
      </w:r>
      <w:r w:rsidRPr="00B6359B" w:rsidR="00C55990">
        <w:rPr>
          <w:sz w:val="28"/>
          <w:szCs w:val="28"/>
        </w:rPr>
        <w:t xml:space="preserve">              </w:t>
      </w:r>
      <w:r w:rsidRPr="00B6359B" w:rsidR="00FD68C4">
        <w:rPr>
          <w:sz w:val="28"/>
          <w:szCs w:val="28"/>
        </w:rPr>
        <w:t>А.В. Баркалов</w:t>
      </w:r>
    </w:p>
    <w:sectPr w:rsidSect="00963764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0536376"/>
      <w:docPartObj>
        <w:docPartGallery w:val="Page Numbers (Top of Page)"/>
        <w:docPartUnique/>
      </w:docPartObj>
    </w:sdtPr>
    <w:sdtContent>
      <w:p w:rsidR="00AA088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814">
          <w:rPr>
            <w:noProof/>
          </w:rPr>
          <w:t>8</w:t>
        </w:r>
        <w:r>
          <w:fldChar w:fldCharType="end"/>
        </w:r>
      </w:p>
    </w:sdtContent>
  </w:sdt>
  <w:p w:rsidR="00AA0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3F56"/>
    <w:rsid w:val="00024494"/>
    <w:rsid w:val="00025788"/>
    <w:rsid w:val="00027BF5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67760"/>
    <w:rsid w:val="000715A2"/>
    <w:rsid w:val="0009032A"/>
    <w:rsid w:val="00094CD6"/>
    <w:rsid w:val="000960B8"/>
    <w:rsid w:val="000975E6"/>
    <w:rsid w:val="000A0538"/>
    <w:rsid w:val="000A08BC"/>
    <w:rsid w:val="000A2CBA"/>
    <w:rsid w:val="000B45DB"/>
    <w:rsid w:val="000B5722"/>
    <w:rsid w:val="000B6A8C"/>
    <w:rsid w:val="000B749F"/>
    <w:rsid w:val="000C004C"/>
    <w:rsid w:val="000D1EF8"/>
    <w:rsid w:val="000E0763"/>
    <w:rsid w:val="000E120D"/>
    <w:rsid w:val="000E29AF"/>
    <w:rsid w:val="000E3E29"/>
    <w:rsid w:val="000E3E68"/>
    <w:rsid w:val="000E49DD"/>
    <w:rsid w:val="000F5059"/>
    <w:rsid w:val="000F66FD"/>
    <w:rsid w:val="00102616"/>
    <w:rsid w:val="00105AA7"/>
    <w:rsid w:val="00112146"/>
    <w:rsid w:val="001156B6"/>
    <w:rsid w:val="0011749A"/>
    <w:rsid w:val="00123214"/>
    <w:rsid w:val="00127E87"/>
    <w:rsid w:val="001348B7"/>
    <w:rsid w:val="00135AEF"/>
    <w:rsid w:val="00143157"/>
    <w:rsid w:val="001432E7"/>
    <w:rsid w:val="00144946"/>
    <w:rsid w:val="0015279A"/>
    <w:rsid w:val="00153710"/>
    <w:rsid w:val="0016589C"/>
    <w:rsid w:val="00172E84"/>
    <w:rsid w:val="00174096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0A43"/>
    <w:rsid w:val="0021249A"/>
    <w:rsid w:val="00217FE6"/>
    <w:rsid w:val="00222456"/>
    <w:rsid w:val="00222B99"/>
    <w:rsid w:val="00223F16"/>
    <w:rsid w:val="002262E6"/>
    <w:rsid w:val="00231F95"/>
    <w:rsid w:val="00232629"/>
    <w:rsid w:val="00233A29"/>
    <w:rsid w:val="002510AF"/>
    <w:rsid w:val="00253581"/>
    <w:rsid w:val="00262EE8"/>
    <w:rsid w:val="0026428B"/>
    <w:rsid w:val="002651A8"/>
    <w:rsid w:val="00265973"/>
    <w:rsid w:val="002661A0"/>
    <w:rsid w:val="00271D03"/>
    <w:rsid w:val="00276317"/>
    <w:rsid w:val="00276C2E"/>
    <w:rsid w:val="00281F13"/>
    <w:rsid w:val="002823AF"/>
    <w:rsid w:val="00282F1C"/>
    <w:rsid w:val="00284B6E"/>
    <w:rsid w:val="002929AE"/>
    <w:rsid w:val="00295569"/>
    <w:rsid w:val="00296A1C"/>
    <w:rsid w:val="002A5DB1"/>
    <w:rsid w:val="002B03BB"/>
    <w:rsid w:val="002B0FBC"/>
    <w:rsid w:val="002B67E2"/>
    <w:rsid w:val="002C1EFD"/>
    <w:rsid w:val="002C2521"/>
    <w:rsid w:val="002C3AE4"/>
    <w:rsid w:val="002C4DAC"/>
    <w:rsid w:val="002C70E0"/>
    <w:rsid w:val="002D00F5"/>
    <w:rsid w:val="002D2913"/>
    <w:rsid w:val="002D2E32"/>
    <w:rsid w:val="002D4730"/>
    <w:rsid w:val="002D4E73"/>
    <w:rsid w:val="002D5F18"/>
    <w:rsid w:val="002E041E"/>
    <w:rsid w:val="002E1F72"/>
    <w:rsid w:val="002E6E47"/>
    <w:rsid w:val="002E7EA2"/>
    <w:rsid w:val="002F47A8"/>
    <w:rsid w:val="002F608C"/>
    <w:rsid w:val="002F6B48"/>
    <w:rsid w:val="002F72D4"/>
    <w:rsid w:val="002F7926"/>
    <w:rsid w:val="0031073C"/>
    <w:rsid w:val="00311791"/>
    <w:rsid w:val="00312079"/>
    <w:rsid w:val="00312B6E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748"/>
    <w:rsid w:val="00353A84"/>
    <w:rsid w:val="003546D6"/>
    <w:rsid w:val="00357736"/>
    <w:rsid w:val="00357D4C"/>
    <w:rsid w:val="003647CD"/>
    <w:rsid w:val="003650DF"/>
    <w:rsid w:val="00371541"/>
    <w:rsid w:val="0037450C"/>
    <w:rsid w:val="00376684"/>
    <w:rsid w:val="003823FE"/>
    <w:rsid w:val="00382D35"/>
    <w:rsid w:val="003866F2"/>
    <w:rsid w:val="003933D5"/>
    <w:rsid w:val="00393464"/>
    <w:rsid w:val="0039562E"/>
    <w:rsid w:val="003B0E65"/>
    <w:rsid w:val="003B1E80"/>
    <w:rsid w:val="003B3F9D"/>
    <w:rsid w:val="003C1FD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064B1"/>
    <w:rsid w:val="00413772"/>
    <w:rsid w:val="00414335"/>
    <w:rsid w:val="0041689C"/>
    <w:rsid w:val="0042010C"/>
    <w:rsid w:val="004257D9"/>
    <w:rsid w:val="00426EFD"/>
    <w:rsid w:val="00440082"/>
    <w:rsid w:val="0044387C"/>
    <w:rsid w:val="004439FE"/>
    <w:rsid w:val="00445D64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3C71"/>
    <w:rsid w:val="004858EA"/>
    <w:rsid w:val="0048713D"/>
    <w:rsid w:val="004901E5"/>
    <w:rsid w:val="00490DDE"/>
    <w:rsid w:val="00494ACB"/>
    <w:rsid w:val="00495638"/>
    <w:rsid w:val="004A0B1D"/>
    <w:rsid w:val="004A3632"/>
    <w:rsid w:val="004A57F7"/>
    <w:rsid w:val="004B096D"/>
    <w:rsid w:val="004C612C"/>
    <w:rsid w:val="004D36E7"/>
    <w:rsid w:val="004D7159"/>
    <w:rsid w:val="004E0A4B"/>
    <w:rsid w:val="004E1A3A"/>
    <w:rsid w:val="004E400C"/>
    <w:rsid w:val="004E5AAF"/>
    <w:rsid w:val="004E6A24"/>
    <w:rsid w:val="004E6ACA"/>
    <w:rsid w:val="004E7AA1"/>
    <w:rsid w:val="004F3A52"/>
    <w:rsid w:val="00500A15"/>
    <w:rsid w:val="00500B18"/>
    <w:rsid w:val="00501C0C"/>
    <w:rsid w:val="00504F8D"/>
    <w:rsid w:val="00506286"/>
    <w:rsid w:val="00506AAC"/>
    <w:rsid w:val="00506B8A"/>
    <w:rsid w:val="00514DE8"/>
    <w:rsid w:val="00526AE6"/>
    <w:rsid w:val="00527CE1"/>
    <w:rsid w:val="00532C19"/>
    <w:rsid w:val="00533D5D"/>
    <w:rsid w:val="00535265"/>
    <w:rsid w:val="00541D8D"/>
    <w:rsid w:val="00542A5B"/>
    <w:rsid w:val="00543F61"/>
    <w:rsid w:val="0054424E"/>
    <w:rsid w:val="005451F8"/>
    <w:rsid w:val="00547CD0"/>
    <w:rsid w:val="00555A9C"/>
    <w:rsid w:val="005578A5"/>
    <w:rsid w:val="005613E0"/>
    <w:rsid w:val="0056245A"/>
    <w:rsid w:val="00563643"/>
    <w:rsid w:val="005641BB"/>
    <w:rsid w:val="00574CAB"/>
    <w:rsid w:val="005846EC"/>
    <w:rsid w:val="005920D1"/>
    <w:rsid w:val="00594DC9"/>
    <w:rsid w:val="005979F7"/>
    <w:rsid w:val="00597A0A"/>
    <w:rsid w:val="00597B10"/>
    <w:rsid w:val="005A0683"/>
    <w:rsid w:val="005A2385"/>
    <w:rsid w:val="005A4F05"/>
    <w:rsid w:val="005A57E9"/>
    <w:rsid w:val="005B37A3"/>
    <w:rsid w:val="005C25FA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2077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6F00AB"/>
    <w:rsid w:val="0070053D"/>
    <w:rsid w:val="0070158F"/>
    <w:rsid w:val="0070338D"/>
    <w:rsid w:val="00710FC6"/>
    <w:rsid w:val="00711CF5"/>
    <w:rsid w:val="007133CF"/>
    <w:rsid w:val="00714171"/>
    <w:rsid w:val="00715590"/>
    <w:rsid w:val="0071701B"/>
    <w:rsid w:val="0071747B"/>
    <w:rsid w:val="00723F0A"/>
    <w:rsid w:val="007241F2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1689"/>
    <w:rsid w:val="007733D7"/>
    <w:rsid w:val="00777213"/>
    <w:rsid w:val="0078469F"/>
    <w:rsid w:val="00784E69"/>
    <w:rsid w:val="00795CCF"/>
    <w:rsid w:val="00796643"/>
    <w:rsid w:val="007A6EDE"/>
    <w:rsid w:val="007A7A14"/>
    <w:rsid w:val="007B0C83"/>
    <w:rsid w:val="007B6577"/>
    <w:rsid w:val="007C36B7"/>
    <w:rsid w:val="007C4A96"/>
    <w:rsid w:val="007C730B"/>
    <w:rsid w:val="007C75A8"/>
    <w:rsid w:val="007D693F"/>
    <w:rsid w:val="007E4CD0"/>
    <w:rsid w:val="007E5357"/>
    <w:rsid w:val="007E7272"/>
    <w:rsid w:val="007F0A2E"/>
    <w:rsid w:val="007F226D"/>
    <w:rsid w:val="007F2B9D"/>
    <w:rsid w:val="007F718B"/>
    <w:rsid w:val="007F7736"/>
    <w:rsid w:val="00813487"/>
    <w:rsid w:val="00814DE7"/>
    <w:rsid w:val="0081625B"/>
    <w:rsid w:val="008201BD"/>
    <w:rsid w:val="00820972"/>
    <w:rsid w:val="008258F9"/>
    <w:rsid w:val="00827986"/>
    <w:rsid w:val="0083540B"/>
    <w:rsid w:val="00843361"/>
    <w:rsid w:val="008443FE"/>
    <w:rsid w:val="008451A2"/>
    <w:rsid w:val="008479EC"/>
    <w:rsid w:val="0085254A"/>
    <w:rsid w:val="00852BBF"/>
    <w:rsid w:val="00856E02"/>
    <w:rsid w:val="008610F7"/>
    <w:rsid w:val="00862925"/>
    <w:rsid w:val="00865799"/>
    <w:rsid w:val="00866DC1"/>
    <w:rsid w:val="00867854"/>
    <w:rsid w:val="008711C4"/>
    <w:rsid w:val="00882887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4A1D"/>
    <w:rsid w:val="008C516B"/>
    <w:rsid w:val="008C7596"/>
    <w:rsid w:val="008C7DC8"/>
    <w:rsid w:val="008E11CA"/>
    <w:rsid w:val="008E11D9"/>
    <w:rsid w:val="008F0BBC"/>
    <w:rsid w:val="008F1212"/>
    <w:rsid w:val="008F1621"/>
    <w:rsid w:val="008F4836"/>
    <w:rsid w:val="008F54DB"/>
    <w:rsid w:val="008F644C"/>
    <w:rsid w:val="009065DD"/>
    <w:rsid w:val="009078CD"/>
    <w:rsid w:val="00911DCE"/>
    <w:rsid w:val="00915F36"/>
    <w:rsid w:val="00916E7B"/>
    <w:rsid w:val="009175CF"/>
    <w:rsid w:val="00921665"/>
    <w:rsid w:val="0092214C"/>
    <w:rsid w:val="009254E0"/>
    <w:rsid w:val="009310C6"/>
    <w:rsid w:val="00932CF5"/>
    <w:rsid w:val="00940E7B"/>
    <w:rsid w:val="00942C01"/>
    <w:rsid w:val="00943C23"/>
    <w:rsid w:val="0094538C"/>
    <w:rsid w:val="009514C7"/>
    <w:rsid w:val="0095368B"/>
    <w:rsid w:val="00963764"/>
    <w:rsid w:val="0096691C"/>
    <w:rsid w:val="009733D9"/>
    <w:rsid w:val="009741A8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A1F34"/>
    <w:rsid w:val="009A6039"/>
    <w:rsid w:val="009B3C1D"/>
    <w:rsid w:val="009C0D58"/>
    <w:rsid w:val="009C677C"/>
    <w:rsid w:val="009D4814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46425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6DD9"/>
    <w:rsid w:val="00A87A1E"/>
    <w:rsid w:val="00A95A14"/>
    <w:rsid w:val="00A976A4"/>
    <w:rsid w:val="00A97DC1"/>
    <w:rsid w:val="00AA0882"/>
    <w:rsid w:val="00AA2D50"/>
    <w:rsid w:val="00AA75F4"/>
    <w:rsid w:val="00AB0DDC"/>
    <w:rsid w:val="00AB6049"/>
    <w:rsid w:val="00AB661C"/>
    <w:rsid w:val="00AC3D9A"/>
    <w:rsid w:val="00AC45F3"/>
    <w:rsid w:val="00AD0D64"/>
    <w:rsid w:val="00AD5A68"/>
    <w:rsid w:val="00AE05AB"/>
    <w:rsid w:val="00AE5064"/>
    <w:rsid w:val="00AE7850"/>
    <w:rsid w:val="00AF106B"/>
    <w:rsid w:val="00AF390E"/>
    <w:rsid w:val="00B07998"/>
    <w:rsid w:val="00B115A4"/>
    <w:rsid w:val="00B21BE8"/>
    <w:rsid w:val="00B3027C"/>
    <w:rsid w:val="00B306D6"/>
    <w:rsid w:val="00B4020D"/>
    <w:rsid w:val="00B43996"/>
    <w:rsid w:val="00B45619"/>
    <w:rsid w:val="00B456B1"/>
    <w:rsid w:val="00B533B7"/>
    <w:rsid w:val="00B53E96"/>
    <w:rsid w:val="00B54F5C"/>
    <w:rsid w:val="00B6359B"/>
    <w:rsid w:val="00B6618C"/>
    <w:rsid w:val="00B728DB"/>
    <w:rsid w:val="00B7650A"/>
    <w:rsid w:val="00B775F0"/>
    <w:rsid w:val="00B87201"/>
    <w:rsid w:val="00B90FDE"/>
    <w:rsid w:val="00B9388C"/>
    <w:rsid w:val="00BB3C16"/>
    <w:rsid w:val="00BB7030"/>
    <w:rsid w:val="00BC179F"/>
    <w:rsid w:val="00BC253B"/>
    <w:rsid w:val="00BD1759"/>
    <w:rsid w:val="00BD4897"/>
    <w:rsid w:val="00BD5016"/>
    <w:rsid w:val="00BE12ED"/>
    <w:rsid w:val="00BE2701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53E0"/>
    <w:rsid w:val="00C1786A"/>
    <w:rsid w:val="00C2331E"/>
    <w:rsid w:val="00C2555F"/>
    <w:rsid w:val="00C25575"/>
    <w:rsid w:val="00C31C56"/>
    <w:rsid w:val="00C322C0"/>
    <w:rsid w:val="00C37621"/>
    <w:rsid w:val="00C40C95"/>
    <w:rsid w:val="00C43C0A"/>
    <w:rsid w:val="00C43E1A"/>
    <w:rsid w:val="00C442E7"/>
    <w:rsid w:val="00C45A4B"/>
    <w:rsid w:val="00C55937"/>
    <w:rsid w:val="00C55990"/>
    <w:rsid w:val="00C60B34"/>
    <w:rsid w:val="00C61BC3"/>
    <w:rsid w:val="00C65AC0"/>
    <w:rsid w:val="00C70183"/>
    <w:rsid w:val="00C82FB1"/>
    <w:rsid w:val="00C877BE"/>
    <w:rsid w:val="00C8785B"/>
    <w:rsid w:val="00C931E6"/>
    <w:rsid w:val="00C93894"/>
    <w:rsid w:val="00C95282"/>
    <w:rsid w:val="00C969EA"/>
    <w:rsid w:val="00C96CFD"/>
    <w:rsid w:val="00CA0585"/>
    <w:rsid w:val="00CA11CB"/>
    <w:rsid w:val="00CA1551"/>
    <w:rsid w:val="00CA181A"/>
    <w:rsid w:val="00CA4E36"/>
    <w:rsid w:val="00CA51DD"/>
    <w:rsid w:val="00CA66E6"/>
    <w:rsid w:val="00CB68E8"/>
    <w:rsid w:val="00CC282F"/>
    <w:rsid w:val="00CC6D93"/>
    <w:rsid w:val="00CD10E4"/>
    <w:rsid w:val="00CD68FB"/>
    <w:rsid w:val="00CE3683"/>
    <w:rsid w:val="00CF2348"/>
    <w:rsid w:val="00CF4995"/>
    <w:rsid w:val="00CF5D69"/>
    <w:rsid w:val="00D052EA"/>
    <w:rsid w:val="00D154A7"/>
    <w:rsid w:val="00D17478"/>
    <w:rsid w:val="00D17DBA"/>
    <w:rsid w:val="00D24B0D"/>
    <w:rsid w:val="00D259C5"/>
    <w:rsid w:val="00D32574"/>
    <w:rsid w:val="00D33761"/>
    <w:rsid w:val="00D40BB1"/>
    <w:rsid w:val="00D44A8E"/>
    <w:rsid w:val="00D45CB8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8751D"/>
    <w:rsid w:val="00D95837"/>
    <w:rsid w:val="00D95DAF"/>
    <w:rsid w:val="00DA519D"/>
    <w:rsid w:val="00DA75A1"/>
    <w:rsid w:val="00DB06FD"/>
    <w:rsid w:val="00DB0A0F"/>
    <w:rsid w:val="00DB2A03"/>
    <w:rsid w:val="00DB7540"/>
    <w:rsid w:val="00DB7E16"/>
    <w:rsid w:val="00DC030F"/>
    <w:rsid w:val="00DC161E"/>
    <w:rsid w:val="00DD3EB3"/>
    <w:rsid w:val="00DD6CAF"/>
    <w:rsid w:val="00DE06EF"/>
    <w:rsid w:val="00DE5B6E"/>
    <w:rsid w:val="00DF1789"/>
    <w:rsid w:val="00DF25D6"/>
    <w:rsid w:val="00E01260"/>
    <w:rsid w:val="00E01F09"/>
    <w:rsid w:val="00E05CD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184"/>
    <w:rsid w:val="00E50B5B"/>
    <w:rsid w:val="00E50F93"/>
    <w:rsid w:val="00E53A5A"/>
    <w:rsid w:val="00E55253"/>
    <w:rsid w:val="00E55806"/>
    <w:rsid w:val="00E62316"/>
    <w:rsid w:val="00E62D34"/>
    <w:rsid w:val="00E71252"/>
    <w:rsid w:val="00E71623"/>
    <w:rsid w:val="00E7538E"/>
    <w:rsid w:val="00E755C7"/>
    <w:rsid w:val="00E8631B"/>
    <w:rsid w:val="00E87216"/>
    <w:rsid w:val="00E904AD"/>
    <w:rsid w:val="00E909B1"/>
    <w:rsid w:val="00E956E9"/>
    <w:rsid w:val="00E978AA"/>
    <w:rsid w:val="00EA48EE"/>
    <w:rsid w:val="00EA5A20"/>
    <w:rsid w:val="00EA6834"/>
    <w:rsid w:val="00EB269C"/>
    <w:rsid w:val="00EB30D5"/>
    <w:rsid w:val="00EB7461"/>
    <w:rsid w:val="00EC1A09"/>
    <w:rsid w:val="00EC2A3A"/>
    <w:rsid w:val="00EC2ACD"/>
    <w:rsid w:val="00EC30E3"/>
    <w:rsid w:val="00EC5E95"/>
    <w:rsid w:val="00ED4ABA"/>
    <w:rsid w:val="00ED7100"/>
    <w:rsid w:val="00EE12F6"/>
    <w:rsid w:val="00EE158E"/>
    <w:rsid w:val="00EE161C"/>
    <w:rsid w:val="00EE3572"/>
    <w:rsid w:val="00EE3E9E"/>
    <w:rsid w:val="00EE4F76"/>
    <w:rsid w:val="00EF02F7"/>
    <w:rsid w:val="00EF326B"/>
    <w:rsid w:val="00EF3341"/>
    <w:rsid w:val="00EF3D6D"/>
    <w:rsid w:val="00EF475F"/>
    <w:rsid w:val="00EF7FFD"/>
    <w:rsid w:val="00F047A2"/>
    <w:rsid w:val="00F27C74"/>
    <w:rsid w:val="00F31600"/>
    <w:rsid w:val="00F4126B"/>
    <w:rsid w:val="00F43905"/>
    <w:rsid w:val="00F567B1"/>
    <w:rsid w:val="00F56FAE"/>
    <w:rsid w:val="00F57EC5"/>
    <w:rsid w:val="00F616D3"/>
    <w:rsid w:val="00F649BB"/>
    <w:rsid w:val="00F66970"/>
    <w:rsid w:val="00F71837"/>
    <w:rsid w:val="00F72BE7"/>
    <w:rsid w:val="00F91CE3"/>
    <w:rsid w:val="00F94AF8"/>
    <w:rsid w:val="00FA0D00"/>
    <w:rsid w:val="00FA2FF3"/>
    <w:rsid w:val="00FB48D6"/>
    <w:rsid w:val="00FB6385"/>
    <w:rsid w:val="00FB7301"/>
    <w:rsid w:val="00FC1692"/>
    <w:rsid w:val="00FC34B5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E7F7A"/>
    <w:rsid w:val="00FF2B54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563643"/>
    <w:pPr>
      <w:spacing w:before="100" w:beforeAutospacing="1" w:after="100" w:afterAutospacing="1"/>
    </w:pPr>
  </w:style>
  <w:style w:type="paragraph" w:styleId="Header">
    <w:name w:val="header"/>
    <w:basedOn w:val="Normal"/>
    <w:link w:val="a0"/>
    <w:uiPriority w:val="99"/>
    <w:unhideWhenUsed/>
    <w:rsid w:val="00C969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C969EA"/>
  </w:style>
  <w:style w:type="paragraph" w:styleId="Footer">
    <w:name w:val="footer"/>
    <w:basedOn w:val="Normal"/>
    <w:link w:val="a1"/>
    <w:uiPriority w:val="99"/>
    <w:unhideWhenUsed/>
    <w:rsid w:val="0096376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637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DCBB-E27F-4880-8F74-4D15FECD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