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756" w:rsidRPr="00703F5A" w:rsidP="007037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703756" w:rsidP="007037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D40D9">
        <w:rPr>
          <w:sz w:val="28"/>
          <w:szCs w:val="28"/>
        </w:rPr>
        <w:t>108/20</w:t>
      </w:r>
    </w:p>
    <w:p w:rsidR="00CD40D9" w:rsidRPr="00250E4A" w:rsidP="0070375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0E4A">
        <w:rPr>
          <w:sz w:val="28"/>
          <w:szCs w:val="28"/>
        </w:rPr>
        <w:t>0061-01-2020-000190-76</w:t>
      </w:r>
    </w:p>
    <w:p w:rsidR="00CD40D9" w:rsidRPr="00250E4A" w:rsidP="00703756">
      <w:pPr>
        <w:jc w:val="right"/>
        <w:rPr>
          <w:sz w:val="28"/>
          <w:szCs w:val="28"/>
        </w:rPr>
      </w:pPr>
    </w:p>
    <w:p w:rsidR="00703756" w:rsidP="00703756">
      <w:pPr>
        <w:jc w:val="center"/>
        <w:rPr>
          <w:b/>
          <w:sz w:val="28"/>
          <w:szCs w:val="28"/>
        </w:rPr>
      </w:pPr>
    </w:p>
    <w:p w:rsidR="00703756" w:rsidRPr="00703F5A" w:rsidP="007037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3756" w:rsidP="00703756">
      <w:pPr>
        <w:jc w:val="both"/>
        <w:rPr>
          <w:sz w:val="28"/>
          <w:szCs w:val="28"/>
        </w:rPr>
      </w:pPr>
    </w:p>
    <w:p w:rsidR="00703756" w:rsidRPr="00703F5A" w:rsidP="00703756">
      <w:pPr>
        <w:jc w:val="both"/>
        <w:rPr>
          <w:sz w:val="28"/>
          <w:szCs w:val="28"/>
          <w:lang w:val="uk-UA"/>
        </w:rPr>
      </w:pPr>
      <w:r w:rsidRPr="00250E4A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апреля 2020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03756" w:rsidP="00703756">
      <w:pPr>
        <w:jc w:val="both"/>
        <w:rPr>
          <w:sz w:val="28"/>
          <w:szCs w:val="28"/>
          <w:lang w:val="uk-UA"/>
        </w:rPr>
      </w:pPr>
    </w:p>
    <w:p w:rsidR="00703756" w:rsidRPr="00703F5A" w:rsidP="00703756">
      <w:pPr>
        <w:jc w:val="both"/>
        <w:rPr>
          <w:sz w:val="28"/>
          <w:szCs w:val="28"/>
          <w:lang w:val="uk-UA"/>
        </w:rPr>
      </w:pPr>
    </w:p>
    <w:p w:rsidR="00703756" w:rsidRPr="00703F5A" w:rsidP="0070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</w:t>
      </w:r>
      <w:r>
        <w:rPr>
          <w:sz w:val="28"/>
          <w:szCs w:val="28"/>
        </w:rPr>
        <w:t>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133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03756" w:rsidP="00013399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703756" w:rsidP="000133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Карманова Евгения Сергеевича</w:t>
            </w:r>
            <w:r>
              <w:rPr>
                <w:sz w:val="28"/>
                <w:szCs w:val="28"/>
              </w:rPr>
              <w:t>,</w:t>
            </w:r>
          </w:p>
          <w:p w:rsidR="00703756" w:rsidP="00CD4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D40D9" w:rsidP="00CD40D9">
            <w:pPr>
              <w:jc w:val="both"/>
              <w:rPr>
                <w:sz w:val="28"/>
                <w:szCs w:val="28"/>
              </w:rPr>
            </w:pPr>
          </w:p>
        </w:tc>
      </w:tr>
    </w:tbl>
    <w:p w:rsidR="00703756" w:rsidRPr="00703F5A" w:rsidP="007037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703756" w:rsidRPr="00703F5A" w:rsidP="00703756">
      <w:pPr>
        <w:jc w:val="both"/>
        <w:rPr>
          <w:sz w:val="28"/>
          <w:szCs w:val="28"/>
        </w:rPr>
      </w:pPr>
    </w:p>
    <w:p w:rsidR="00703756" w:rsidP="0070375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03756" w:rsidP="00703756">
      <w:pPr>
        <w:jc w:val="center"/>
        <w:rPr>
          <w:sz w:val="28"/>
          <w:szCs w:val="28"/>
        </w:rPr>
      </w:pPr>
    </w:p>
    <w:p w:rsidR="00703756" w:rsidP="007037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D40D9">
        <w:rPr>
          <w:sz w:val="28"/>
          <w:szCs w:val="28"/>
        </w:rPr>
        <w:t xml:space="preserve"> Карманов Е.С.</w:t>
      </w:r>
      <w:r>
        <w:rPr>
          <w:sz w:val="28"/>
          <w:szCs w:val="28"/>
        </w:rPr>
        <w:t xml:space="preserve">  прибыл в суд</w:t>
      </w:r>
      <w:r w:rsidRPr="00855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со слов для консультации к судье) в состоянии алкогольного опьянения,</w:t>
      </w:r>
      <w:r w:rsidRPr="00855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выражалось сильным з</w:t>
      </w:r>
      <w:r>
        <w:rPr>
          <w:sz w:val="28"/>
          <w:szCs w:val="28"/>
        </w:rPr>
        <w:t>апахом алкоголя изо рта, шаткой походкой и невнятной речью.</w:t>
      </w:r>
      <w:r w:rsidR="00CD40D9">
        <w:rPr>
          <w:sz w:val="28"/>
          <w:szCs w:val="28"/>
        </w:rPr>
        <w:t xml:space="preserve"> Карманов Е.С. громко разговаривал, срывался на крик, вел себя агрессивно, выражался нецензурной бранью</w:t>
      </w:r>
      <w:r w:rsidR="00D16DCE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п.2.2 Правил пребывания граждан в Ленинском районном суде в здании суда  граждане о</w:t>
      </w:r>
      <w:r>
        <w:rPr>
          <w:sz w:val="28"/>
          <w:szCs w:val="28"/>
        </w:rPr>
        <w:t>бязаны соблюдать установленный порядок деятельности суда и нормы поведения гра</w:t>
      </w:r>
      <w:r w:rsidR="00CD40D9">
        <w:rPr>
          <w:sz w:val="28"/>
          <w:szCs w:val="28"/>
        </w:rPr>
        <w:t xml:space="preserve">жданина в общественных местах. </w:t>
      </w:r>
      <w:r>
        <w:rPr>
          <w:sz w:val="28"/>
          <w:szCs w:val="28"/>
        </w:rPr>
        <w:t xml:space="preserve">Судебный пристав по ОУПДС неоднократно предъявлял требование покинуть помещение суда, но </w:t>
      </w:r>
      <w:r w:rsidR="00CD40D9">
        <w:rPr>
          <w:sz w:val="28"/>
          <w:szCs w:val="28"/>
        </w:rPr>
        <w:t>Карманов Е.С.</w:t>
      </w:r>
      <w:r>
        <w:rPr>
          <w:sz w:val="28"/>
          <w:szCs w:val="28"/>
        </w:rPr>
        <w:t xml:space="preserve">  продолжал требовать пропустить его к судье,</w:t>
      </w:r>
      <w:r>
        <w:rPr>
          <w:sz w:val="28"/>
          <w:szCs w:val="28"/>
        </w:rPr>
        <w:t xml:space="preserve"> на неоднократные законные требования судебного пристава по ОУПДС прекратить нарушение установленных в здании суда правил не реагировал.</w:t>
      </w:r>
    </w:p>
    <w:p w:rsidR="00D16DCE" w:rsidP="0070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 Е.С.</w:t>
      </w:r>
      <w:r w:rsidR="00703756"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составлении протокола об административном правонарушении указал, что вину признает, с протоколом согласен.</w:t>
      </w:r>
    </w:p>
    <w:p w:rsidR="00703756" w:rsidP="0070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D16DCE" w:rsidR="00D16DCE">
        <w:rPr>
          <w:sz w:val="28"/>
          <w:szCs w:val="28"/>
        </w:rPr>
        <w:t xml:space="preserve"> </w:t>
      </w:r>
      <w:r w:rsidR="00D16DCE">
        <w:rPr>
          <w:sz w:val="28"/>
          <w:szCs w:val="28"/>
        </w:rPr>
        <w:t xml:space="preserve">Карманова Е.С.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</w:t>
      </w:r>
      <w:r w:rsidRPr="00703F5A">
        <w:rPr>
          <w:sz w:val="28"/>
          <w:szCs w:val="28"/>
        </w:rPr>
        <w:t>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Pr="00DD3D93">
        <w:rPr>
          <w:sz w:val="28"/>
          <w:szCs w:val="28"/>
        </w:rPr>
        <w:t>правилами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Ленинского районного суда 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D16DCE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D16DCE">
        <w:rPr>
          <w:sz w:val="28"/>
          <w:szCs w:val="28"/>
        </w:rPr>
        <w:t xml:space="preserve">журналом учета посетителей Ленинского районного суда ( л.д.7-8), </w:t>
      </w:r>
      <w:r>
        <w:rPr>
          <w:sz w:val="28"/>
          <w:szCs w:val="28"/>
        </w:rPr>
        <w:t>постовой ведом</w:t>
      </w:r>
      <w:r>
        <w:rPr>
          <w:sz w:val="28"/>
          <w:szCs w:val="28"/>
        </w:rPr>
        <w:t>остью (л.д.</w:t>
      </w:r>
      <w:r w:rsidR="00D16DCE">
        <w:rPr>
          <w:sz w:val="28"/>
          <w:szCs w:val="28"/>
        </w:rPr>
        <w:t>9-</w:t>
      </w:r>
      <w:r>
        <w:rPr>
          <w:sz w:val="28"/>
          <w:szCs w:val="28"/>
        </w:rPr>
        <w:t>10).</w:t>
      </w:r>
    </w:p>
    <w:p w:rsidR="00703756" w:rsidP="00703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1.11 Правил </w:t>
      </w:r>
      <w:r w:rsidRPr="00DD3D93">
        <w:rPr>
          <w:sz w:val="28"/>
          <w:szCs w:val="28"/>
        </w:rPr>
        <w:t>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</w:t>
      </w:r>
      <w:r>
        <w:rPr>
          <w:sz w:val="28"/>
          <w:szCs w:val="28"/>
        </w:rPr>
        <w:t xml:space="preserve"> в здание суда не допускаются лица, находящиеся в алкогольном опьянении, а в соответствии с 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законные требов</w:t>
      </w:r>
      <w:r>
        <w:rPr>
          <w:sz w:val="28"/>
          <w:szCs w:val="28"/>
        </w:rPr>
        <w:t>ания судебных приставов по ОУПДС, обеспечивающих установленный порядок в здании и служебных помещениях суда.</w:t>
      </w:r>
    </w:p>
    <w:p w:rsidR="00703756" w:rsidRPr="00974A21" w:rsidP="0070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D16DCE">
        <w:rPr>
          <w:sz w:val="28"/>
          <w:szCs w:val="28"/>
        </w:rPr>
        <w:t xml:space="preserve">Карманова Е.С. </w:t>
      </w:r>
      <w:r w:rsidRPr="00703F5A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правильно квалифицированы по ст. 17.3 ч.2  КоАП РФ, как  неисполнение </w:t>
      </w:r>
      <w:r w:rsidRPr="00974A21">
        <w:rPr>
          <w:sz w:val="28"/>
          <w:szCs w:val="28"/>
        </w:rPr>
        <w:t xml:space="preserve">законного распоряжения судебного </w:t>
      </w:r>
      <w:r w:rsidRPr="00974A21">
        <w:rPr>
          <w:sz w:val="28"/>
          <w:szCs w:val="28"/>
        </w:rPr>
        <w:t>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703756" w:rsidRPr="00703F5A" w:rsidP="0070375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6410B">
        <w:rPr>
          <w:sz w:val="28"/>
          <w:szCs w:val="28"/>
        </w:rPr>
        <w:t xml:space="preserve"> </w:t>
      </w:r>
      <w:r w:rsidR="00D16DCE">
        <w:rPr>
          <w:sz w:val="28"/>
          <w:szCs w:val="28"/>
        </w:rPr>
        <w:t xml:space="preserve">Карманову Е.С. </w:t>
      </w:r>
      <w:r w:rsidRPr="00703F5A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</w:t>
      </w:r>
      <w:r w:rsidRPr="00940733">
        <w:rPr>
          <w:sz w:val="28"/>
          <w:szCs w:val="28"/>
        </w:rPr>
        <w:t>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</w:t>
      </w:r>
      <w:r w:rsidRPr="00703F5A">
        <w:rPr>
          <w:sz w:val="28"/>
          <w:szCs w:val="28"/>
        </w:rPr>
        <w:t xml:space="preserve">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703756" w:rsidRPr="00703F5A" w:rsidP="007037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703756" w:rsidRPr="00703F5A" w:rsidP="007037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03756" w:rsidRPr="00703F5A" w:rsidP="007037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03756" w:rsidP="00D16DC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>
        <w:rPr>
          <w:b/>
          <w:sz w:val="28"/>
          <w:szCs w:val="28"/>
        </w:rPr>
        <w:t xml:space="preserve"> </w:t>
      </w:r>
      <w:r w:rsidR="00D16DCE">
        <w:rPr>
          <w:b/>
          <w:sz w:val="28"/>
          <w:szCs w:val="28"/>
        </w:rPr>
        <w:t>Карманова Евгения Сергеевича</w:t>
      </w:r>
      <w:r w:rsidR="00D16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16D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16DCE"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</w:t>
      </w:r>
      <w:r>
        <w:rPr>
          <w:sz w:val="28"/>
          <w:szCs w:val="28"/>
        </w:rPr>
        <w:t xml:space="preserve">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A24772" w:rsidRPr="007122E5" w:rsidP="00A247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 xml:space="preserve">Почтовый адрес: Россия, Республика Крым, 29500,  г. Симферополь, ул. Набережная им.60-летия СССР, 28,  Получатель:  УФК </w:t>
      </w:r>
      <w:r w:rsidRPr="007122E5">
        <w:rPr>
          <w:sz w:val="28"/>
          <w:szCs w:val="28"/>
        </w:rPr>
        <w:t>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   КБК</w:t>
      </w:r>
      <w:r>
        <w:rPr>
          <w:sz w:val="28"/>
          <w:szCs w:val="28"/>
        </w:rPr>
        <w:t xml:space="preserve"> </w:t>
      </w:r>
      <w:r w:rsidRPr="00DC6CA2">
        <w:rPr>
          <w:sz w:val="26"/>
          <w:szCs w:val="26"/>
        </w:rPr>
        <w:t>828 1 16 01173 01 0003 140</w:t>
      </w:r>
      <w:r>
        <w:rPr>
          <w:sz w:val="26"/>
          <w:szCs w:val="26"/>
        </w:rPr>
        <w:t xml:space="preserve">, </w:t>
      </w:r>
      <w:r w:rsidRPr="007122E5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108</w:t>
      </w:r>
      <w:r w:rsidRPr="007122E5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Карманова Е.С.</w:t>
      </w:r>
    </w:p>
    <w:p w:rsidR="00A24772" w:rsidP="00A24772"/>
    <w:p w:rsidR="00703756" w:rsidP="00703756">
      <w:pPr>
        <w:ind w:firstLine="708"/>
        <w:jc w:val="both"/>
        <w:rPr>
          <w:sz w:val="28"/>
          <w:szCs w:val="28"/>
        </w:rPr>
      </w:pPr>
    </w:p>
    <w:p w:rsidR="00D16DCE" w:rsidP="00703756">
      <w:pPr>
        <w:ind w:firstLine="708"/>
        <w:jc w:val="both"/>
        <w:rPr>
          <w:sz w:val="28"/>
          <w:szCs w:val="28"/>
        </w:rPr>
      </w:pPr>
    </w:p>
    <w:p w:rsidR="00D16DCE" w:rsidP="00703756">
      <w:pPr>
        <w:ind w:firstLine="708"/>
        <w:jc w:val="both"/>
        <w:rPr>
          <w:sz w:val="28"/>
          <w:szCs w:val="28"/>
        </w:rPr>
      </w:pPr>
    </w:p>
    <w:p w:rsidR="00703756" w:rsidP="007037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641AF">
        <w:rPr>
          <w:sz w:val="28"/>
          <w:szCs w:val="28"/>
        </w:rPr>
        <w:t>Карманову Е.С.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</w:t>
      </w:r>
      <w:r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</w:t>
      </w:r>
      <w:r>
        <w:rPr>
          <w:sz w:val="28"/>
          <w:szCs w:val="28"/>
        </w:rPr>
        <w:t xml:space="preserve"> или срока рассрочки, предусмотренных статьей 31.5 настоящего Кодекса.</w:t>
      </w:r>
    </w:p>
    <w:p w:rsidR="00703756" w:rsidP="007037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</w:t>
      </w:r>
      <w:r>
        <w:rPr>
          <w:sz w:val="28"/>
          <w:szCs w:val="28"/>
        </w:rPr>
        <w:t>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rPr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703756" w:rsidRPr="00703F5A" w:rsidP="0070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 xml:space="preserve">в течение 10-ти 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703756" w:rsidP="00703756">
      <w:pPr>
        <w:jc w:val="both"/>
        <w:rPr>
          <w:sz w:val="28"/>
          <w:szCs w:val="28"/>
        </w:rPr>
      </w:pPr>
    </w:p>
    <w:p w:rsidR="00703756" w:rsidRPr="00703F5A" w:rsidP="00703756">
      <w:pPr>
        <w:jc w:val="both"/>
        <w:rPr>
          <w:sz w:val="28"/>
          <w:szCs w:val="28"/>
        </w:rPr>
      </w:pPr>
    </w:p>
    <w:p w:rsidR="00703756" w:rsidRPr="00703F5A" w:rsidP="0070375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03756" w:rsidP="007037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03756" w:rsidP="007037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703756" w:rsidP="0070375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703756" w:rsidP="00703756"/>
    <w:p w:rsidR="00703756" w:rsidP="00703756"/>
    <w:p w:rsidR="00703756" w:rsidP="00703756"/>
    <w:p w:rsidR="002357E2"/>
    <w:sectPr w:rsidSect="00A24772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6"/>
    <w:rsid w:val="00013399"/>
    <w:rsid w:val="002357E2"/>
    <w:rsid w:val="00250E4A"/>
    <w:rsid w:val="0026410B"/>
    <w:rsid w:val="00616068"/>
    <w:rsid w:val="006641AF"/>
    <w:rsid w:val="00703756"/>
    <w:rsid w:val="00703F5A"/>
    <w:rsid w:val="007122E5"/>
    <w:rsid w:val="00855A09"/>
    <w:rsid w:val="008B1A20"/>
    <w:rsid w:val="008E588B"/>
    <w:rsid w:val="00940733"/>
    <w:rsid w:val="00974A21"/>
    <w:rsid w:val="009C0989"/>
    <w:rsid w:val="00A24772"/>
    <w:rsid w:val="00C74247"/>
    <w:rsid w:val="00CD40D9"/>
    <w:rsid w:val="00D16DCE"/>
    <w:rsid w:val="00DC6CA2"/>
    <w:rsid w:val="00DD3D9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2477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4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