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423" w:rsidRPr="00703F5A" w:rsidP="007F44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F4423" w:rsidP="007F44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61-11</w:t>
      </w:r>
      <w:r w:rsidR="00A4415C">
        <w:rPr>
          <w:sz w:val="28"/>
          <w:szCs w:val="28"/>
        </w:rPr>
        <w:t>9</w:t>
      </w:r>
      <w:r>
        <w:rPr>
          <w:sz w:val="28"/>
          <w:szCs w:val="28"/>
        </w:rPr>
        <w:t>/2021</w:t>
      </w:r>
    </w:p>
    <w:p w:rsidR="007F4423" w:rsidRPr="004F269F" w:rsidP="007F4423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024</w:t>
      </w:r>
      <w:r w:rsidR="00A4415C">
        <w:rPr>
          <w:color w:val="000000"/>
          <w:sz w:val="28"/>
          <w:szCs w:val="28"/>
        </w:rPr>
        <w:t>6-21</w:t>
      </w:r>
    </w:p>
    <w:p w:rsidR="007F4423" w:rsidRPr="00703F5A" w:rsidP="007F4423">
      <w:pPr>
        <w:jc w:val="right"/>
        <w:rPr>
          <w:sz w:val="28"/>
          <w:szCs w:val="28"/>
        </w:rPr>
      </w:pPr>
    </w:p>
    <w:p w:rsidR="007F4423" w:rsidP="007F4423">
      <w:pPr>
        <w:jc w:val="center"/>
        <w:rPr>
          <w:b/>
          <w:sz w:val="28"/>
          <w:szCs w:val="28"/>
        </w:rPr>
      </w:pPr>
    </w:p>
    <w:p w:rsidR="007F4423" w:rsidRPr="00703F5A" w:rsidP="007F44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F4423" w:rsidRPr="00703F5A" w:rsidP="007F4423">
      <w:pPr>
        <w:jc w:val="center"/>
        <w:rPr>
          <w:b/>
          <w:sz w:val="28"/>
          <w:szCs w:val="28"/>
        </w:rPr>
      </w:pPr>
    </w:p>
    <w:p w:rsidR="007F4423" w:rsidRPr="00703F5A" w:rsidP="007F44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апреля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F4423" w:rsidRPr="00703F5A" w:rsidP="007F4423">
      <w:pPr>
        <w:jc w:val="both"/>
        <w:rPr>
          <w:sz w:val="28"/>
          <w:szCs w:val="28"/>
          <w:lang w:val="uk-UA"/>
        </w:rPr>
      </w:pPr>
    </w:p>
    <w:p w:rsidR="007F4423" w:rsidRPr="00703F5A" w:rsidP="007F4423">
      <w:pPr>
        <w:jc w:val="both"/>
        <w:rPr>
          <w:sz w:val="28"/>
          <w:szCs w:val="28"/>
        </w:rPr>
      </w:pPr>
    </w:p>
    <w:p w:rsidR="007F4423" w:rsidP="007F4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</w:t>
      </w:r>
      <w:r>
        <w:rPr>
          <w:sz w:val="28"/>
          <w:szCs w:val="28"/>
        </w:rPr>
        <w:t>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E2BB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F4423" w:rsidP="001E2B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7F4423" w:rsidP="001E2B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Кольцова Андрея Николаевича,</w:t>
            </w:r>
          </w:p>
          <w:p w:rsidR="007F4423" w:rsidP="001E2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F4423" w:rsidP="001E2BB9">
            <w:pPr>
              <w:jc w:val="both"/>
              <w:rPr>
                <w:sz w:val="28"/>
                <w:szCs w:val="28"/>
              </w:rPr>
            </w:pPr>
          </w:p>
        </w:tc>
      </w:tr>
    </w:tbl>
    <w:p w:rsidR="007F4423" w:rsidRPr="00703F5A" w:rsidP="007F44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7F4423" w:rsidRPr="00703F5A" w:rsidP="007F4423">
      <w:pPr>
        <w:jc w:val="both"/>
        <w:rPr>
          <w:sz w:val="28"/>
          <w:szCs w:val="28"/>
        </w:rPr>
      </w:pPr>
    </w:p>
    <w:p w:rsidR="007F4423" w:rsidP="007F442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F4423" w:rsidRPr="00703F5A" w:rsidP="007F4423">
      <w:pPr>
        <w:jc w:val="center"/>
        <w:rPr>
          <w:sz w:val="28"/>
          <w:szCs w:val="28"/>
        </w:rPr>
      </w:pPr>
    </w:p>
    <w:p w:rsidR="007F4423" w:rsidP="007F4423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Кольцов А.Н.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допустил административное правонарушение, выразившееся в нарушении срока предоставления ежемесячного отчета по форме СЗВ-М за </w:t>
      </w:r>
      <w:r w:rsidR="00A4415C">
        <w:rPr>
          <w:sz w:val="28"/>
          <w:szCs w:val="28"/>
        </w:rPr>
        <w:t>июль</w:t>
      </w:r>
      <w:r>
        <w:rPr>
          <w:sz w:val="28"/>
          <w:szCs w:val="28"/>
        </w:rPr>
        <w:t xml:space="preserve"> 2020 года. </w:t>
      </w:r>
      <w:r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</w:t>
      </w:r>
      <w:r>
        <w:rPr>
          <w:sz w:val="28"/>
          <w:szCs w:val="28"/>
        </w:rPr>
        <w:t>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которым</w:t>
      </w:r>
      <w:r>
        <w:rPr>
          <w:sz w:val="28"/>
          <w:szCs w:val="28"/>
        </w:rPr>
        <w:t xml:space="preserve"> в соответствии с законодательством Российской Федерации о страховых взносах начисляются страховые взносы.</w:t>
      </w:r>
      <w:r>
        <w:rPr>
          <w:sz w:val="28"/>
          <w:szCs w:val="28"/>
        </w:rPr>
        <w:t xml:space="preserve"> Отчет по форме СЗВ-М за </w:t>
      </w:r>
      <w:r w:rsidR="00A4415C">
        <w:rPr>
          <w:sz w:val="28"/>
          <w:szCs w:val="28"/>
        </w:rPr>
        <w:t>июль</w:t>
      </w:r>
      <w:r>
        <w:rPr>
          <w:sz w:val="28"/>
          <w:szCs w:val="28"/>
        </w:rPr>
        <w:t xml:space="preserve"> 2020 года должен быть предоставлен плательщиком до 1</w:t>
      </w:r>
      <w:r w:rsidR="00A4415C">
        <w:rPr>
          <w:sz w:val="28"/>
          <w:szCs w:val="28"/>
        </w:rPr>
        <w:t>7.08.</w:t>
      </w:r>
      <w:r>
        <w:rPr>
          <w:sz w:val="28"/>
          <w:szCs w:val="28"/>
        </w:rPr>
        <w:t xml:space="preserve">2020 года включительно. Фактически сведения в отношении одного </w:t>
      </w:r>
      <w:r>
        <w:rPr>
          <w:sz w:val="28"/>
          <w:szCs w:val="28"/>
        </w:rPr>
        <w:t xml:space="preserve">застрахованного  лица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7F4423" w:rsidP="007F4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Кольцов А.Н. в судебное заседание не явился. 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причины неявки суду не предоставил.</w:t>
      </w:r>
    </w:p>
    <w:p w:rsidR="007F4423" w:rsidP="007F4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</w:t>
      </w:r>
      <w:r>
        <w:rPr>
          <w:sz w:val="28"/>
          <w:szCs w:val="28"/>
        </w:rPr>
        <w:t>исследовав материалы дела, суд пришел к вводу,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Кольцова А.Н.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</w:t>
      </w:r>
      <w:r>
        <w:rPr>
          <w:sz w:val="28"/>
          <w:szCs w:val="28"/>
        </w:rPr>
        <w:t>правонарушении (л.д.1), копией сведений формы СЗВ-М (л.д.2), выпиской из Еди</w:t>
      </w:r>
      <w:r>
        <w:rPr>
          <w:sz w:val="28"/>
          <w:szCs w:val="28"/>
        </w:rPr>
        <w:t>ного государственного реестра юридических лиц (л.д.3-5).</w:t>
      </w:r>
    </w:p>
    <w:p w:rsidR="007F4423" w:rsidRPr="005729CA" w:rsidP="007F4423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8E7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Кольцова А.Н. 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</w:t>
      </w:r>
      <w:r w:rsidRPr="002B69A6">
        <w:rPr>
          <w:sz w:val="28"/>
          <w:szCs w:val="28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 w:rsidRPr="002B69A6">
        <w:rPr>
          <w:sz w:val="28"/>
          <w:szCs w:val="28"/>
        </w:rPr>
        <w:t>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7F4423" w:rsidRPr="005729CA" w:rsidP="007F442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</w:t>
      </w:r>
      <w:r w:rsidRPr="005729CA">
        <w:rPr>
          <w:sz w:val="28"/>
          <w:szCs w:val="28"/>
        </w:rPr>
        <w:t>вины, отсутствие отягчающих</w:t>
      </w:r>
      <w:r>
        <w:rPr>
          <w:sz w:val="28"/>
          <w:szCs w:val="28"/>
        </w:rPr>
        <w:t xml:space="preserve"> и смягчающих обстоятельств,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</w:t>
      </w:r>
      <w:r w:rsidRPr="005729CA">
        <w:rPr>
          <w:sz w:val="28"/>
          <w:szCs w:val="28"/>
        </w:rPr>
        <w:t>ления лица, совершившего правонарушение и предупреждения новых</w:t>
      </w:r>
      <w:r w:rsidRPr="005729CA"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7F4423" w:rsidRPr="005729CA" w:rsidP="007F4423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>На основании изло</w:t>
      </w:r>
      <w:r w:rsidRPr="005729CA">
        <w:rPr>
          <w:sz w:val="28"/>
          <w:szCs w:val="28"/>
        </w:rPr>
        <w:t xml:space="preserve">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7F4423" w:rsidRPr="005729CA" w:rsidP="007F4423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7F4423" w:rsidRPr="005729CA" w:rsidP="007F4423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1A689C" w:rsidP="007F4423">
      <w:pPr>
        <w:ind w:firstLine="708"/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 w:rsidR="00D6513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Кольцова Андрея Николаевича,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729CA">
        <w:rPr>
          <w:sz w:val="28"/>
          <w:szCs w:val="28"/>
        </w:rPr>
        <w:t xml:space="preserve"> 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</w:t>
      </w:r>
    </w:p>
    <w:p w:rsidR="007F4423" w:rsidRPr="00BB5FF6" w:rsidP="001A689C">
      <w:pPr>
        <w:jc w:val="both"/>
        <w:rPr>
          <w:sz w:val="28"/>
          <w:szCs w:val="28"/>
        </w:rPr>
      </w:pPr>
      <w:r w:rsidRPr="002B69A6">
        <w:rPr>
          <w:b/>
          <w:sz w:val="28"/>
          <w:szCs w:val="28"/>
        </w:rPr>
        <w:t xml:space="preserve"> ( 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7F4423" w:rsidRPr="005729CA" w:rsidP="007F4423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39211601230060000140, ОКТМО</w:t>
      </w:r>
      <w:r>
        <w:rPr>
          <w:sz w:val="28"/>
          <w:szCs w:val="28"/>
        </w:rPr>
        <w:t xml:space="preserve"> 35627405 в поле «Назначение платежа» - административный штраф ПФ РФ.</w:t>
      </w:r>
    </w:p>
    <w:p w:rsidR="007F4423" w:rsidRPr="002B12AE" w:rsidP="007F4423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Кольцову А.Н,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</w:t>
      </w:r>
      <w:r w:rsidRPr="002B12AE">
        <w:rPr>
          <w:color w:val="000000"/>
          <w:sz w:val="28"/>
          <w:szCs w:val="28"/>
        </w:rPr>
        <w:t>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</w:t>
      </w:r>
      <w:r w:rsidRPr="002B12AE">
        <w:rPr>
          <w:color w:val="000000"/>
          <w:sz w:val="28"/>
          <w:szCs w:val="28"/>
        </w:rPr>
        <w:t>щего</w:t>
      </w:r>
      <w:r w:rsidRPr="002B12AE">
        <w:rPr>
          <w:color w:val="000000"/>
          <w:sz w:val="28"/>
          <w:szCs w:val="28"/>
        </w:rPr>
        <w:t> Кодекса.</w:t>
      </w:r>
    </w:p>
    <w:p w:rsidR="007F4423" w:rsidRPr="002B12AE" w:rsidP="007F4423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 w:rsidRPr="002B12AE">
        <w:rPr>
          <w:color w:val="000000"/>
          <w:sz w:val="28"/>
          <w:szCs w:val="28"/>
        </w:rPr>
        <w:t>неуплату административного штрафа в с</w:t>
      </w:r>
      <w:r w:rsidRPr="002B12AE">
        <w:rPr>
          <w:color w:val="000000"/>
          <w:sz w:val="28"/>
          <w:szCs w:val="28"/>
        </w:rPr>
        <w:t>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2B12AE">
        <w:rPr>
          <w:color w:val="000000"/>
          <w:sz w:val="28"/>
          <w:szCs w:val="28"/>
        </w:rPr>
        <w:t> одной тысячи рублей, либо административный арест на срок до пятнадцати суток, л</w:t>
      </w:r>
      <w:r w:rsidRPr="002B12AE">
        <w:rPr>
          <w:color w:val="000000"/>
          <w:sz w:val="28"/>
          <w:szCs w:val="28"/>
        </w:rPr>
        <w:t>ибо обязательные работы на срок до пятидесяти часов.</w:t>
      </w:r>
    </w:p>
    <w:p w:rsidR="007F4423" w:rsidRPr="002B12AE" w:rsidP="007F4423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7F4423" w:rsidP="007F4423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7F4423" w:rsidRPr="002B12AE" w:rsidP="007F4423">
      <w:pPr>
        <w:jc w:val="both"/>
        <w:rPr>
          <w:color w:val="000000"/>
          <w:sz w:val="27"/>
          <w:szCs w:val="27"/>
        </w:rPr>
      </w:pPr>
    </w:p>
    <w:p w:rsidR="007F4423" w:rsidRPr="002B12AE" w:rsidP="007F4423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</w:t>
      </w:r>
      <w:r w:rsidRPr="002B12AE">
        <w:rPr>
          <w:color w:val="000000"/>
          <w:sz w:val="28"/>
          <w:szCs w:val="28"/>
        </w:rPr>
        <w:t>ного  участка №61</w:t>
      </w:r>
    </w:p>
    <w:p w:rsidR="007F4423" w:rsidRPr="002B12AE" w:rsidP="007F4423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7F4423" w:rsidRPr="002B12AE" w:rsidP="007F4423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7F4423" w:rsidRPr="002B12AE" w:rsidP="007F4423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7F4423" w:rsidP="007F4423"/>
    <w:p w:rsidR="007F4423" w:rsidP="007F442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7F4423" w:rsidP="007F4423"/>
    <w:p w:rsidR="007F4423" w:rsidP="007F4423"/>
    <w:p w:rsidR="007F4423" w:rsidP="007F4423"/>
    <w:p w:rsidR="007F4423" w:rsidP="007F4423"/>
    <w:p w:rsidR="007F4423" w:rsidP="007F4423"/>
    <w:p w:rsidR="007F4423" w:rsidP="007F4423"/>
    <w:p w:rsidR="007F4423" w:rsidP="007F4423"/>
    <w:p w:rsidR="007F4423" w:rsidP="007F4423"/>
    <w:p w:rsidR="007F4423" w:rsidP="007F4423"/>
    <w:p w:rsidR="007F4423" w:rsidP="007F4423"/>
    <w:p w:rsidR="0064015A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23"/>
    <w:rsid w:val="00017E70"/>
    <w:rsid w:val="001A689C"/>
    <w:rsid w:val="001E2BB9"/>
    <w:rsid w:val="001E3630"/>
    <w:rsid w:val="002B12AE"/>
    <w:rsid w:val="002B69A6"/>
    <w:rsid w:val="003909FB"/>
    <w:rsid w:val="003D55E0"/>
    <w:rsid w:val="003F375A"/>
    <w:rsid w:val="004265CE"/>
    <w:rsid w:val="004F269F"/>
    <w:rsid w:val="005729CA"/>
    <w:rsid w:val="0064015A"/>
    <w:rsid w:val="00703F5A"/>
    <w:rsid w:val="007F4423"/>
    <w:rsid w:val="008E588B"/>
    <w:rsid w:val="008E7822"/>
    <w:rsid w:val="00904929"/>
    <w:rsid w:val="00A4415C"/>
    <w:rsid w:val="00BB5FF6"/>
    <w:rsid w:val="00BC33A7"/>
    <w:rsid w:val="00D65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1A68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68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