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813" w:rsidRPr="00703F5A" w:rsidP="0077081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70813" w:rsidRPr="008D4999" w:rsidP="0077081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Pr="008D4999">
        <w:rPr>
          <w:sz w:val="28"/>
          <w:szCs w:val="28"/>
        </w:rPr>
        <w:t>61-</w:t>
      </w:r>
      <w:r w:rsidR="00C94D90">
        <w:rPr>
          <w:sz w:val="28"/>
          <w:szCs w:val="28"/>
        </w:rPr>
        <w:t>139/2022</w:t>
      </w:r>
    </w:p>
    <w:p w:rsidR="00770813" w:rsidRPr="00703F5A" w:rsidP="00770813">
      <w:pPr>
        <w:jc w:val="right"/>
        <w:rPr>
          <w:sz w:val="28"/>
          <w:szCs w:val="28"/>
        </w:rPr>
      </w:pPr>
    </w:p>
    <w:p w:rsidR="00770813" w:rsidRPr="00703F5A" w:rsidP="0077081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70813" w:rsidRPr="00703F5A" w:rsidP="00770813">
      <w:pPr>
        <w:jc w:val="center"/>
        <w:rPr>
          <w:b/>
          <w:sz w:val="28"/>
          <w:szCs w:val="28"/>
        </w:rPr>
      </w:pPr>
    </w:p>
    <w:p w:rsidR="00770813" w:rsidRPr="00703F5A" w:rsidP="007708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февраля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770813" w:rsidRPr="00703F5A" w:rsidP="00770813">
      <w:pPr>
        <w:jc w:val="both"/>
        <w:rPr>
          <w:sz w:val="28"/>
          <w:szCs w:val="28"/>
          <w:lang w:val="uk-UA"/>
        </w:rPr>
      </w:pPr>
    </w:p>
    <w:p w:rsidR="00770813" w:rsidRPr="00703F5A" w:rsidP="00770813">
      <w:pPr>
        <w:jc w:val="both"/>
        <w:rPr>
          <w:sz w:val="28"/>
          <w:szCs w:val="28"/>
        </w:rPr>
      </w:pPr>
    </w:p>
    <w:p w:rsidR="00770813" w:rsidP="00770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</w:t>
      </w:r>
      <w:r w:rsidRPr="008E588B">
        <w:rPr>
          <w:sz w:val="28"/>
          <w:szCs w:val="28"/>
        </w:rPr>
        <w:t>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7C4F2D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70813" w:rsidP="007C4F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770813" w:rsidP="007C4F2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Петухова Александра Геннадьевича</w:t>
            </w:r>
            <w:r>
              <w:rPr>
                <w:sz w:val="28"/>
                <w:szCs w:val="28"/>
              </w:rPr>
              <w:t>,</w:t>
            </w:r>
          </w:p>
          <w:p w:rsidR="00C94D90" w:rsidP="00C94D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770813" w:rsidP="007C4F2D">
            <w:pPr>
              <w:jc w:val="both"/>
              <w:rPr>
                <w:sz w:val="28"/>
                <w:szCs w:val="28"/>
              </w:rPr>
            </w:pPr>
          </w:p>
        </w:tc>
      </w:tr>
      <w:tr w:rsidTr="007C4F2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70813" w:rsidP="007C4F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770813" w:rsidP="007C4F2D">
            <w:pPr>
              <w:jc w:val="both"/>
              <w:rPr>
                <w:sz w:val="28"/>
                <w:szCs w:val="28"/>
              </w:rPr>
            </w:pPr>
          </w:p>
        </w:tc>
      </w:tr>
    </w:tbl>
    <w:p w:rsidR="00770813" w:rsidRPr="00703F5A" w:rsidP="0077081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7.27 ч.2</w:t>
      </w:r>
      <w:r w:rsidRPr="00703F5A">
        <w:rPr>
          <w:sz w:val="28"/>
          <w:szCs w:val="28"/>
        </w:rPr>
        <w:t xml:space="preserve"> КоАП РФ, -</w:t>
      </w:r>
    </w:p>
    <w:p w:rsidR="00770813" w:rsidRPr="00703F5A" w:rsidP="00770813">
      <w:pPr>
        <w:jc w:val="both"/>
        <w:rPr>
          <w:sz w:val="28"/>
          <w:szCs w:val="28"/>
        </w:rPr>
      </w:pPr>
    </w:p>
    <w:p w:rsidR="00770813" w:rsidP="0077081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70813" w:rsidRPr="00703F5A" w:rsidP="00770813">
      <w:pPr>
        <w:jc w:val="center"/>
        <w:rPr>
          <w:sz w:val="28"/>
          <w:szCs w:val="28"/>
        </w:rPr>
      </w:pPr>
    </w:p>
    <w:p w:rsidR="00770813" w:rsidP="0077081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94D90">
        <w:rPr>
          <w:sz w:val="28"/>
          <w:szCs w:val="28"/>
        </w:rPr>
        <w:t xml:space="preserve"> Петухов А.Г., находясь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94D90">
        <w:rPr>
          <w:sz w:val="28"/>
          <w:szCs w:val="28"/>
        </w:rPr>
        <w:t>.</w:t>
      </w:r>
      <w:r w:rsidR="00C94D90">
        <w:rPr>
          <w:sz w:val="28"/>
          <w:szCs w:val="28"/>
        </w:rPr>
        <w:t xml:space="preserve"> Ленино тайно похитил лом черного металла общим весом 100 кг, чем причинил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94D90">
        <w:rPr>
          <w:sz w:val="28"/>
          <w:szCs w:val="28"/>
        </w:rPr>
        <w:t xml:space="preserve">. материальный ущерб на сумму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94D90">
        <w:rPr>
          <w:sz w:val="28"/>
          <w:szCs w:val="28"/>
        </w:rPr>
        <w:t xml:space="preserve">. В действиях Петухова А.Г. </w:t>
      </w:r>
      <w:r>
        <w:rPr>
          <w:sz w:val="28"/>
          <w:szCs w:val="28"/>
        </w:rPr>
        <w:t>не с</w:t>
      </w:r>
      <w:r>
        <w:rPr>
          <w:sz w:val="28"/>
          <w:szCs w:val="28"/>
        </w:rPr>
        <w:t>одерж</w:t>
      </w:r>
      <w:r w:rsidR="00C94D90">
        <w:rPr>
          <w:sz w:val="28"/>
          <w:szCs w:val="28"/>
        </w:rPr>
        <w:t xml:space="preserve">ится признаков </w:t>
      </w:r>
      <w:r>
        <w:rPr>
          <w:sz w:val="28"/>
          <w:szCs w:val="28"/>
        </w:rPr>
        <w:t>уголовно-наказуемого деяния.</w:t>
      </w:r>
    </w:p>
    <w:p w:rsidR="00C94D90" w:rsidP="00770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Петухов А.Г. </w:t>
      </w:r>
      <w:r w:rsidRPr="00703F5A">
        <w:rPr>
          <w:sz w:val="28"/>
          <w:szCs w:val="28"/>
        </w:rPr>
        <w:t>вину в совершении админист</w:t>
      </w:r>
      <w:r>
        <w:rPr>
          <w:sz w:val="28"/>
          <w:szCs w:val="28"/>
        </w:rPr>
        <w:t xml:space="preserve">ративного правонарушения признал полностью. </w:t>
      </w:r>
    </w:p>
    <w:p w:rsidR="00770813" w:rsidP="00770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Потерпевший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судебное заседание не явился. О дне, времени и месте рассмотрения дела изв</w:t>
      </w:r>
      <w:r>
        <w:rPr>
          <w:sz w:val="28"/>
          <w:szCs w:val="28"/>
        </w:rPr>
        <w:t>ещен надлежащим образом. Сообщил суду о рассмотрении дела в его отсутствие. Лом черного металла вернули сотрудники полиции. Просил назначить Петухову А.Г. максимальное наказание.</w:t>
      </w:r>
    </w:p>
    <w:p w:rsidR="00C94D90" w:rsidP="007708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 Петухова А.Г., изучив и исследовав материалы дела, суд п</w:t>
      </w:r>
      <w:r>
        <w:rPr>
          <w:sz w:val="28"/>
          <w:szCs w:val="28"/>
        </w:rPr>
        <w:t xml:space="preserve">ришел к выводу, что вина Петухова А.Г. </w:t>
      </w:r>
      <w:r w:rsidRPr="00703F5A">
        <w:rPr>
          <w:sz w:val="28"/>
          <w:szCs w:val="28"/>
        </w:rPr>
        <w:t xml:space="preserve">в совершении административного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подтверждается материалами дела: протоколом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б </w:t>
      </w:r>
      <w:r w:rsidRPr="000A4B88">
        <w:rPr>
          <w:sz w:val="28"/>
          <w:szCs w:val="28"/>
        </w:rPr>
        <w:t>админис</w:t>
      </w:r>
      <w:r>
        <w:rPr>
          <w:sz w:val="28"/>
          <w:szCs w:val="28"/>
        </w:rPr>
        <w:t xml:space="preserve">тративном правонарушении  (л.д.2), заявлением и объяснением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л.д.4-8), </w:t>
      </w:r>
    </w:p>
    <w:p w:rsidR="00770813" w:rsidP="00770813">
      <w:pPr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 xml:space="preserve">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осмотра места происшествия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л.д.9-11), прайс-листом  цен на прием лома и отходов черных и цветных металлов ( л.д.12), иллюстрационными таблицами ( л.д.13-18), сведениями о привлечении Петухова А.Г к админист</w:t>
      </w:r>
      <w:r w:rsidR="00B63CCE">
        <w:rPr>
          <w:sz w:val="28"/>
          <w:szCs w:val="28"/>
        </w:rPr>
        <w:t xml:space="preserve">ративной ответственности ( л.д.22-24),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63CCE">
        <w:rPr>
          <w:sz w:val="28"/>
          <w:szCs w:val="28"/>
        </w:rPr>
        <w:t xml:space="preserve"> об административном задержании Петухова А.Г., который задержан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63CCE">
        <w:rPr>
          <w:sz w:val="28"/>
          <w:szCs w:val="28"/>
        </w:rPr>
        <w:t xml:space="preserve"> для доставки в суд ( л.д.25), справкой ГБУЗ «Ленинская ЦРБ», согласно которой Петухов А.Г. в амбулаторной и стационарном лечении не нуждается </w:t>
      </w:r>
      <w:r w:rsidR="00B63CCE">
        <w:rPr>
          <w:sz w:val="28"/>
          <w:szCs w:val="28"/>
        </w:rPr>
        <w:t xml:space="preserve">( </w:t>
      </w:r>
      <w:r w:rsidR="00B63CCE">
        <w:rPr>
          <w:sz w:val="28"/>
          <w:szCs w:val="28"/>
        </w:rPr>
        <w:t xml:space="preserve">л.д.26),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63CCE">
        <w:rPr>
          <w:sz w:val="28"/>
          <w:szCs w:val="28"/>
        </w:rPr>
        <w:t xml:space="preserve"> о доставлении в ОМВД РФ по Ленинскому району ( л.д.27).</w:t>
      </w:r>
    </w:p>
    <w:p w:rsidR="00770813" w:rsidRPr="001C2678" w:rsidP="00770813">
      <w:pPr>
        <w:ind w:firstLine="540"/>
        <w:jc w:val="both"/>
        <w:rPr>
          <w:sz w:val="28"/>
          <w:szCs w:val="28"/>
        </w:rPr>
      </w:pPr>
      <w:r w:rsidRPr="00465DCF">
        <w:rPr>
          <w:sz w:val="28"/>
          <w:szCs w:val="28"/>
        </w:rPr>
        <w:t xml:space="preserve">Таким </w:t>
      </w:r>
      <w:r w:rsidRPr="001C2678">
        <w:rPr>
          <w:sz w:val="28"/>
          <w:szCs w:val="28"/>
        </w:rPr>
        <w:t xml:space="preserve">образом, действия </w:t>
      </w:r>
      <w:r w:rsidR="00B63CCE">
        <w:rPr>
          <w:sz w:val="28"/>
          <w:szCs w:val="28"/>
        </w:rPr>
        <w:t>Петухова А.Г.</w:t>
      </w:r>
      <w:r w:rsidRPr="001C2678">
        <w:rPr>
          <w:sz w:val="28"/>
          <w:szCs w:val="28"/>
        </w:rPr>
        <w:t xml:space="preserve">  правильно квалифицированы по ст. 7.27 ч.2  КоАП РФ, как  мелкое хищение чужого им</w:t>
      </w:r>
      <w:r w:rsidRPr="001C2678">
        <w:rPr>
          <w:sz w:val="28"/>
          <w:szCs w:val="28"/>
        </w:rPr>
        <w:t>ущества стоимостью более одной тысячи рублей, но не более двух тысяч пятисот рублей путем кражи, при отсутствии признаков преступления.</w:t>
      </w:r>
    </w:p>
    <w:p w:rsidR="00770813" w:rsidRPr="00B63CCE" w:rsidP="00B63CC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A4B8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03F5A">
        <w:rPr>
          <w:color w:val="000000"/>
          <w:sz w:val="28"/>
          <w:szCs w:val="28"/>
        </w:rPr>
        <w:t xml:space="preserve"> </w:t>
      </w:r>
      <w:r w:rsidR="00B63CCE">
        <w:rPr>
          <w:sz w:val="28"/>
          <w:szCs w:val="28"/>
        </w:rPr>
        <w:t xml:space="preserve">Петухову А.Г.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 не работает, инвалидности не имеет, на учете у врача нарколога и врача психиатра не состоит, его</w:t>
      </w:r>
      <w:r w:rsidRPr="00703F5A">
        <w:rPr>
          <w:sz w:val="28"/>
          <w:szCs w:val="28"/>
        </w:rPr>
        <w:t xml:space="preserve"> материальное положение, 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обстоятельств,</w:t>
      </w:r>
      <w:r>
        <w:rPr>
          <w:sz w:val="28"/>
          <w:szCs w:val="28"/>
        </w:rPr>
        <w:t xml:space="preserve"> наличие  </w:t>
      </w:r>
      <w:r w:rsidRPr="00703F5A">
        <w:rPr>
          <w:sz w:val="28"/>
          <w:szCs w:val="28"/>
        </w:rPr>
        <w:t xml:space="preserve"> смягчаю</w:t>
      </w:r>
      <w:r>
        <w:rPr>
          <w:sz w:val="28"/>
          <w:szCs w:val="28"/>
        </w:rPr>
        <w:t>щ</w:t>
      </w:r>
      <w:r w:rsidR="00B63CCE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обстоятельств</w:t>
      </w:r>
      <w:r w:rsidR="00B63CCE">
        <w:rPr>
          <w:sz w:val="28"/>
          <w:szCs w:val="28"/>
        </w:rPr>
        <w:t>а -</w:t>
      </w:r>
      <w:r>
        <w:rPr>
          <w:sz w:val="28"/>
          <w:szCs w:val="28"/>
        </w:rPr>
        <w:t xml:space="preserve"> признание вины,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принимая во внимание что </w:t>
      </w:r>
      <w:r w:rsidR="00B63CCE">
        <w:rPr>
          <w:sz w:val="28"/>
          <w:szCs w:val="28"/>
        </w:rPr>
        <w:t xml:space="preserve">металлолом возвращен потерпевшему, </w:t>
      </w:r>
      <w:r>
        <w:rPr>
          <w:sz w:val="28"/>
          <w:szCs w:val="28"/>
        </w:rPr>
        <w:t xml:space="preserve"> а также то, ч</w:t>
      </w:r>
      <w:r w:rsidRPr="00703F5A">
        <w:rPr>
          <w:sz w:val="28"/>
          <w:szCs w:val="28"/>
        </w:rPr>
        <w:t xml:space="preserve">то назначенное наказание должно быть не только карой, но и преследовать цель общей и специальной превенции, то есть должно </w:t>
      </w:r>
      <w:r w:rsidRPr="00703F5A">
        <w:rPr>
          <w:sz w:val="28"/>
          <w:szCs w:val="28"/>
        </w:rPr>
        <w:t>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</w:t>
      </w:r>
      <w:r w:rsidR="00B63CCE">
        <w:rPr>
          <w:sz w:val="28"/>
          <w:szCs w:val="28"/>
        </w:rPr>
        <w:t>административного ареста в минимальном сроке, предусмотренном санкцией статьи.</w:t>
      </w:r>
    </w:p>
    <w:p w:rsidR="00770813" w:rsidRPr="00703F5A" w:rsidP="0077081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7.27 ч.2,</w:t>
      </w:r>
      <w:r w:rsidRPr="00703F5A">
        <w:rPr>
          <w:sz w:val="28"/>
          <w:szCs w:val="28"/>
        </w:rPr>
        <w:t xml:space="preserve"> ст. 29.10 КоАП РФ, суд</w:t>
      </w:r>
    </w:p>
    <w:p w:rsidR="00770813" w:rsidRPr="00703F5A" w:rsidP="00770813">
      <w:pPr>
        <w:jc w:val="center"/>
        <w:rPr>
          <w:sz w:val="28"/>
          <w:szCs w:val="28"/>
        </w:rPr>
      </w:pPr>
    </w:p>
    <w:p w:rsidR="00770813" w:rsidRPr="00703F5A" w:rsidP="0077081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70813" w:rsidRPr="00703F5A" w:rsidP="0077081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7F3939" w:rsidRPr="00270018" w:rsidP="007F3939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>Признать виновным</w:t>
      </w:r>
      <w:r w:rsidRPr="000F26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Петухо</w:t>
      </w:r>
      <w:r>
        <w:rPr>
          <w:b/>
          <w:sz w:val="28"/>
          <w:szCs w:val="28"/>
        </w:rPr>
        <w:t>ва Александра Геннадьевича</w:t>
      </w:r>
      <w:r w:rsidRPr="00270018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7.27 ч.2</w:t>
      </w:r>
      <w:r w:rsidRPr="00270018">
        <w:rPr>
          <w:sz w:val="28"/>
          <w:szCs w:val="28"/>
        </w:rPr>
        <w:t xml:space="preserve"> КоАП РФ и назначить ему административное наказание в виде адми</w:t>
      </w:r>
      <w:r>
        <w:rPr>
          <w:sz w:val="28"/>
          <w:szCs w:val="28"/>
        </w:rPr>
        <w:t xml:space="preserve">нистративного ареста сроком на 10 (десять) </w:t>
      </w:r>
      <w:r w:rsidRPr="00270018">
        <w:rPr>
          <w:sz w:val="28"/>
          <w:szCs w:val="28"/>
        </w:rPr>
        <w:t xml:space="preserve"> суток.</w:t>
      </w:r>
    </w:p>
    <w:p w:rsidR="007F3939" w:rsidP="007F3939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</w:t>
      </w:r>
      <w:r w:rsidRPr="0031096D">
        <w:rPr>
          <w:sz w:val="28"/>
          <w:szCs w:val="28"/>
        </w:rPr>
        <w:t xml:space="preserve"> с момента задержания.</w:t>
      </w:r>
    </w:p>
    <w:p w:rsidR="007F3939" w:rsidP="007F39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Зачесть в срок отбытия административного ареста срок задержания с</w:t>
      </w:r>
      <w:r w:rsidRPr="007F3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7F3939" w:rsidRPr="0031096D" w:rsidP="007F39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</w:t>
      </w:r>
      <w:r>
        <w:rPr>
          <w:sz w:val="28"/>
          <w:szCs w:val="28"/>
        </w:rPr>
        <w:t>о постановления.</w:t>
      </w:r>
    </w:p>
    <w:p w:rsidR="007F3939" w:rsidRPr="00270018" w:rsidP="007F3939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Ленинского судебного района (Ленинский муниципальный район) Республики Крым </w:t>
      </w:r>
      <w:r w:rsidRPr="00270018">
        <w:rPr>
          <w:sz w:val="28"/>
          <w:szCs w:val="28"/>
        </w:rPr>
        <w:t>в течение 10-ти суток  со д</w:t>
      </w:r>
      <w:r w:rsidRPr="00270018">
        <w:rPr>
          <w:sz w:val="28"/>
          <w:szCs w:val="28"/>
        </w:rPr>
        <w:t>ня вручения или получения копии постановления.</w:t>
      </w:r>
    </w:p>
    <w:p w:rsidR="007F3939" w:rsidP="007F3939">
      <w:pPr>
        <w:jc w:val="both"/>
        <w:rPr>
          <w:sz w:val="28"/>
          <w:szCs w:val="28"/>
        </w:rPr>
      </w:pPr>
    </w:p>
    <w:p w:rsidR="009C703B" w:rsidP="00834C00">
      <w:pPr>
        <w:jc w:val="center"/>
      </w:pPr>
      <w:r>
        <w:rPr>
          <w:sz w:val="28"/>
          <w:szCs w:val="28"/>
        </w:rPr>
        <w:t xml:space="preserve">Мировой судья  </w:t>
      </w:r>
      <w:r w:rsidR="00834C00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И.В. Казарина</w:t>
      </w:r>
    </w:p>
    <w:sectPr w:rsidSect="00225DF9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13"/>
    <w:rsid w:val="000A4B88"/>
    <w:rsid w:val="000F265E"/>
    <w:rsid w:val="001C2678"/>
    <w:rsid w:val="00270018"/>
    <w:rsid w:val="0031096D"/>
    <w:rsid w:val="00465DCF"/>
    <w:rsid w:val="006A4FE2"/>
    <w:rsid w:val="00703F5A"/>
    <w:rsid w:val="00770813"/>
    <w:rsid w:val="007C4F2D"/>
    <w:rsid w:val="007F3939"/>
    <w:rsid w:val="00834C00"/>
    <w:rsid w:val="008D4999"/>
    <w:rsid w:val="008E588B"/>
    <w:rsid w:val="009C703B"/>
    <w:rsid w:val="00B63CCE"/>
    <w:rsid w:val="00C94D90"/>
    <w:rsid w:val="00F901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