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4299C" w:rsidP="00030C9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Дело  № 5-6</w:t>
      </w:r>
      <w:r w:rsidRPr="0004299C" w:rsidR="00B75559">
        <w:rPr>
          <w:rFonts w:ascii="Times New Roman" w:eastAsia="Times New Roman" w:hAnsi="Times New Roman" w:cs="Times New Roman"/>
          <w:lang w:eastAsia="ru-RU"/>
        </w:rPr>
        <w:t>1</w:t>
      </w:r>
      <w:r w:rsidRPr="0004299C">
        <w:rPr>
          <w:rFonts w:ascii="Times New Roman" w:eastAsia="Times New Roman" w:hAnsi="Times New Roman" w:cs="Times New Roman"/>
          <w:lang w:eastAsia="ru-RU"/>
        </w:rPr>
        <w:t>-</w:t>
      </w:r>
      <w:r w:rsidRPr="0004299C" w:rsidR="00D75D80">
        <w:rPr>
          <w:rFonts w:ascii="Times New Roman" w:eastAsia="Times New Roman" w:hAnsi="Times New Roman" w:cs="Times New Roman"/>
          <w:lang w:eastAsia="ru-RU"/>
        </w:rPr>
        <w:t>149/2025</w:t>
      </w:r>
    </w:p>
    <w:p w:rsidR="00B678F9" w:rsidRPr="0004299C" w:rsidP="00030C9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УИД 91MS006</w:t>
      </w:r>
      <w:r w:rsidRPr="0004299C" w:rsidR="00D75D80">
        <w:rPr>
          <w:rFonts w:ascii="Times New Roman" w:eastAsia="Times New Roman" w:hAnsi="Times New Roman" w:cs="Times New Roman"/>
          <w:lang w:eastAsia="ru-RU"/>
        </w:rPr>
        <w:t>1</w:t>
      </w:r>
      <w:r w:rsidRPr="0004299C">
        <w:rPr>
          <w:rFonts w:ascii="Times New Roman" w:eastAsia="Times New Roman" w:hAnsi="Times New Roman" w:cs="Times New Roman"/>
          <w:lang w:eastAsia="ru-RU"/>
        </w:rPr>
        <w:t>-01-202</w:t>
      </w:r>
      <w:r w:rsidRPr="0004299C" w:rsidR="00D75D80">
        <w:rPr>
          <w:rFonts w:ascii="Times New Roman" w:eastAsia="Times New Roman" w:hAnsi="Times New Roman" w:cs="Times New Roman"/>
          <w:lang w:eastAsia="ru-RU"/>
        </w:rPr>
        <w:t>5</w:t>
      </w:r>
      <w:r w:rsidRPr="0004299C">
        <w:rPr>
          <w:rFonts w:ascii="Times New Roman" w:eastAsia="Times New Roman" w:hAnsi="Times New Roman" w:cs="Times New Roman"/>
          <w:lang w:eastAsia="ru-RU"/>
        </w:rPr>
        <w:t>-</w:t>
      </w:r>
      <w:r w:rsidRPr="0004299C" w:rsidR="00D75D80">
        <w:rPr>
          <w:rFonts w:ascii="Times New Roman" w:eastAsia="Times New Roman" w:hAnsi="Times New Roman" w:cs="Times New Roman"/>
          <w:lang w:eastAsia="ru-RU"/>
        </w:rPr>
        <w:t>000466-07</w:t>
      </w:r>
    </w:p>
    <w:p w:rsidR="00593DC5" w:rsidRPr="0004299C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593DC5" w:rsidRPr="0004299C" w:rsidP="00030C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 xml:space="preserve">3 апреля 2025 года                 </w:t>
      </w:r>
      <w:r w:rsidRPr="0004299C" w:rsidR="000928AB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04299C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04299C" w:rsidR="000928AB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                              пгт</w:t>
      </w:r>
      <w:r w:rsidRPr="0004299C" w:rsidR="00B75559">
        <w:rPr>
          <w:rFonts w:ascii="Times New Roman" w:eastAsia="Times New Roman" w:hAnsi="Times New Roman" w:cs="Times New Roman"/>
          <w:lang w:eastAsia="ru-RU"/>
        </w:rPr>
        <w:t>.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Ленино</w:t>
      </w:r>
    </w:p>
    <w:p w:rsidR="00593DC5" w:rsidRPr="0004299C" w:rsidP="003A2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Мировой судья судебного участка №</w:t>
      </w:r>
      <w:r w:rsidRPr="0004299C" w:rsidR="002350C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299C">
        <w:rPr>
          <w:rFonts w:ascii="Times New Roman" w:eastAsia="Times New Roman" w:hAnsi="Times New Roman" w:cs="Times New Roman"/>
          <w:lang w:eastAsia="ru-RU"/>
        </w:rPr>
        <w:t>6</w:t>
      </w:r>
      <w:r w:rsidRPr="0004299C" w:rsidR="00B75559">
        <w:rPr>
          <w:rFonts w:ascii="Times New Roman" w:eastAsia="Times New Roman" w:hAnsi="Times New Roman" w:cs="Times New Roman"/>
          <w:lang w:eastAsia="ru-RU"/>
        </w:rPr>
        <w:t>1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04299C" w:rsidR="00B75559">
        <w:rPr>
          <w:rFonts w:ascii="Times New Roman" w:eastAsia="Times New Roman" w:hAnsi="Times New Roman" w:cs="Times New Roman"/>
          <w:lang w:eastAsia="ru-RU"/>
        </w:rPr>
        <w:t>Баркалов А.В.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04299C" w:rsidR="00A85ABF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4299C" w:rsidR="002771E8">
        <w:rPr>
          <w:rFonts w:ascii="Times New Roman" w:eastAsia="Times New Roman" w:hAnsi="Times New Roman" w:cs="Times New Roman"/>
          <w:lang w:eastAsia="ru-RU"/>
        </w:rPr>
        <w:t>5</w:t>
      </w:r>
      <w:r w:rsidRPr="0004299C" w:rsidR="00A85ABF">
        <w:rPr>
          <w:rFonts w:ascii="Times New Roman" w:eastAsia="Times New Roman" w:hAnsi="Times New Roman" w:cs="Times New Roman"/>
          <w:lang w:eastAsia="ru-RU"/>
        </w:rPr>
        <w:t xml:space="preserve"> ст. 12.15</w:t>
      </w:r>
      <w:r w:rsidRPr="0004299C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299C" w:rsidR="00B75559">
        <w:rPr>
          <w:rFonts w:ascii="Times New Roman" w:eastAsia="Times New Roman" w:hAnsi="Times New Roman" w:cs="Times New Roman"/>
          <w:lang w:eastAsia="ru-RU"/>
        </w:rPr>
        <w:t>КоАП РФ</w:t>
      </w:r>
      <w:r w:rsidRPr="0004299C">
        <w:rPr>
          <w:rFonts w:ascii="Times New Roman" w:eastAsia="Times New Roman" w:hAnsi="Times New Roman" w:cs="Times New Roman"/>
          <w:lang w:eastAsia="ru-RU"/>
        </w:rPr>
        <w:t>, в отношении</w:t>
      </w:r>
    </w:p>
    <w:p w:rsidR="007D7FCA" w:rsidRPr="0004299C" w:rsidP="003A2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b/>
          <w:lang w:eastAsia="ru-RU"/>
        </w:rPr>
        <w:t>Мамбетова</w:t>
      </w:r>
      <w:r w:rsidRPr="0004299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4299C">
        <w:rPr>
          <w:rFonts w:ascii="Times New Roman" w:eastAsia="Times New Roman" w:hAnsi="Times New Roman" w:cs="Times New Roman"/>
          <w:b/>
          <w:lang w:eastAsia="ru-RU"/>
        </w:rPr>
        <w:t>Абдулгапара</w:t>
      </w:r>
      <w:r w:rsidRPr="0004299C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7E30BC">
        <w:rPr>
          <w:rFonts w:ascii="Times New Roman" w:eastAsia="Calibri" w:hAnsi="Times New Roman"/>
          <w:sz w:val="24"/>
          <w:szCs w:val="28"/>
        </w:rPr>
        <w:t>(данные изъяты)</w:t>
      </w:r>
    </w:p>
    <w:p w:rsidR="00593DC5" w:rsidRPr="0004299C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29133C" w:rsidRPr="0004299C" w:rsidP="002913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Из </w:t>
      </w:r>
      <w:r w:rsidRPr="0004299C" w:rsidR="00593DC5">
        <w:rPr>
          <w:sz w:val="22"/>
          <w:szCs w:val="22"/>
        </w:rPr>
        <w:t xml:space="preserve">протокола об административном правонарушении </w:t>
      </w:r>
      <w:r w:rsidRPr="0004299C" w:rsidR="00156FB5">
        <w:rPr>
          <w:sz w:val="22"/>
          <w:szCs w:val="22"/>
        </w:rPr>
        <w:t xml:space="preserve">следует, что </w:t>
      </w:r>
      <w:r w:rsidR="007E30BC">
        <w:rPr>
          <w:rFonts w:eastAsia="Calibri"/>
          <w:szCs w:val="28"/>
        </w:rPr>
        <w:t>(данные изъяты)</w:t>
      </w:r>
      <w:r w:rsidR="007E30BC">
        <w:rPr>
          <w:rFonts w:eastAsia="Calibri"/>
          <w:szCs w:val="28"/>
        </w:rPr>
        <w:t xml:space="preserve"> </w:t>
      </w:r>
      <w:r w:rsidRPr="0004299C" w:rsidR="00EC7CDA">
        <w:rPr>
          <w:sz w:val="22"/>
          <w:szCs w:val="22"/>
        </w:rPr>
        <w:t xml:space="preserve">в </w:t>
      </w:r>
      <w:r w:rsidR="007E30BC">
        <w:rPr>
          <w:rFonts w:eastAsia="Calibri"/>
          <w:szCs w:val="28"/>
        </w:rPr>
        <w:t>(данные изъяты)</w:t>
      </w:r>
      <w:r w:rsidR="007E30BC">
        <w:rPr>
          <w:rFonts w:eastAsia="Calibri"/>
          <w:szCs w:val="28"/>
        </w:rPr>
        <w:t xml:space="preserve"> </w:t>
      </w:r>
      <w:r w:rsidRPr="0004299C" w:rsidR="00EC7CDA">
        <w:rPr>
          <w:sz w:val="22"/>
          <w:szCs w:val="22"/>
        </w:rPr>
        <w:t xml:space="preserve">по адресу: </w:t>
      </w:r>
      <w:r w:rsidR="007E30BC">
        <w:rPr>
          <w:rFonts w:eastAsia="Calibri"/>
          <w:szCs w:val="28"/>
        </w:rPr>
        <w:t>(данные изъяты)</w:t>
      </w:r>
      <w:r w:rsidRPr="0004299C" w:rsidR="00EC7CDA">
        <w:rPr>
          <w:sz w:val="22"/>
          <w:szCs w:val="22"/>
        </w:rPr>
        <w:t xml:space="preserve">, </w:t>
      </w:r>
      <w:r w:rsidRPr="0004299C" w:rsidR="00D75D80">
        <w:rPr>
          <w:sz w:val="22"/>
          <w:szCs w:val="22"/>
        </w:rPr>
        <w:t>Мамбетов</w:t>
      </w:r>
      <w:r w:rsidRPr="0004299C" w:rsidR="00D75D80">
        <w:rPr>
          <w:sz w:val="22"/>
          <w:szCs w:val="22"/>
        </w:rPr>
        <w:t xml:space="preserve"> А.</w:t>
      </w:r>
      <w:r w:rsidRPr="0004299C" w:rsidR="00156FB5">
        <w:rPr>
          <w:sz w:val="22"/>
          <w:szCs w:val="22"/>
        </w:rPr>
        <w:t xml:space="preserve"> управлял </w:t>
      </w:r>
      <w:r w:rsidRPr="0004299C" w:rsidR="00230E33">
        <w:rPr>
          <w:sz w:val="22"/>
          <w:szCs w:val="22"/>
        </w:rPr>
        <w:t xml:space="preserve">транспортным средством </w:t>
      </w:r>
      <w:r w:rsidR="007E30BC">
        <w:rPr>
          <w:rFonts w:eastAsia="Calibri"/>
          <w:szCs w:val="28"/>
        </w:rPr>
        <w:t>(данные изъяты)</w:t>
      </w:r>
      <w:r w:rsidRPr="0004299C" w:rsidR="00EC7CDA">
        <w:rPr>
          <w:sz w:val="22"/>
          <w:szCs w:val="22"/>
        </w:rPr>
        <w:t>, выехал на полосу встречного движения, пересек линию разметки 1.1, чем нарушил п. 9.1 (1) ПДД РФ, за исключением случаев предусмотренных ч. 3 ст. 12.15 КоАП РФ</w:t>
      </w:r>
      <w:r w:rsidRPr="0004299C" w:rsidR="00230E33">
        <w:rPr>
          <w:sz w:val="22"/>
          <w:szCs w:val="22"/>
        </w:rPr>
        <w:t>, соверш</w:t>
      </w:r>
      <w:r w:rsidRPr="0004299C" w:rsidR="00EC7CDA">
        <w:rPr>
          <w:sz w:val="22"/>
          <w:szCs w:val="22"/>
        </w:rPr>
        <w:t>ено</w:t>
      </w:r>
      <w:r w:rsidRPr="0004299C">
        <w:rPr>
          <w:sz w:val="22"/>
          <w:szCs w:val="22"/>
        </w:rPr>
        <w:t xml:space="preserve"> повторно в течение одного года, чем совершил административное правонарушение, предусмо</w:t>
      </w:r>
      <w:r w:rsidRPr="0004299C">
        <w:rPr>
          <w:sz w:val="22"/>
          <w:szCs w:val="22"/>
        </w:rPr>
        <w:t>тренное</w:t>
      </w:r>
      <w:r w:rsidRPr="0004299C">
        <w:rPr>
          <w:sz w:val="22"/>
          <w:szCs w:val="22"/>
        </w:rPr>
        <w:t xml:space="preserve"> </w:t>
      </w:r>
      <w:r w:rsidRPr="0004299C">
        <w:rPr>
          <w:sz w:val="22"/>
          <w:szCs w:val="22"/>
        </w:rPr>
        <w:t>ч. 5</w:t>
      </w:r>
      <w:r w:rsidRPr="0004299C">
        <w:rPr>
          <w:sz w:val="22"/>
          <w:szCs w:val="22"/>
        </w:rPr>
        <w:t xml:space="preserve"> ст. 12.15 КоАП РФ</w:t>
      </w:r>
    </w:p>
    <w:p w:rsidR="008A5328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В судебное заседание Мамбетов А. не явился, о дне, времени и месте судебного заседания был извещен надлежащим образом 27.03.2025 г., о чем свидетельствует почтовое уведомление, направил в суд заявление о рассмотрении дела в е</w:t>
      </w:r>
      <w:r w:rsidRPr="0004299C">
        <w:rPr>
          <w:rFonts w:ascii="Times New Roman" w:eastAsia="Times New Roman" w:hAnsi="Times New Roman" w:cs="Times New Roman"/>
          <w:lang w:eastAsia="ru-RU"/>
        </w:rPr>
        <w:t>го отсутствие, с административным правонарушением согласен, просил назначить минимальное наказание.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Частью 5 статьи 12.15 КоАП РФ установлена административная ответственность за повторное совершение административного правонарушения, предусмотренного ч.</w:t>
      </w:r>
      <w:r w:rsidRPr="0004299C" w:rsidR="008A5328">
        <w:rPr>
          <w:sz w:val="22"/>
          <w:szCs w:val="22"/>
        </w:rPr>
        <w:t xml:space="preserve"> </w:t>
      </w:r>
      <w:r w:rsidRPr="0004299C">
        <w:rPr>
          <w:sz w:val="22"/>
          <w:szCs w:val="22"/>
        </w:rPr>
        <w:t>4 с</w:t>
      </w:r>
      <w:r w:rsidRPr="0004299C">
        <w:rPr>
          <w:sz w:val="22"/>
          <w:szCs w:val="22"/>
        </w:rPr>
        <w:t>т. 12.15 КоАП РФ.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В соответствии с ч. 4 ст. 12.15 КоАП РФ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</w:t>
      </w:r>
      <w:r w:rsidRPr="0004299C">
        <w:rPr>
          <w:sz w:val="22"/>
          <w:szCs w:val="22"/>
        </w:rPr>
        <w:t xml:space="preserve">нием случаев, предусмотренных частью 3 статьи 12.15 КоАП РФ.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В силу пункта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</w:t>
      </w:r>
      <w:r w:rsidRPr="0004299C">
        <w:rPr>
          <w:sz w:val="22"/>
          <w:szCs w:val="22"/>
        </w:rPr>
        <w:t xml:space="preserve">ировщиков, действующих в пределах предоставленных им прав и регулирующих дорожное движение установленными сигналами.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</w:t>
      </w:r>
      <w:r w:rsidRPr="0004299C">
        <w:rPr>
          <w:sz w:val="22"/>
          <w:szCs w:val="22"/>
        </w:rPr>
        <w:t xml:space="preserve">айными путями, разделительной полосой, разметкой 1.1, 1.3 или разметкой 1.11, прерывистая линия которой расположена слева (пункт 9.1.1 ПДД РФ).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Согласно правовой позиции, изложенной в пункте </w:t>
      </w:r>
      <w:r w:rsidRPr="0004299C">
        <w:rPr>
          <w:sz w:val="22"/>
          <w:szCs w:val="22"/>
        </w:rPr>
        <w:t>15 постановления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 w:rsidRPr="0004299C">
        <w:rPr>
          <w:sz w:val="22"/>
          <w:szCs w:val="22"/>
        </w:rPr>
        <w:t xml:space="preserve"> административных правонарушениях», движение по дороге с двусторонним движением в нарушение требований дорожных знаков 3.20 «Обгон запрещен», 3.22 «Обгон грузовым автомобилям запрещен», 5.11.1 «Дорога с полосой для маршрутных транспортных средств», 5.11.2 </w:t>
      </w:r>
      <w:r w:rsidRPr="0004299C">
        <w:rPr>
          <w:sz w:val="22"/>
          <w:szCs w:val="22"/>
        </w:rPr>
        <w:t>«Дорога с полосой для велосипедистов»,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</w:t>
      </w:r>
      <w:r w:rsidRPr="0004299C">
        <w:rPr>
          <w:sz w:val="22"/>
          <w:szCs w:val="22"/>
        </w:rPr>
        <w:t xml:space="preserve">т объективную сторону состава административного правонарушения, предусмотренного частью 4 статьи 12.15 КоАП РФ.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Как ли</w:t>
      </w:r>
      <w:r w:rsidRPr="0004299C">
        <w:rPr>
          <w:sz w:val="22"/>
          <w:szCs w:val="22"/>
        </w:rPr>
        <w:t xml:space="preserve">цо, имеющее право управления транспортным средством, </w:t>
      </w:r>
      <w:r w:rsidRPr="0004299C" w:rsidR="008A5328">
        <w:rPr>
          <w:sz w:val="22"/>
          <w:szCs w:val="22"/>
        </w:rPr>
        <w:t xml:space="preserve">Мамбетов А. </w:t>
      </w:r>
      <w:r w:rsidRPr="0004299C">
        <w:rPr>
          <w:sz w:val="22"/>
          <w:szCs w:val="22"/>
        </w:rPr>
        <w:t xml:space="preserve">обязан знать данные требования ПДД РФ и соблюдать. </w:t>
      </w:r>
    </w:p>
    <w:p w:rsidR="006721DB" w:rsidRPr="0004299C" w:rsidP="007B0F10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В</w:t>
      </w:r>
      <w:r w:rsidRPr="0004299C" w:rsidR="004B5E23">
        <w:rPr>
          <w:sz w:val="22"/>
          <w:szCs w:val="22"/>
        </w:rPr>
        <w:t xml:space="preserve">иновность </w:t>
      </w:r>
      <w:r w:rsidRPr="0004299C" w:rsidR="008A5328">
        <w:rPr>
          <w:sz w:val="22"/>
          <w:szCs w:val="22"/>
        </w:rPr>
        <w:t xml:space="preserve">Мамбетов А. </w:t>
      </w:r>
      <w:r w:rsidRPr="0004299C" w:rsidR="004B5E23">
        <w:rPr>
          <w:sz w:val="22"/>
          <w:szCs w:val="22"/>
        </w:rPr>
        <w:t xml:space="preserve">в совершении административного правонарушения, предусмотренного ч. 5 ст. 12.15 КоАП РФ, подтверждается имеющимися в деле доказательствами: </w:t>
      </w:r>
      <w:r w:rsidRPr="0004299C" w:rsidR="00744F48">
        <w:rPr>
          <w:sz w:val="22"/>
          <w:szCs w:val="22"/>
        </w:rPr>
        <w:t xml:space="preserve">протоколом </w:t>
      </w:r>
      <w:r w:rsidRPr="0004299C" w:rsidR="008221F1">
        <w:rPr>
          <w:sz w:val="22"/>
          <w:szCs w:val="22"/>
        </w:rPr>
        <w:t>82</w:t>
      </w:r>
      <w:r w:rsidRPr="0004299C" w:rsidR="00F75138">
        <w:rPr>
          <w:sz w:val="22"/>
          <w:szCs w:val="22"/>
        </w:rPr>
        <w:t xml:space="preserve"> </w:t>
      </w:r>
      <w:r w:rsidRPr="0004299C" w:rsidR="008A5328">
        <w:rPr>
          <w:sz w:val="22"/>
          <w:szCs w:val="22"/>
        </w:rPr>
        <w:t>КР</w:t>
      </w:r>
      <w:r w:rsidRPr="0004299C" w:rsidR="00F75138">
        <w:rPr>
          <w:sz w:val="22"/>
          <w:szCs w:val="22"/>
        </w:rPr>
        <w:t xml:space="preserve"> №</w:t>
      </w:r>
      <w:r w:rsidRPr="0004299C" w:rsidR="008221F1">
        <w:rPr>
          <w:sz w:val="22"/>
          <w:szCs w:val="22"/>
        </w:rPr>
        <w:t xml:space="preserve"> </w:t>
      </w:r>
      <w:r w:rsidRPr="0004299C" w:rsidR="008A5328">
        <w:rPr>
          <w:sz w:val="22"/>
          <w:szCs w:val="22"/>
        </w:rPr>
        <w:t>024882</w:t>
      </w:r>
      <w:r w:rsidRPr="0004299C" w:rsidR="00F75138">
        <w:rPr>
          <w:sz w:val="22"/>
          <w:szCs w:val="22"/>
        </w:rPr>
        <w:t xml:space="preserve"> об административном правонарушении от </w:t>
      </w:r>
      <w:r w:rsidRPr="0004299C" w:rsidR="008A5328">
        <w:rPr>
          <w:sz w:val="22"/>
          <w:szCs w:val="22"/>
        </w:rPr>
        <w:t>13.03.2025</w:t>
      </w:r>
      <w:r w:rsidRPr="0004299C">
        <w:rPr>
          <w:sz w:val="22"/>
          <w:szCs w:val="22"/>
        </w:rPr>
        <w:t xml:space="preserve">, в объяснении которого </w:t>
      </w:r>
      <w:r w:rsidRPr="0004299C" w:rsidR="005F1697">
        <w:rPr>
          <w:sz w:val="22"/>
          <w:szCs w:val="22"/>
        </w:rPr>
        <w:t xml:space="preserve">Мамбетов А. </w:t>
      </w:r>
      <w:r w:rsidRPr="0004299C">
        <w:rPr>
          <w:sz w:val="22"/>
          <w:szCs w:val="22"/>
        </w:rPr>
        <w:t xml:space="preserve">указал, что </w:t>
      </w:r>
      <w:r w:rsidRPr="0004299C" w:rsidR="005F1697">
        <w:rPr>
          <w:sz w:val="22"/>
          <w:szCs w:val="22"/>
        </w:rPr>
        <w:t>спешит отвезти клиента</w:t>
      </w:r>
      <w:r w:rsidRPr="0004299C" w:rsidR="00744F48">
        <w:rPr>
          <w:sz w:val="22"/>
          <w:szCs w:val="22"/>
        </w:rPr>
        <w:t xml:space="preserve">; </w:t>
      </w:r>
      <w:r w:rsidRPr="0004299C">
        <w:rPr>
          <w:sz w:val="22"/>
          <w:szCs w:val="22"/>
        </w:rPr>
        <w:t xml:space="preserve">схемой </w:t>
      </w:r>
      <w:r w:rsidRPr="0004299C" w:rsidR="005F1697">
        <w:rPr>
          <w:sz w:val="22"/>
          <w:szCs w:val="22"/>
        </w:rPr>
        <w:t xml:space="preserve">места </w:t>
      </w:r>
      <w:r w:rsidRPr="0004299C">
        <w:rPr>
          <w:sz w:val="22"/>
          <w:szCs w:val="22"/>
        </w:rPr>
        <w:t xml:space="preserve">совершения административного правонарушения; </w:t>
      </w:r>
      <w:r w:rsidRPr="0004299C" w:rsidR="005F1697">
        <w:rPr>
          <w:sz w:val="22"/>
          <w:szCs w:val="22"/>
        </w:rPr>
        <w:t>постановлением 18810582241010093432 от 10.102024. которым Мамбетов А. признан виновным в совершении 28.09.2024 административного правонарушения по ч. 4 ст. 12.15 КоАП РФ и ему назначено наказание в виде штрафа в размере 5 000 рублей, постановление вступило в законную силу 04.11.2024, штраф уплачен в размере половины назначенного.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Вышеуказанные доказательства получены в соответствии с требованиями норм КоАП РФ и соответствуют требованиям, предъявляемым к доказательствам, они являются относимыми, допустимыми</w:t>
      </w:r>
      <w:r w:rsidRPr="0004299C" w:rsidR="000F10C1">
        <w:rPr>
          <w:sz w:val="22"/>
          <w:szCs w:val="22"/>
        </w:rPr>
        <w:t>.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В силу статьи 4.6 КоАП РФ ли</w:t>
      </w:r>
      <w:r w:rsidRPr="0004299C">
        <w:rPr>
          <w:sz w:val="22"/>
          <w:szCs w:val="22"/>
        </w:rPr>
        <w:t xml:space="preserve">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</w:t>
      </w:r>
      <w:r w:rsidRPr="0004299C">
        <w:rPr>
          <w:sz w:val="22"/>
          <w:szCs w:val="22"/>
        </w:rPr>
        <w:t xml:space="preserve">дня окончания исполнения данного постановления.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Таким образом, на момент совершения административного правонарушения, то есть на </w:t>
      </w:r>
      <w:r w:rsidRPr="0004299C" w:rsidR="005F1697">
        <w:rPr>
          <w:sz w:val="22"/>
          <w:szCs w:val="22"/>
        </w:rPr>
        <w:t>13.03.2025</w:t>
      </w:r>
      <w:r w:rsidRPr="0004299C" w:rsidR="00030C91">
        <w:rPr>
          <w:sz w:val="22"/>
          <w:szCs w:val="22"/>
        </w:rPr>
        <w:t xml:space="preserve"> </w:t>
      </w:r>
      <w:r w:rsidRPr="0004299C">
        <w:rPr>
          <w:sz w:val="22"/>
          <w:szCs w:val="22"/>
        </w:rPr>
        <w:t xml:space="preserve">г., </w:t>
      </w:r>
      <w:r w:rsidRPr="0004299C" w:rsidR="005F1697">
        <w:rPr>
          <w:sz w:val="22"/>
          <w:szCs w:val="22"/>
        </w:rPr>
        <w:t xml:space="preserve">Мамбетов А. </w:t>
      </w:r>
      <w:r w:rsidRPr="0004299C">
        <w:rPr>
          <w:sz w:val="22"/>
          <w:szCs w:val="22"/>
        </w:rPr>
        <w:t xml:space="preserve">считается лицом, подвергнутым административному наказанию за аналогичное правонарушение.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Действия </w:t>
      </w:r>
      <w:r w:rsidRPr="0004299C" w:rsidR="005F1697">
        <w:rPr>
          <w:sz w:val="22"/>
          <w:szCs w:val="22"/>
        </w:rPr>
        <w:t xml:space="preserve">Мамбетова А. </w:t>
      </w:r>
      <w:r w:rsidRPr="0004299C">
        <w:rPr>
          <w:sz w:val="22"/>
          <w:szCs w:val="22"/>
        </w:rPr>
        <w:t>подлежат квалификации по ч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5 ст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12.15 КоАП РФ, как повторное совершение административного правонарушения, предусмотренного ч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4 ст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12.15 КоАП РФ. </w:t>
      </w:r>
    </w:p>
    <w:p w:rsidR="004B5E23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>Согласно ч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2 ст</w:t>
      </w:r>
      <w:r w:rsidRPr="0004299C" w:rsidR="00030C91">
        <w:rPr>
          <w:sz w:val="22"/>
          <w:szCs w:val="22"/>
        </w:rPr>
        <w:t>.</w:t>
      </w:r>
      <w:r w:rsidRPr="0004299C">
        <w:rPr>
          <w:sz w:val="22"/>
          <w:szCs w:val="22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 w:rsidRPr="0004299C">
        <w:rPr>
          <w:sz w:val="22"/>
          <w:szCs w:val="22"/>
        </w:rPr>
        <w:t xml:space="preserve">обстоятельства, отягчающие административную ответственность. </w:t>
      </w:r>
    </w:p>
    <w:p w:rsidR="00030C91" w:rsidRPr="0004299C" w:rsidP="000429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Смягчающим административную ответственность обстоятельством мировой судья признает признание вины.</w:t>
      </w:r>
      <w:r w:rsidRPr="0004299C" w:rsidR="000429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299C">
        <w:rPr>
          <w:rFonts w:ascii="Times New Roman" w:hAnsi="Times New Roman" w:cs="Times New Roman"/>
        </w:rPr>
        <w:t>О</w:t>
      </w:r>
      <w:r w:rsidRPr="0004299C" w:rsidR="004B5E23">
        <w:rPr>
          <w:rFonts w:ascii="Times New Roman" w:hAnsi="Times New Roman" w:cs="Times New Roman"/>
        </w:rPr>
        <w:t>тягчающ</w:t>
      </w:r>
      <w:r w:rsidRPr="0004299C">
        <w:rPr>
          <w:rFonts w:ascii="Times New Roman" w:hAnsi="Times New Roman" w:cs="Times New Roman"/>
        </w:rPr>
        <w:t>им</w:t>
      </w:r>
      <w:r w:rsidRPr="0004299C" w:rsidR="004B5E23">
        <w:rPr>
          <w:rFonts w:ascii="Times New Roman" w:hAnsi="Times New Roman" w:cs="Times New Roman"/>
        </w:rPr>
        <w:t xml:space="preserve"> административную ответственность обстоятельств</w:t>
      </w:r>
      <w:r w:rsidRPr="0004299C">
        <w:rPr>
          <w:rFonts w:ascii="Times New Roman" w:hAnsi="Times New Roman" w:cs="Times New Roman"/>
        </w:rPr>
        <w:t>ом</w:t>
      </w:r>
      <w:r w:rsidRPr="0004299C" w:rsidR="004B5E23">
        <w:rPr>
          <w:rFonts w:ascii="Times New Roman" w:hAnsi="Times New Roman" w:cs="Times New Roman"/>
        </w:rPr>
        <w:t xml:space="preserve"> является повторное совершение однородного административного правонарушении в течени</w:t>
      </w:r>
      <w:r w:rsidRPr="0004299C">
        <w:rPr>
          <w:rFonts w:ascii="Times New Roman" w:hAnsi="Times New Roman" w:cs="Times New Roman"/>
        </w:rPr>
        <w:t>е</w:t>
      </w:r>
      <w:r w:rsidRPr="0004299C" w:rsidR="005F1697">
        <w:rPr>
          <w:rFonts w:ascii="Times New Roman" w:hAnsi="Times New Roman" w:cs="Times New Roman"/>
        </w:rPr>
        <w:t xml:space="preserve"> года.</w:t>
      </w:r>
    </w:p>
    <w:p w:rsidR="00030C91" w:rsidRPr="0004299C" w:rsidP="00030C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Санкцией ч. 5 ст. 12.15 КоАП РФ предусмотрено исключительно наказание в виде лишения права управления транспортными средствами на срок один год, и лишь в случае фиксации административного правонарушен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– возможно наложение административного штрафа в размере </w:t>
      </w:r>
      <w:r w:rsidRPr="0004299C" w:rsidR="005F1697">
        <w:rPr>
          <w:rFonts w:ascii="Times New Roman" w:eastAsia="Times New Roman" w:hAnsi="Times New Roman" w:cs="Times New Roman"/>
          <w:lang w:eastAsia="ru-RU"/>
        </w:rPr>
        <w:t>семи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Pr="0004299C" w:rsidR="005F1697">
        <w:rPr>
          <w:rFonts w:ascii="Times New Roman" w:eastAsia="Times New Roman" w:hAnsi="Times New Roman" w:cs="Times New Roman"/>
          <w:lang w:eastAsia="ru-RU"/>
        </w:rPr>
        <w:t xml:space="preserve"> пятисот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:rsidR="00030C91" w:rsidRPr="0004299C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4299C">
        <w:rPr>
          <w:sz w:val="22"/>
          <w:szCs w:val="22"/>
        </w:rPr>
        <w:t xml:space="preserve">С учётом изложенного, </w:t>
      </w:r>
      <w:r w:rsidRPr="0004299C" w:rsidR="0057755D">
        <w:rPr>
          <w:sz w:val="22"/>
          <w:szCs w:val="22"/>
        </w:rPr>
        <w:t>суд полагает назначить</w:t>
      </w:r>
      <w:r w:rsidRPr="0004299C">
        <w:rPr>
          <w:sz w:val="22"/>
          <w:szCs w:val="22"/>
        </w:rPr>
        <w:t xml:space="preserve"> наказание в виде лишения права управления транспортными средствами.</w:t>
      </w:r>
    </w:p>
    <w:p w:rsidR="0057755D" w:rsidRPr="0057755D" w:rsidP="005775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755D">
        <w:rPr>
          <w:rFonts w:ascii="Times New Roman" w:eastAsia="Times New Roman" w:hAnsi="Times New Roman" w:cs="Times New Roman"/>
          <w:lang w:eastAsia="ru-RU"/>
        </w:rPr>
        <w:t>При этом, основания, при которых наказание в виде лишения права управления транспортными средствами не может быть назначено</w:t>
      </w:r>
      <w:r w:rsidRPr="0004299C" w:rsidR="00767B34">
        <w:rPr>
          <w:rFonts w:ascii="Times New Roman" w:eastAsia="Times New Roman" w:hAnsi="Times New Roman" w:cs="Times New Roman"/>
          <w:lang w:eastAsia="ru-RU"/>
        </w:rPr>
        <w:t>, отсутствуют, поскольку в данном случае</w:t>
      </w:r>
      <w:r w:rsidRPr="0057755D">
        <w:rPr>
          <w:rFonts w:ascii="Times New Roman" w:eastAsia="Times New Roman" w:hAnsi="Times New Roman" w:cs="Times New Roman"/>
          <w:lang w:eastAsia="ru-RU"/>
        </w:rPr>
        <w:t xml:space="preserve"> административное правонарушение зафиксировано инспектором ДПС с составлением протокола об административном правонарушении, предусмо</w:t>
      </w:r>
      <w:r w:rsidRPr="0004299C" w:rsidR="00767B34">
        <w:rPr>
          <w:rFonts w:ascii="Times New Roman" w:eastAsia="Times New Roman" w:hAnsi="Times New Roman" w:cs="Times New Roman"/>
          <w:lang w:eastAsia="ru-RU"/>
        </w:rPr>
        <w:t>тренном ч. 5 ст. 12.15 КоАП РФ.</w:t>
      </w:r>
    </w:p>
    <w:p w:rsidR="00593DC5" w:rsidRPr="0004299C" w:rsidP="00030C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</w:t>
      </w:r>
      <w:r w:rsidRPr="0004299C" w:rsidR="00756A9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4299C" w:rsidR="00425E40">
        <w:rPr>
          <w:rFonts w:ascii="Times New Roman" w:eastAsia="Times New Roman" w:hAnsi="Times New Roman" w:cs="Times New Roman"/>
          <w:lang w:eastAsia="ru-RU"/>
        </w:rPr>
        <w:t>5</w:t>
      </w:r>
      <w:r w:rsidRPr="0004299C" w:rsidR="00756A94">
        <w:rPr>
          <w:rFonts w:ascii="Times New Roman" w:eastAsia="Times New Roman" w:hAnsi="Times New Roman" w:cs="Times New Roman"/>
          <w:lang w:eastAsia="ru-RU"/>
        </w:rPr>
        <w:t xml:space="preserve"> ст. 12.15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, ст. 29.10 </w:t>
      </w:r>
      <w:r w:rsidRPr="0004299C" w:rsidR="00030C91">
        <w:rPr>
          <w:rFonts w:ascii="Times New Roman" w:eastAsia="Times New Roman" w:hAnsi="Times New Roman" w:cs="Times New Roman"/>
          <w:lang w:eastAsia="ru-RU"/>
        </w:rPr>
        <w:t>КоАП РФ</w:t>
      </w:r>
      <w:r w:rsidRPr="0004299C">
        <w:rPr>
          <w:rFonts w:ascii="Times New Roman" w:eastAsia="Times New Roman" w:hAnsi="Times New Roman" w:cs="Times New Roman"/>
          <w:lang w:eastAsia="ru-RU"/>
        </w:rPr>
        <w:t>, мировой судья</w:t>
      </w:r>
    </w:p>
    <w:p w:rsidR="0004299C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93DC5" w:rsidRPr="0004299C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04299C" w:rsidR="0029133C">
        <w:rPr>
          <w:rFonts w:ascii="Times New Roman" w:eastAsia="Times New Roman" w:hAnsi="Times New Roman" w:cs="Times New Roman"/>
          <w:lang w:eastAsia="ru-RU"/>
        </w:rPr>
        <w:t xml:space="preserve">Мамбетова Абдулгапара 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виновным в совершении административного правонарушения, предусмотренного </w:t>
      </w:r>
      <w:r w:rsidRPr="0004299C" w:rsidR="00756A9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4299C">
        <w:rPr>
          <w:rFonts w:ascii="Times New Roman" w:eastAsia="Times New Roman" w:hAnsi="Times New Roman" w:cs="Times New Roman"/>
          <w:lang w:eastAsia="ru-RU"/>
        </w:rPr>
        <w:t>5</w:t>
      </w:r>
      <w:r w:rsidRPr="0004299C" w:rsidR="00756A94">
        <w:rPr>
          <w:rFonts w:ascii="Times New Roman" w:eastAsia="Times New Roman" w:hAnsi="Times New Roman" w:cs="Times New Roman"/>
          <w:lang w:eastAsia="ru-RU"/>
        </w:rPr>
        <w:t xml:space="preserve"> ст. 12.15 </w:t>
      </w:r>
      <w:r w:rsidRPr="0004299C" w:rsidR="00030C91">
        <w:rPr>
          <w:rFonts w:ascii="Times New Roman" w:eastAsia="Times New Roman" w:hAnsi="Times New Roman" w:cs="Times New Roman"/>
          <w:lang w:eastAsia="ru-RU"/>
        </w:rPr>
        <w:t>КоАП РФ</w:t>
      </w:r>
      <w:r w:rsidRPr="0004299C" w:rsidR="0029133C">
        <w:rPr>
          <w:rFonts w:ascii="Times New Roman" w:eastAsia="Times New Roman" w:hAnsi="Times New Roman" w:cs="Times New Roman"/>
          <w:lang w:eastAsia="ru-RU"/>
        </w:rPr>
        <w:t>,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и назначить ему административное наказание в виде лишения его права управления транспортными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средствами на срок 1 (один) год.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Разъяснить,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В соответстви</w:t>
      </w:r>
      <w:r w:rsidRPr="0004299C">
        <w:rPr>
          <w:rFonts w:ascii="Times New Roman" w:eastAsia="Times New Roman" w:hAnsi="Times New Roman" w:cs="Times New Roman"/>
          <w:lang w:eastAsia="ru-RU"/>
        </w:rPr>
        <w:t>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</w:t>
      </w:r>
      <w:r w:rsidRPr="0004299C">
        <w:rPr>
          <w:rFonts w:ascii="Times New Roman" w:eastAsia="Times New Roman" w:hAnsi="Times New Roman" w:cs="Times New Roman"/>
          <w:lang w:eastAsia="ru-RU"/>
        </w:rPr>
        <w:t>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04299C">
        <w:rPr>
          <w:rFonts w:ascii="Times New Roman" w:eastAsia="Times New Roman" w:hAnsi="Times New Roman" w:cs="Times New Roman"/>
          <w:lang w:eastAsia="ru-RU"/>
        </w:rPr>
        <w:t>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</w:t>
      </w:r>
      <w:r w:rsidRPr="0004299C">
        <w:rPr>
          <w:rFonts w:ascii="Times New Roman" w:eastAsia="Times New Roman" w:hAnsi="Times New Roman" w:cs="Times New Roman"/>
          <w:lang w:eastAsia="ru-RU"/>
        </w:rPr>
        <w:t>лучения органом, исполняющим этот вид административного наказания, заявления лица об утрате указанных документов.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04299C" w:rsidR="00030C91">
        <w:rPr>
          <w:rFonts w:ascii="Times New Roman" w:eastAsia="Times New Roman" w:hAnsi="Times New Roman" w:cs="Times New Roman"/>
          <w:lang w:eastAsia="ru-RU"/>
        </w:rPr>
        <w:t>1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Ленинского судебного р</w:t>
      </w:r>
      <w:r w:rsidRPr="0004299C">
        <w:rPr>
          <w:rFonts w:ascii="Times New Roman" w:eastAsia="Times New Roman" w:hAnsi="Times New Roman" w:cs="Times New Roman"/>
          <w:lang w:eastAsia="ru-RU"/>
        </w:rPr>
        <w:t>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25E40" w:rsidRPr="0004299C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93DC5" w:rsidRPr="0004299C" w:rsidP="00030C9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99C">
        <w:rPr>
          <w:rFonts w:ascii="Times New Roman" w:eastAsia="Times New Roman" w:hAnsi="Times New Roman" w:cs="Times New Roman"/>
          <w:lang w:eastAsia="ru-RU"/>
        </w:rPr>
        <w:t xml:space="preserve">Мировой судья             </w:t>
      </w:r>
      <w:r w:rsidRPr="0004299C" w:rsidR="000928A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04299C" w:rsidR="000928AB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04299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04299C" w:rsidR="000928A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04299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04299C" w:rsidR="00030C91">
        <w:rPr>
          <w:rFonts w:ascii="Times New Roman" w:eastAsia="Times New Roman" w:hAnsi="Times New Roman" w:cs="Times New Roman"/>
          <w:lang w:eastAsia="ru-RU"/>
        </w:rPr>
        <w:t>А.В. Баркалов</w:t>
      </w:r>
    </w:p>
    <w:sectPr w:rsidSect="0004299C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4443377"/>
      <w:docPartObj>
        <w:docPartGallery w:val="Page Numbers (Top of Page)"/>
        <w:docPartUnique/>
      </w:docPartObj>
    </w:sdtPr>
    <w:sdtContent>
      <w:p w:rsidR="00E86A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BC">
          <w:rPr>
            <w:noProof/>
          </w:rPr>
          <w:t>2</w:t>
        </w:r>
        <w:r>
          <w:fldChar w:fldCharType="end"/>
        </w:r>
      </w:p>
    </w:sdtContent>
  </w:sdt>
  <w:p w:rsidR="00E86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2D1C"/>
    <w:rsid w:val="00026294"/>
    <w:rsid w:val="00030C91"/>
    <w:rsid w:val="00037B94"/>
    <w:rsid w:val="0004299C"/>
    <w:rsid w:val="00045D77"/>
    <w:rsid w:val="00050C31"/>
    <w:rsid w:val="00051344"/>
    <w:rsid w:val="00052F29"/>
    <w:rsid w:val="00054BD1"/>
    <w:rsid w:val="000575EB"/>
    <w:rsid w:val="00064F34"/>
    <w:rsid w:val="00067738"/>
    <w:rsid w:val="00073A2D"/>
    <w:rsid w:val="00075D68"/>
    <w:rsid w:val="000761FC"/>
    <w:rsid w:val="00085138"/>
    <w:rsid w:val="000928AB"/>
    <w:rsid w:val="000942D5"/>
    <w:rsid w:val="000B409F"/>
    <w:rsid w:val="000B59F9"/>
    <w:rsid w:val="000C0906"/>
    <w:rsid w:val="000C7467"/>
    <w:rsid w:val="000D1E9B"/>
    <w:rsid w:val="000E285B"/>
    <w:rsid w:val="000F10C1"/>
    <w:rsid w:val="0010254F"/>
    <w:rsid w:val="00110B1C"/>
    <w:rsid w:val="00124FF9"/>
    <w:rsid w:val="00127351"/>
    <w:rsid w:val="00137F89"/>
    <w:rsid w:val="00144EEE"/>
    <w:rsid w:val="00155B18"/>
    <w:rsid w:val="00156471"/>
    <w:rsid w:val="00156FB5"/>
    <w:rsid w:val="0017478F"/>
    <w:rsid w:val="00175F46"/>
    <w:rsid w:val="00180025"/>
    <w:rsid w:val="00185492"/>
    <w:rsid w:val="00186A4C"/>
    <w:rsid w:val="00192508"/>
    <w:rsid w:val="001963F7"/>
    <w:rsid w:val="001A1A7D"/>
    <w:rsid w:val="001A34B6"/>
    <w:rsid w:val="001A426F"/>
    <w:rsid w:val="001A4E8B"/>
    <w:rsid w:val="001B5976"/>
    <w:rsid w:val="001C5D22"/>
    <w:rsid w:val="001C7BF4"/>
    <w:rsid w:val="001D593D"/>
    <w:rsid w:val="001F3674"/>
    <w:rsid w:val="001F6247"/>
    <w:rsid w:val="001F6CE6"/>
    <w:rsid w:val="001F6FE2"/>
    <w:rsid w:val="00204976"/>
    <w:rsid w:val="00215C49"/>
    <w:rsid w:val="00221330"/>
    <w:rsid w:val="00223687"/>
    <w:rsid w:val="00230E33"/>
    <w:rsid w:val="002350CE"/>
    <w:rsid w:val="00237AAE"/>
    <w:rsid w:val="00253764"/>
    <w:rsid w:val="00267923"/>
    <w:rsid w:val="00273FB0"/>
    <w:rsid w:val="002771E8"/>
    <w:rsid w:val="00280FD0"/>
    <w:rsid w:val="0029133C"/>
    <w:rsid w:val="00295607"/>
    <w:rsid w:val="002A54B6"/>
    <w:rsid w:val="002C21AB"/>
    <w:rsid w:val="002D7436"/>
    <w:rsid w:val="002E149B"/>
    <w:rsid w:val="002E3A42"/>
    <w:rsid w:val="002E53F0"/>
    <w:rsid w:val="002F1F2A"/>
    <w:rsid w:val="003057F1"/>
    <w:rsid w:val="00324C59"/>
    <w:rsid w:val="0032545D"/>
    <w:rsid w:val="0033352A"/>
    <w:rsid w:val="00341F27"/>
    <w:rsid w:val="003606EC"/>
    <w:rsid w:val="00372D37"/>
    <w:rsid w:val="0037741E"/>
    <w:rsid w:val="003823A2"/>
    <w:rsid w:val="00385B67"/>
    <w:rsid w:val="0039414D"/>
    <w:rsid w:val="003A1095"/>
    <w:rsid w:val="003A299B"/>
    <w:rsid w:val="003A4005"/>
    <w:rsid w:val="003B1241"/>
    <w:rsid w:val="003B4AAC"/>
    <w:rsid w:val="003B6A92"/>
    <w:rsid w:val="003B7903"/>
    <w:rsid w:val="003B79B0"/>
    <w:rsid w:val="003D039B"/>
    <w:rsid w:val="003D6B38"/>
    <w:rsid w:val="003F2305"/>
    <w:rsid w:val="003F61F9"/>
    <w:rsid w:val="004079AA"/>
    <w:rsid w:val="00410163"/>
    <w:rsid w:val="00413D8C"/>
    <w:rsid w:val="00415475"/>
    <w:rsid w:val="00416444"/>
    <w:rsid w:val="004239AC"/>
    <w:rsid w:val="0042445B"/>
    <w:rsid w:val="00425E40"/>
    <w:rsid w:val="00430624"/>
    <w:rsid w:val="00434BD4"/>
    <w:rsid w:val="0043598F"/>
    <w:rsid w:val="0044019B"/>
    <w:rsid w:val="0044758A"/>
    <w:rsid w:val="00451354"/>
    <w:rsid w:val="004535A9"/>
    <w:rsid w:val="00470523"/>
    <w:rsid w:val="004706BD"/>
    <w:rsid w:val="00475E90"/>
    <w:rsid w:val="0047671A"/>
    <w:rsid w:val="00490A9C"/>
    <w:rsid w:val="004A1510"/>
    <w:rsid w:val="004B3C41"/>
    <w:rsid w:val="004B5E23"/>
    <w:rsid w:val="004C494B"/>
    <w:rsid w:val="004D3C6C"/>
    <w:rsid w:val="004E0A6B"/>
    <w:rsid w:val="004E5403"/>
    <w:rsid w:val="004F01D5"/>
    <w:rsid w:val="004F2919"/>
    <w:rsid w:val="004F5702"/>
    <w:rsid w:val="004F6793"/>
    <w:rsid w:val="00504C60"/>
    <w:rsid w:val="00507381"/>
    <w:rsid w:val="005112EE"/>
    <w:rsid w:val="0051368F"/>
    <w:rsid w:val="00513F57"/>
    <w:rsid w:val="00516907"/>
    <w:rsid w:val="00516C89"/>
    <w:rsid w:val="00525B3C"/>
    <w:rsid w:val="005311DF"/>
    <w:rsid w:val="00535EE1"/>
    <w:rsid w:val="0053737D"/>
    <w:rsid w:val="005517DA"/>
    <w:rsid w:val="00553865"/>
    <w:rsid w:val="00555EEC"/>
    <w:rsid w:val="005574E4"/>
    <w:rsid w:val="0056366F"/>
    <w:rsid w:val="00564FC6"/>
    <w:rsid w:val="00565D09"/>
    <w:rsid w:val="00567C20"/>
    <w:rsid w:val="005732D4"/>
    <w:rsid w:val="0057755D"/>
    <w:rsid w:val="0058086D"/>
    <w:rsid w:val="00583FA4"/>
    <w:rsid w:val="005909D6"/>
    <w:rsid w:val="00592C22"/>
    <w:rsid w:val="00593DC5"/>
    <w:rsid w:val="005949FD"/>
    <w:rsid w:val="005A166A"/>
    <w:rsid w:val="005B2ED1"/>
    <w:rsid w:val="005C2C4C"/>
    <w:rsid w:val="005D6736"/>
    <w:rsid w:val="005E03AE"/>
    <w:rsid w:val="005E4622"/>
    <w:rsid w:val="005E6AFA"/>
    <w:rsid w:val="005F1697"/>
    <w:rsid w:val="005F2519"/>
    <w:rsid w:val="00603574"/>
    <w:rsid w:val="00603899"/>
    <w:rsid w:val="0060775B"/>
    <w:rsid w:val="006173B2"/>
    <w:rsid w:val="006239DB"/>
    <w:rsid w:val="0062605C"/>
    <w:rsid w:val="00641B7E"/>
    <w:rsid w:val="00643006"/>
    <w:rsid w:val="00644DFE"/>
    <w:rsid w:val="00661F7E"/>
    <w:rsid w:val="00667079"/>
    <w:rsid w:val="006721DB"/>
    <w:rsid w:val="006762C3"/>
    <w:rsid w:val="006A0F3D"/>
    <w:rsid w:val="006A68E6"/>
    <w:rsid w:val="006B1C16"/>
    <w:rsid w:val="006B2107"/>
    <w:rsid w:val="006B688E"/>
    <w:rsid w:val="006C005D"/>
    <w:rsid w:val="006C0536"/>
    <w:rsid w:val="006C5765"/>
    <w:rsid w:val="006C6699"/>
    <w:rsid w:val="006C7F95"/>
    <w:rsid w:val="006F4844"/>
    <w:rsid w:val="006F4FFA"/>
    <w:rsid w:val="006F53BA"/>
    <w:rsid w:val="006F558F"/>
    <w:rsid w:val="00704A43"/>
    <w:rsid w:val="00716AE0"/>
    <w:rsid w:val="00717939"/>
    <w:rsid w:val="007304D2"/>
    <w:rsid w:val="00740140"/>
    <w:rsid w:val="00742D90"/>
    <w:rsid w:val="00743EC8"/>
    <w:rsid w:val="00744C3B"/>
    <w:rsid w:val="00744DCF"/>
    <w:rsid w:val="00744F48"/>
    <w:rsid w:val="00745436"/>
    <w:rsid w:val="00746A96"/>
    <w:rsid w:val="00756A94"/>
    <w:rsid w:val="007657D6"/>
    <w:rsid w:val="00767B34"/>
    <w:rsid w:val="0077661C"/>
    <w:rsid w:val="00782BE3"/>
    <w:rsid w:val="007A7911"/>
    <w:rsid w:val="007B0052"/>
    <w:rsid w:val="007B0F10"/>
    <w:rsid w:val="007B7F3C"/>
    <w:rsid w:val="007C1003"/>
    <w:rsid w:val="007C4246"/>
    <w:rsid w:val="007D3910"/>
    <w:rsid w:val="007D4808"/>
    <w:rsid w:val="007D671E"/>
    <w:rsid w:val="007D783F"/>
    <w:rsid w:val="007D7FCA"/>
    <w:rsid w:val="007E30BC"/>
    <w:rsid w:val="007E5C68"/>
    <w:rsid w:val="007F2718"/>
    <w:rsid w:val="007F3439"/>
    <w:rsid w:val="008003BE"/>
    <w:rsid w:val="008044C5"/>
    <w:rsid w:val="0080783A"/>
    <w:rsid w:val="00815EF8"/>
    <w:rsid w:val="008219D7"/>
    <w:rsid w:val="008221F1"/>
    <w:rsid w:val="00822854"/>
    <w:rsid w:val="00827248"/>
    <w:rsid w:val="0084333F"/>
    <w:rsid w:val="008702FD"/>
    <w:rsid w:val="00874018"/>
    <w:rsid w:val="008760D2"/>
    <w:rsid w:val="00880A43"/>
    <w:rsid w:val="008A5328"/>
    <w:rsid w:val="008A5A10"/>
    <w:rsid w:val="008B4713"/>
    <w:rsid w:val="008B5EA4"/>
    <w:rsid w:val="008B73A2"/>
    <w:rsid w:val="008C3010"/>
    <w:rsid w:val="008C4B52"/>
    <w:rsid w:val="008D3E58"/>
    <w:rsid w:val="008D4C98"/>
    <w:rsid w:val="008F3085"/>
    <w:rsid w:val="008F56C5"/>
    <w:rsid w:val="00905EBB"/>
    <w:rsid w:val="00906DC8"/>
    <w:rsid w:val="00912084"/>
    <w:rsid w:val="0091720E"/>
    <w:rsid w:val="00917591"/>
    <w:rsid w:val="00917790"/>
    <w:rsid w:val="00921769"/>
    <w:rsid w:val="00925228"/>
    <w:rsid w:val="00925FE7"/>
    <w:rsid w:val="009279E3"/>
    <w:rsid w:val="009376E4"/>
    <w:rsid w:val="00947321"/>
    <w:rsid w:val="00950D8C"/>
    <w:rsid w:val="0096188C"/>
    <w:rsid w:val="00963BB2"/>
    <w:rsid w:val="00965781"/>
    <w:rsid w:val="00971B91"/>
    <w:rsid w:val="0098307E"/>
    <w:rsid w:val="00985946"/>
    <w:rsid w:val="00993788"/>
    <w:rsid w:val="009A7727"/>
    <w:rsid w:val="009A789D"/>
    <w:rsid w:val="009C327C"/>
    <w:rsid w:val="009C4F75"/>
    <w:rsid w:val="009D54E1"/>
    <w:rsid w:val="009D7CD8"/>
    <w:rsid w:val="009E1696"/>
    <w:rsid w:val="009E1ADC"/>
    <w:rsid w:val="009E6813"/>
    <w:rsid w:val="00A13534"/>
    <w:rsid w:val="00A502DB"/>
    <w:rsid w:val="00A51E7C"/>
    <w:rsid w:val="00A76391"/>
    <w:rsid w:val="00A85ABF"/>
    <w:rsid w:val="00A96B6A"/>
    <w:rsid w:val="00A9783F"/>
    <w:rsid w:val="00AA65FA"/>
    <w:rsid w:val="00AB02A2"/>
    <w:rsid w:val="00AB773E"/>
    <w:rsid w:val="00AC2DA1"/>
    <w:rsid w:val="00AC5303"/>
    <w:rsid w:val="00AC7E94"/>
    <w:rsid w:val="00AD24E8"/>
    <w:rsid w:val="00AE1D4D"/>
    <w:rsid w:val="00AE4E7A"/>
    <w:rsid w:val="00AE6C30"/>
    <w:rsid w:val="00AE6FE3"/>
    <w:rsid w:val="00B005F1"/>
    <w:rsid w:val="00B10548"/>
    <w:rsid w:val="00B123C3"/>
    <w:rsid w:val="00B15D75"/>
    <w:rsid w:val="00B23963"/>
    <w:rsid w:val="00B27D65"/>
    <w:rsid w:val="00B44282"/>
    <w:rsid w:val="00B538A1"/>
    <w:rsid w:val="00B61EB6"/>
    <w:rsid w:val="00B6465C"/>
    <w:rsid w:val="00B678F9"/>
    <w:rsid w:val="00B73742"/>
    <w:rsid w:val="00B75559"/>
    <w:rsid w:val="00B77827"/>
    <w:rsid w:val="00B77E8E"/>
    <w:rsid w:val="00B86AB0"/>
    <w:rsid w:val="00B8788E"/>
    <w:rsid w:val="00BA29A0"/>
    <w:rsid w:val="00BA2A48"/>
    <w:rsid w:val="00BA5DBB"/>
    <w:rsid w:val="00BB4EE4"/>
    <w:rsid w:val="00BB57FB"/>
    <w:rsid w:val="00BB6A93"/>
    <w:rsid w:val="00BC44AD"/>
    <w:rsid w:val="00BD2305"/>
    <w:rsid w:val="00BD33B9"/>
    <w:rsid w:val="00BE205A"/>
    <w:rsid w:val="00BF14D5"/>
    <w:rsid w:val="00BF2E15"/>
    <w:rsid w:val="00BF6AD3"/>
    <w:rsid w:val="00C11BA5"/>
    <w:rsid w:val="00C30144"/>
    <w:rsid w:val="00C3209F"/>
    <w:rsid w:val="00C46D46"/>
    <w:rsid w:val="00C4716C"/>
    <w:rsid w:val="00C55EB2"/>
    <w:rsid w:val="00C61E50"/>
    <w:rsid w:val="00C6268D"/>
    <w:rsid w:val="00C63015"/>
    <w:rsid w:val="00C660D8"/>
    <w:rsid w:val="00C72D8A"/>
    <w:rsid w:val="00C74AD2"/>
    <w:rsid w:val="00C7528B"/>
    <w:rsid w:val="00C81224"/>
    <w:rsid w:val="00C85796"/>
    <w:rsid w:val="00C86F6D"/>
    <w:rsid w:val="00C910F2"/>
    <w:rsid w:val="00C913D9"/>
    <w:rsid w:val="00C91C81"/>
    <w:rsid w:val="00CA5FC2"/>
    <w:rsid w:val="00CB2749"/>
    <w:rsid w:val="00CB40CA"/>
    <w:rsid w:val="00CB4F43"/>
    <w:rsid w:val="00CB4F49"/>
    <w:rsid w:val="00CB5972"/>
    <w:rsid w:val="00CC14C1"/>
    <w:rsid w:val="00CC3539"/>
    <w:rsid w:val="00CC418D"/>
    <w:rsid w:val="00CE161A"/>
    <w:rsid w:val="00CF4A70"/>
    <w:rsid w:val="00CF7E85"/>
    <w:rsid w:val="00D24ABC"/>
    <w:rsid w:val="00D312B5"/>
    <w:rsid w:val="00D35BD1"/>
    <w:rsid w:val="00D4186B"/>
    <w:rsid w:val="00D52005"/>
    <w:rsid w:val="00D537DA"/>
    <w:rsid w:val="00D6079D"/>
    <w:rsid w:val="00D65FCA"/>
    <w:rsid w:val="00D6677F"/>
    <w:rsid w:val="00D75873"/>
    <w:rsid w:val="00D75D80"/>
    <w:rsid w:val="00D76005"/>
    <w:rsid w:val="00D760EC"/>
    <w:rsid w:val="00D86E01"/>
    <w:rsid w:val="00D87933"/>
    <w:rsid w:val="00DA290F"/>
    <w:rsid w:val="00DB1E39"/>
    <w:rsid w:val="00DB5370"/>
    <w:rsid w:val="00DC33B4"/>
    <w:rsid w:val="00DC3B84"/>
    <w:rsid w:val="00DC7888"/>
    <w:rsid w:val="00DD2D57"/>
    <w:rsid w:val="00DD6058"/>
    <w:rsid w:val="00DE0882"/>
    <w:rsid w:val="00E01FD7"/>
    <w:rsid w:val="00E024CC"/>
    <w:rsid w:val="00E0293B"/>
    <w:rsid w:val="00E03F61"/>
    <w:rsid w:val="00E21918"/>
    <w:rsid w:val="00E23AED"/>
    <w:rsid w:val="00E2558F"/>
    <w:rsid w:val="00E307B5"/>
    <w:rsid w:val="00E3109C"/>
    <w:rsid w:val="00E329EF"/>
    <w:rsid w:val="00E4060B"/>
    <w:rsid w:val="00E452E4"/>
    <w:rsid w:val="00E47D7A"/>
    <w:rsid w:val="00E538FA"/>
    <w:rsid w:val="00E539DB"/>
    <w:rsid w:val="00E71955"/>
    <w:rsid w:val="00E86A9F"/>
    <w:rsid w:val="00E87886"/>
    <w:rsid w:val="00E87C51"/>
    <w:rsid w:val="00E94C9E"/>
    <w:rsid w:val="00EA2501"/>
    <w:rsid w:val="00EB1D19"/>
    <w:rsid w:val="00EB46BE"/>
    <w:rsid w:val="00EC0E16"/>
    <w:rsid w:val="00EC3CE9"/>
    <w:rsid w:val="00EC7CDA"/>
    <w:rsid w:val="00ED368C"/>
    <w:rsid w:val="00ED3CA0"/>
    <w:rsid w:val="00ED65C1"/>
    <w:rsid w:val="00ED7EC5"/>
    <w:rsid w:val="00EE5D70"/>
    <w:rsid w:val="00EF3306"/>
    <w:rsid w:val="00F01EE4"/>
    <w:rsid w:val="00F0769A"/>
    <w:rsid w:val="00F13AD1"/>
    <w:rsid w:val="00F217F9"/>
    <w:rsid w:val="00F21866"/>
    <w:rsid w:val="00F24416"/>
    <w:rsid w:val="00F3226E"/>
    <w:rsid w:val="00F43D85"/>
    <w:rsid w:val="00F4588C"/>
    <w:rsid w:val="00F46079"/>
    <w:rsid w:val="00F512B7"/>
    <w:rsid w:val="00F56673"/>
    <w:rsid w:val="00F647EC"/>
    <w:rsid w:val="00F74D2B"/>
    <w:rsid w:val="00F75138"/>
    <w:rsid w:val="00F76ED9"/>
    <w:rsid w:val="00F933C3"/>
    <w:rsid w:val="00F96FC5"/>
    <w:rsid w:val="00FA053A"/>
    <w:rsid w:val="00FA54C0"/>
    <w:rsid w:val="00FA67AB"/>
    <w:rsid w:val="00FA74E3"/>
    <w:rsid w:val="00FA7C53"/>
    <w:rsid w:val="00FB3CC6"/>
    <w:rsid w:val="00FD0471"/>
    <w:rsid w:val="00FD3A26"/>
    <w:rsid w:val="00FE2846"/>
    <w:rsid w:val="00FE728A"/>
    <w:rsid w:val="00FF0843"/>
    <w:rsid w:val="00FF112F"/>
    <w:rsid w:val="00FF2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8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86A9F"/>
  </w:style>
  <w:style w:type="paragraph" w:styleId="Footer">
    <w:name w:val="footer"/>
    <w:basedOn w:val="Normal"/>
    <w:link w:val="a1"/>
    <w:uiPriority w:val="99"/>
    <w:unhideWhenUsed/>
    <w:rsid w:val="00E8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86A9F"/>
  </w:style>
  <w:style w:type="paragraph" w:styleId="NormalWeb">
    <w:name w:val="Normal (Web)"/>
    <w:basedOn w:val="Normal"/>
    <w:uiPriority w:val="99"/>
    <w:unhideWhenUsed/>
    <w:rsid w:val="004B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00C0-D5C9-4EB1-8473-BEE3285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