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479" w:rsidP="008934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 w:rsidR="0030243F">
        <w:rPr>
          <w:rFonts w:ascii="Times New Roman" w:hAnsi="Times New Roman" w:cs="Times New Roman"/>
          <w:sz w:val="28"/>
          <w:szCs w:val="28"/>
        </w:rPr>
        <w:t>170/2020</w:t>
      </w:r>
    </w:p>
    <w:p w:rsidR="0030243F" w:rsidRPr="00A22230" w:rsidP="008934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22230">
        <w:rPr>
          <w:rFonts w:ascii="Times New Roman" w:hAnsi="Times New Roman" w:cs="Times New Roman"/>
          <w:sz w:val="28"/>
          <w:szCs w:val="28"/>
        </w:rPr>
        <w:t>0061-01-2020-000431-32</w:t>
      </w:r>
    </w:p>
    <w:p w:rsidR="00893479" w:rsidRPr="007959DE" w:rsidP="008934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79" w:rsidRPr="002827B2" w:rsidP="008934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230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мая 2020 года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479" w:rsidRPr="002827B2" w:rsidP="008934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2827B2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</w:t>
      </w:r>
      <w:r w:rsidRPr="002827B2">
        <w:rPr>
          <w:rFonts w:ascii="Times New Roman" w:hAnsi="Times New Roman" w:cs="Times New Roman"/>
          <w:sz w:val="28"/>
          <w:szCs w:val="28"/>
        </w:rPr>
        <w:t>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E558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93479" w:rsidRPr="002827B2" w:rsidP="00E558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893479" w:rsidP="003024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3F">
              <w:rPr>
                <w:rFonts w:ascii="Times New Roman" w:hAnsi="Times New Roman" w:cs="Times New Roman"/>
                <w:b/>
                <w:sz w:val="28"/>
                <w:szCs w:val="28"/>
              </w:rPr>
              <w:t>Радченко Ольгу Ивановну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243F" w:rsidP="003024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30243F" w:rsidRPr="002827B2" w:rsidP="003024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479" w:rsidRPr="002827B2" w:rsidP="008934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893479" w:rsidRPr="002827B2" w:rsidP="008934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479" w:rsidP="00893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контрольно-счетной палатой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проведено контрольное мероприятие «Проверка</w:t>
      </w:r>
      <w:r w:rsidR="00D045B8">
        <w:rPr>
          <w:rFonts w:ascii="Times New Roman" w:hAnsi="Times New Roman" w:cs="Times New Roman"/>
          <w:sz w:val="28"/>
          <w:szCs w:val="28"/>
        </w:rPr>
        <w:t xml:space="preserve"> законности, эффективности и результативности использования средств бюджета муниципального образования Калиновское сельское поселение, выделенных в 2019 году на реализацию муниципальной программы «Благоустройства Калиновского сельского поселения Ленинского района Республики Крым на 2019 год и на плановый период 2020 и 2021 годов», </w:t>
      </w:r>
      <w:r>
        <w:rPr>
          <w:rFonts w:ascii="Times New Roman" w:hAnsi="Times New Roman" w:cs="Times New Roman"/>
          <w:sz w:val="28"/>
          <w:szCs w:val="28"/>
        </w:rPr>
        <w:t>по результатам которо</w:t>
      </w:r>
      <w:r>
        <w:rPr>
          <w:rFonts w:ascii="Times New Roman" w:hAnsi="Times New Roman" w:cs="Times New Roman"/>
          <w:sz w:val="28"/>
          <w:szCs w:val="28"/>
        </w:rPr>
        <w:t xml:space="preserve">го составлен акт </w:t>
      </w:r>
      <w:r>
        <w:rPr>
          <w:rFonts w:ascii="Times New Roman" w:hAnsi="Times New Roman" w:cs="Times New Roman"/>
          <w:sz w:val="28"/>
          <w:szCs w:val="28"/>
        </w:rPr>
        <w:t>(данные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79" w:rsidP="00D04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D045B8">
        <w:rPr>
          <w:rFonts w:ascii="Times New Roman" w:hAnsi="Times New Roman" w:cs="Times New Roman"/>
          <w:sz w:val="28"/>
          <w:szCs w:val="28"/>
        </w:rPr>
        <w:t xml:space="preserve"> </w:t>
      </w:r>
      <w:r w:rsidR="00425CC1">
        <w:rPr>
          <w:rFonts w:ascii="Times New Roman" w:hAnsi="Times New Roman" w:cs="Times New Roman"/>
          <w:sz w:val="28"/>
          <w:szCs w:val="28"/>
        </w:rPr>
        <w:t>Р</w:t>
      </w:r>
      <w:r w:rsidR="00D045B8">
        <w:rPr>
          <w:rFonts w:ascii="Times New Roman" w:hAnsi="Times New Roman" w:cs="Times New Roman"/>
          <w:sz w:val="28"/>
          <w:szCs w:val="28"/>
        </w:rPr>
        <w:t>адченко О.</w:t>
      </w:r>
      <w:r w:rsidR="00425CC1">
        <w:rPr>
          <w:rFonts w:ascii="Times New Roman" w:hAnsi="Times New Roman" w:cs="Times New Roman"/>
          <w:sz w:val="28"/>
          <w:szCs w:val="28"/>
        </w:rPr>
        <w:t>И</w:t>
      </w:r>
      <w:r w:rsidR="00D045B8">
        <w:rPr>
          <w:rFonts w:ascii="Times New Roman" w:hAnsi="Times New Roman" w:cs="Times New Roman"/>
          <w:sz w:val="28"/>
          <w:szCs w:val="28"/>
        </w:rPr>
        <w:t xml:space="preserve">. </w:t>
      </w:r>
      <w:r w:rsidR="00E61AC2">
        <w:rPr>
          <w:rFonts w:ascii="Times New Roman" w:hAnsi="Times New Roman" w:cs="Times New Roman"/>
          <w:sz w:val="28"/>
          <w:szCs w:val="28"/>
        </w:rPr>
        <w:t>н</w:t>
      </w:r>
      <w:r w:rsidR="00D045B8">
        <w:rPr>
          <w:rFonts w:ascii="Times New Roman" w:hAnsi="Times New Roman" w:cs="Times New Roman"/>
          <w:sz w:val="28"/>
          <w:szCs w:val="28"/>
        </w:rPr>
        <w:t>е соблюдены требования п.1 ст.9 Федерального закона от 06.12.2011г №402-ФЗ «О бухгалтерском учете»</w:t>
      </w:r>
      <w:r w:rsidR="008846D2">
        <w:rPr>
          <w:rFonts w:ascii="Times New Roman" w:hAnsi="Times New Roman" w:cs="Times New Roman"/>
          <w:sz w:val="28"/>
          <w:szCs w:val="28"/>
        </w:rPr>
        <w:t>:</w:t>
      </w:r>
      <w:r w:rsidR="00D045B8">
        <w:rPr>
          <w:rFonts w:ascii="Times New Roman" w:hAnsi="Times New Roman" w:cs="Times New Roman"/>
          <w:sz w:val="28"/>
          <w:szCs w:val="28"/>
        </w:rPr>
        <w:t xml:space="preserve"> </w:t>
      </w:r>
      <w:r w:rsidR="00E870A5">
        <w:rPr>
          <w:rFonts w:ascii="Times New Roman" w:hAnsi="Times New Roman" w:cs="Times New Roman"/>
          <w:sz w:val="28"/>
          <w:szCs w:val="28"/>
        </w:rPr>
        <w:t>при отсутствии первичных учетных документов, подтверждающих наличие в муниципальной собственности (на балансе) дренажной системы</w:t>
      </w:r>
      <w:r w:rsidR="00E61AC2">
        <w:rPr>
          <w:rFonts w:ascii="Times New Roman" w:hAnsi="Times New Roman" w:cs="Times New Roman"/>
          <w:sz w:val="28"/>
          <w:szCs w:val="28"/>
        </w:rPr>
        <w:t xml:space="preserve"> в с. Калиновка по ул. Ленина, ул. Садовая в период май-декабрь 2019 года </w:t>
      </w:r>
      <w:r w:rsidR="003A6D05">
        <w:rPr>
          <w:rFonts w:ascii="Times New Roman" w:hAnsi="Times New Roman" w:cs="Times New Roman"/>
          <w:sz w:val="28"/>
          <w:szCs w:val="28"/>
        </w:rPr>
        <w:t>провела безосновательные расходы за счет средств, предусмотренных</w:t>
      </w:r>
      <w:r w:rsidR="003A6D0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на общую сумму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05">
        <w:rPr>
          <w:rFonts w:ascii="Times New Roman" w:hAnsi="Times New Roman" w:cs="Times New Roman"/>
          <w:sz w:val="28"/>
          <w:szCs w:val="28"/>
        </w:rPr>
        <w:t>.</w:t>
      </w:r>
      <w:r w:rsidR="003A6D05">
        <w:rPr>
          <w:rFonts w:ascii="Times New Roman" w:hAnsi="Times New Roman" w:cs="Times New Roman"/>
          <w:sz w:val="28"/>
          <w:szCs w:val="28"/>
        </w:rPr>
        <w:t xml:space="preserve">,  в том числе по уборке и очистке дренажной системы по ул.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05">
        <w:rPr>
          <w:rFonts w:ascii="Times New Roman" w:hAnsi="Times New Roman" w:cs="Times New Roman"/>
          <w:sz w:val="28"/>
          <w:szCs w:val="28"/>
        </w:rPr>
        <w:t xml:space="preserve">рублей,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045B8" w:rsidP="00D04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О.И. в судебное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не явилась. О дне, времени и месте рассмотрения дела извещена надлежащим образом. Направила в суд заявление о рассмотрении дела в её отсутствие. С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согласна</w:t>
      </w:r>
      <w:r>
        <w:rPr>
          <w:rFonts w:ascii="Times New Roman" w:hAnsi="Times New Roman" w:cs="Times New Roman"/>
          <w:sz w:val="28"/>
          <w:szCs w:val="28"/>
        </w:rPr>
        <w:t>, просит суд назначить минимальное наказание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479" w:rsidP="008934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пришел к выводу, что вина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Радченко О.И.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</w:t>
      </w:r>
      <w:r w:rsidRPr="002827B2">
        <w:rPr>
          <w:rFonts w:ascii="Times New Roman" w:hAnsi="Times New Roman" w:cs="Times New Roman"/>
          <w:sz w:val="28"/>
          <w:szCs w:val="28"/>
        </w:rPr>
        <w:t>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 xml:space="preserve">1-6), решениями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л.д.9-10), выпиской из устава муниципального образования Калиновское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Ленинского района Республики Крым ( л.д.11-15), актом проверки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(л.д.16-21),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л.д.22-23).</w:t>
      </w:r>
    </w:p>
    <w:p w:rsidR="00893479" w:rsidRPr="002827B2" w:rsidP="0089347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8846D2">
        <w:rPr>
          <w:rFonts w:ascii="Times New Roman" w:hAnsi="Times New Roman" w:cs="Times New Roman"/>
          <w:sz w:val="28"/>
          <w:szCs w:val="28"/>
        </w:rPr>
        <w:t xml:space="preserve">Радченко О.И. </w:t>
      </w:r>
      <w:r w:rsidRPr="002827B2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Pr="00AB60EC">
        <w:rPr>
          <w:rFonts w:ascii="Times New Roman" w:hAnsi="Times New Roman" w:cs="Times New Roman"/>
          <w:sz w:val="28"/>
          <w:szCs w:val="28"/>
        </w:rPr>
        <w:t>КоАП РФ, как г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рубое </w:t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hyperlink r:id="rId4" w:anchor="dst100036" w:history="1">
        <w:r w:rsidRPr="005231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79" w:rsidRPr="002827B2" w:rsidP="0089347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846D2">
        <w:rPr>
          <w:rFonts w:ascii="Times New Roman" w:hAnsi="Times New Roman" w:cs="Times New Roman"/>
          <w:sz w:val="28"/>
          <w:szCs w:val="28"/>
        </w:rPr>
        <w:t xml:space="preserve">Радченко О.И.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</w:t>
      </w:r>
      <w:r w:rsidRPr="002827B2">
        <w:rPr>
          <w:rFonts w:ascii="Times New Roman" w:hAnsi="Times New Roman" w:cs="Times New Roman"/>
          <w:sz w:val="28"/>
          <w:szCs w:val="28"/>
        </w:rPr>
        <w:t>совершившего правонарушение, степень его вины, отсутствие отягчающих 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</w:t>
      </w:r>
      <w:r w:rsidRPr="002827B2">
        <w:rPr>
          <w:rFonts w:ascii="Times New Roman" w:hAnsi="Times New Roman" w:cs="Times New Roman"/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893479" w:rsidRPr="002827B2" w:rsidP="008934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3479" w:rsidRPr="002827B2" w:rsidP="00893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93479" w:rsidP="00893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D2">
        <w:rPr>
          <w:rFonts w:ascii="Times New Roman" w:hAnsi="Times New Roman" w:cs="Times New Roman"/>
          <w:sz w:val="28"/>
          <w:szCs w:val="28"/>
        </w:rPr>
        <w:t xml:space="preserve"> </w:t>
      </w:r>
      <w:r w:rsidRPr="0030243F" w:rsidR="008846D2">
        <w:rPr>
          <w:rFonts w:ascii="Times New Roman" w:hAnsi="Times New Roman" w:cs="Times New Roman"/>
          <w:b/>
          <w:sz w:val="28"/>
          <w:szCs w:val="28"/>
        </w:rPr>
        <w:t>Радченко Ольгу Ивановну</w:t>
      </w:r>
      <w:r w:rsidR="0088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1 ст. 15.11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5 000  (пять тысяч) рублей.</w:t>
      </w:r>
    </w:p>
    <w:p w:rsidR="008846D2" w:rsidRPr="008846D2" w:rsidP="008846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27B2" w:rsidR="00893479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CD17E4">
        <w:rPr>
          <w:rFonts w:ascii="Times New Roman" w:hAnsi="Times New Roman" w:cs="Times New Roman"/>
          <w:sz w:val="28"/>
          <w:szCs w:val="28"/>
        </w:rPr>
        <w:t>Сумму штрафа необходимо внести: Почтовый адрес: Росси</w:t>
      </w:r>
      <w:r>
        <w:rPr>
          <w:rFonts w:ascii="Times New Roman" w:hAnsi="Times New Roman" w:cs="Times New Roman"/>
          <w:sz w:val="28"/>
          <w:szCs w:val="28"/>
        </w:rPr>
        <w:t xml:space="preserve">я, Республика Крым, 29500,    </w:t>
      </w:r>
      <w:r w:rsidRPr="00CD17E4">
        <w:rPr>
          <w:rFonts w:ascii="Times New Roman" w:hAnsi="Times New Roman" w:cs="Times New Roman"/>
          <w:sz w:val="28"/>
          <w:szCs w:val="28"/>
        </w:rPr>
        <w:t>г. Симферополь, ул. Набере</w:t>
      </w:r>
      <w:r w:rsidRPr="00CD17E4">
        <w:rPr>
          <w:rFonts w:ascii="Times New Roman" w:hAnsi="Times New Roman" w:cs="Times New Roman"/>
          <w:sz w:val="28"/>
          <w:szCs w:val="28"/>
        </w:rPr>
        <w:t>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</w:t>
      </w:r>
      <w:r w:rsidRPr="00CD17E4">
        <w:rPr>
          <w:rFonts w:ascii="Times New Roman" w:hAnsi="Times New Roman" w:cs="Times New Roman"/>
          <w:sz w:val="28"/>
          <w:szCs w:val="28"/>
        </w:rPr>
        <w:t xml:space="preserve">101810335100010001, ОКТМО 35627000,   КБК 828 1 16 01153 01 9000 140,  назначение </w:t>
      </w:r>
      <w:r w:rsidRPr="008846D2">
        <w:rPr>
          <w:rFonts w:ascii="Times New Roman" w:hAnsi="Times New Roman" w:cs="Times New Roman"/>
          <w:sz w:val="28"/>
          <w:szCs w:val="28"/>
        </w:rPr>
        <w:t xml:space="preserve">платежа –административный штраф по делу №5-61-170/20 в отношении должностного лица Радченко О.И. </w:t>
      </w:r>
    </w:p>
    <w:p w:rsidR="00893479" w:rsidRPr="008846D2" w:rsidP="008846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6D2" w:rsidRPr="008846D2" w:rsidP="008846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6D2" w:rsidRPr="008846D2" w:rsidP="00884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Разъяснить Радченко О.И., что в соответствии с ч.1 ст. 32.2 КоАП РФ админи</w:t>
      </w:r>
      <w:r w:rsidRPr="008846D2">
        <w:rPr>
          <w:rFonts w:ascii="Times New Roman" w:hAnsi="Times New Roman" w:cs="Times New Roman"/>
          <w:sz w:val="28"/>
          <w:szCs w:val="28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 w:rsidRPr="008846D2">
        <w:rPr>
          <w:rFonts w:ascii="Times New Roman" w:hAnsi="Times New Roman" w:cs="Times New Roman"/>
          <w:sz w:val="28"/>
          <w:szCs w:val="28"/>
        </w:rPr>
        <w:t>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846D2" w:rsidRPr="008846D2" w:rsidP="00884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</w:t>
      </w:r>
      <w:r w:rsidRPr="008846D2">
        <w:rPr>
          <w:rFonts w:ascii="Times New Roman" w:hAnsi="Times New Roman" w:cs="Times New Roman"/>
          <w:sz w:val="28"/>
          <w:szCs w:val="28"/>
        </w:rPr>
        <w:t xml:space="preserve">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8846D2">
        <w:rPr>
          <w:rFonts w:ascii="Times New Roman" w:hAnsi="Times New Roman" w:cs="Times New Roman"/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</w:t>
      </w:r>
      <w:r w:rsidRPr="008846D2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</w:t>
      </w:r>
      <w:r w:rsidRPr="008846D2">
        <w:rPr>
          <w:rFonts w:ascii="Times New Roman" w:hAnsi="Times New Roman" w:cs="Times New Roman"/>
          <w:sz w:val="28"/>
          <w:szCs w:val="28"/>
        </w:rPr>
        <w:t>рез мирового судью судебного участка № 61 в течение 10-ти суток  со дня вручения или получения копии постановления.</w:t>
      </w: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8846D2" w:rsidRPr="008846D2" w:rsidP="008846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</w:t>
      </w:r>
      <w:r w:rsidRPr="008846D2">
        <w:rPr>
          <w:rFonts w:ascii="Times New Roman" w:hAnsi="Times New Roman" w:cs="Times New Roman"/>
          <w:sz w:val="28"/>
          <w:szCs w:val="28"/>
        </w:rPr>
        <w:t xml:space="preserve">                                             И.В. Казарина</w:t>
      </w:r>
    </w:p>
    <w:p w:rsidR="008846D2" w:rsidRPr="008846D2" w:rsidP="008846D2">
      <w:pPr>
        <w:spacing w:line="240" w:lineRule="auto"/>
        <w:contextualSpacing/>
        <w:rPr>
          <w:rFonts w:ascii="Times New Roman" w:hAnsi="Times New Roman" w:cs="Times New Roman"/>
        </w:rPr>
      </w:pPr>
    </w:p>
    <w:p w:rsidR="008846D2" w:rsidRPr="008846D2" w:rsidP="008846D2">
      <w:pPr>
        <w:spacing w:line="240" w:lineRule="auto"/>
        <w:contextualSpacing/>
        <w:rPr>
          <w:rFonts w:ascii="Times New Roman" w:hAnsi="Times New Roman" w:cs="Times New Roman"/>
        </w:rPr>
      </w:pPr>
    </w:p>
    <w:p w:rsidR="008846D2" w:rsidRPr="008846D2" w:rsidP="008846D2">
      <w:pPr>
        <w:spacing w:line="240" w:lineRule="auto"/>
        <w:contextualSpacing/>
        <w:rPr>
          <w:rFonts w:ascii="Times New Roman" w:hAnsi="Times New Roman" w:cs="Times New Roman"/>
        </w:rPr>
      </w:pPr>
    </w:p>
    <w:p w:rsidR="008846D2" w:rsidRPr="008846D2" w:rsidP="008846D2">
      <w:pPr>
        <w:spacing w:line="240" w:lineRule="auto"/>
        <w:contextualSpacing/>
        <w:rPr>
          <w:rFonts w:ascii="Times New Roman" w:hAnsi="Times New Roman" w:cs="Times New Roman"/>
        </w:rPr>
      </w:pPr>
    </w:p>
    <w:p w:rsidR="008846D2" w:rsidRPr="008846D2" w:rsidP="008846D2">
      <w:pPr>
        <w:spacing w:line="240" w:lineRule="auto"/>
        <w:contextualSpacing/>
        <w:rPr>
          <w:rFonts w:ascii="Times New Roman" w:hAnsi="Times New Roman" w:cs="Times New Roman"/>
        </w:rPr>
      </w:pPr>
    </w:p>
    <w:p w:rsidR="008846D2" w:rsidP="008846D2"/>
    <w:p w:rsidR="008846D2" w:rsidP="008846D2"/>
    <w:p w:rsidR="008846D2" w:rsidP="008846D2"/>
    <w:p w:rsidR="008846D2" w:rsidP="008846D2"/>
    <w:p w:rsidR="008846D2" w:rsidP="008846D2"/>
    <w:p w:rsidR="008846D2" w:rsidP="008846D2"/>
    <w:p w:rsidR="008846D2" w:rsidP="008846D2"/>
    <w:p w:rsidR="008846D2" w:rsidP="00893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37054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79"/>
    <w:rsid w:val="002827B2"/>
    <w:rsid w:val="0030243F"/>
    <w:rsid w:val="003A6D05"/>
    <w:rsid w:val="00425CC1"/>
    <w:rsid w:val="0052311B"/>
    <w:rsid w:val="005A1EB5"/>
    <w:rsid w:val="005D36CD"/>
    <w:rsid w:val="007959DE"/>
    <w:rsid w:val="007C74F6"/>
    <w:rsid w:val="008846D2"/>
    <w:rsid w:val="00893479"/>
    <w:rsid w:val="00A22230"/>
    <w:rsid w:val="00AB60EC"/>
    <w:rsid w:val="00CD17E4"/>
    <w:rsid w:val="00D045B8"/>
    <w:rsid w:val="00E37054"/>
    <w:rsid w:val="00E5583F"/>
    <w:rsid w:val="00E61AC2"/>
    <w:rsid w:val="00E870A5"/>
    <w:rsid w:val="00E97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7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183/ce84cde15224cb1363abc171252aa522282c41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