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169A">
        <w:rPr>
          <w:sz w:val="28"/>
          <w:szCs w:val="28"/>
        </w:rPr>
        <w:t>20</w:t>
      </w:r>
      <w:r w:rsidR="00704290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704290">
        <w:rPr>
          <w:sz w:val="28"/>
          <w:szCs w:val="28"/>
        </w:rPr>
        <w:t>749</w:t>
      </w:r>
      <w:r w:rsidR="00D54ADF">
        <w:rPr>
          <w:sz w:val="28"/>
          <w:szCs w:val="28"/>
        </w:rPr>
        <w:t>-</w:t>
      </w:r>
      <w:r w:rsidR="006F169A">
        <w:rPr>
          <w:sz w:val="28"/>
          <w:szCs w:val="28"/>
        </w:rPr>
        <w:t>1</w:t>
      </w:r>
      <w:r w:rsidR="00704290">
        <w:rPr>
          <w:sz w:val="28"/>
          <w:szCs w:val="28"/>
        </w:rPr>
        <w:t>5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апреля 2024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 w:rsidRPr="006F169A">
        <w:rPr>
          <w:sz w:val="28"/>
          <w:szCs w:val="28"/>
        </w:rPr>
        <w:t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отнош</w:t>
      </w:r>
      <w:r w:rsidRPr="006F169A">
        <w:rPr>
          <w:sz w:val="28"/>
          <w:szCs w:val="28"/>
        </w:rPr>
        <w:t>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6F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 xml:space="preserve"> Э.Р.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704290">
        <w:rPr>
          <w:sz w:val="28"/>
          <w:szCs w:val="28"/>
        </w:rPr>
        <w:t>800</w:t>
      </w:r>
      <w:r w:rsidRPr="006F169A" w:rsidR="006F169A">
        <w:rPr>
          <w:sz w:val="28"/>
          <w:szCs w:val="28"/>
        </w:rPr>
        <w:t xml:space="preserve"> рублей. Данное постановление обжаловано не было и вступило в законную силу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.</w:t>
      </w:r>
      <w:r w:rsidRPr="006F169A" w:rsidR="006F169A">
        <w:rPr>
          <w:sz w:val="28"/>
          <w:szCs w:val="28"/>
        </w:rPr>
        <w:t xml:space="preserve"> Талыбов Э.Р.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>В судебном заседании Талыбов Э.Р. 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169A">
        <w:rPr>
          <w:sz w:val="28"/>
          <w:szCs w:val="28"/>
        </w:rPr>
        <w:t xml:space="preserve">об административном правонарушении </w:t>
      </w:r>
      <w:r w:rsidRPr="006F169A">
        <w:rPr>
          <w:sz w:val="28"/>
          <w:szCs w:val="28"/>
        </w:rPr>
        <w:t>от</w:t>
      </w:r>
      <w:r w:rsidRPr="006F169A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>
        <w:rPr>
          <w:sz w:val="28"/>
          <w:szCs w:val="28"/>
        </w:rPr>
        <w:t xml:space="preserve"> постановлением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>
        <w:rPr>
          <w:sz w:val="28"/>
          <w:szCs w:val="28"/>
        </w:rPr>
        <w:t xml:space="preserve"> по делу об административном правонарушении от 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F169A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>у</w:t>
      </w:r>
      <w:r w:rsidRPr="006F169A" w:rsidR="006F169A">
        <w:rPr>
          <w:sz w:val="28"/>
          <w:szCs w:val="28"/>
        </w:rPr>
        <w:t xml:space="preserve"> Э.Р. </w:t>
      </w:r>
      <w:r w:rsidR="008D0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03F5A">
        <w:rPr>
          <w:sz w:val="28"/>
          <w:szCs w:val="28"/>
        </w:rPr>
        <w:t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</w:t>
      </w:r>
      <w:r w:rsidRPr="00703F5A">
        <w:rPr>
          <w:sz w:val="28"/>
          <w:szCs w:val="28"/>
        </w:rPr>
        <w:t>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Талыбова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Эльнара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Решатовича</w:t>
      </w:r>
      <w:r w:rsidR="003646C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3646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               </w:t>
      </w:r>
      <w:r w:rsidR="00704290">
        <w:rPr>
          <w:sz w:val="28"/>
          <w:szCs w:val="28"/>
        </w:rPr>
        <w:t xml:space="preserve">              </w:t>
      </w:r>
      <w:r w:rsidR="003646C2">
        <w:rPr>
          <w:sz w:val="28"/>
          <w:szCs w:val="28"/>
        </w:rPr>
        <w:t xml:space="preserve">                                А.В.Баркалов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A1116"/>
    <w:rsid w:val="00343D0D"/>
    <w:rsid w:val="003646C2"/>
    <w:rsid w:val="00415C10"/>
    <w:rsid w:val="00452207"/>
    <w:rsid w:val="006C66A7"/>
    <w:rsid w:val="006F169A"/>
    <w:rsid w:val="00703F5A"/>
    <w:rsid w:val="00704290"/>
    <w:rsid w:val="008C756A"/>
    <w:rsid w:val="008D0A12"/>
    <w:rsid w:val="00AD2E4F"/>
    <w:rsid w:val="00B76007"/>
    <w:rsid w:val="00C74247"/>
    <w:rsid w:val="00D54ADF"/>
    <w:rsid w:val="00E8217E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