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DE0E1F" w:rsidP="00EB5964">
      <w:pPr>
        <w:jc w:val="right"/>
        <w:rPr>
          <w:b/>
          <w:sz w:val="18"/>
          <w:szCs w:val="18"/>
        </w:rPr>
      </w:pPr>
      <w:r w:rsidRPr="00DE0E1F">
        <w:rPr>
          <w:b/>
          <w:sz w:val="18"/>
          <w:szCs w:val="18"/>
        </w:rPr>
        <w:t xml:space="preserve">   Дело № 5-6</w:t>
      </w:r>
      <w:r w:rsidRPr="00DE0E1F" w:rsidR="008D272F">
        <w:rPr>
          <w:b/>
          <w:sz w:val="18"/>
          <w:szCs w:val="18"/>
        </w:rPr>
        <w:t>1</w:t>
      </w:r>
      <w:r w:rsidRPr="00DE0E1F">
        <w:rPr>
          <w:b/>
          <w:sz w:val="18"/>
          <w:szCs w:val="18"/>
        </w:rPr>
        <w:t>-</w:t>
      </w:r>
      <w:r w:rsidRPr="00DE0E1F" w:rsidR="008D272F">
        <w:rPr>
          <w:b/>
          <w:sz w:val="18"/>
          <w:szCs w:val="18"/>
        </w:rPr>
        <w:t>122</w:t>
      </w:r>
      <w:r w:rsidRPr="00DE0E1F">
        <w:rPr>
          <w:b/>
          <w:sz w:val="18"/>
          <w:szCs w:val="18"/>
        </w:rPr>
        <w:t>/20</w:t>
      </w:r>
      <w:r w:rsidRPr="00DE0E1F" w:rsidR="004F247A">
        <w:rPr>
          <w:b/>
          <w:sz w:val="18"/>
          <w:szCs w:val="18"/>
        </w:rPr>
        <w:t>2</w:t>
      </w:r>
      <w:r w:rsidRPr="00DE0E1F" w:rsidR="008D272F">
        <w:rPr>
          <w:b/>
          <w:sz w:val="18"/>
          <w:szCs w:val="18"/>
        </w:rPr>
        <w:t>3</w:t>
      </w:r>
    </w:p>
    <w:p w:rsidR="00EB5964" w:rsidRPr="00DE0E1F" w:rsidP="00EB5964">
      <w:pPr>
        <w:jc w:val="center"/>
        <w:rPr>
          <w:b/>
          <w:sz w:val="18"/>
          <w:szCs w:val="18"/>
        </w:rPr>
      </w:pPr>
      <w:r w:rsidRPr="00DE0E1F">
        <w:rPr>
          <w:b/>
          <w:sz w:val="18"/>
          <w:szCs w:val="18"/>
        </w:rPr>
        <w:t>ПОСТАНОВЛЕНИЕ</w:t>
      </w:r>
    </w:p>
    <w:p w:rsidR="00EB5964" w:rsidRPr="00DE0E1F" w:rsidP="00EB5964">
      <w:pPr>
        <w:jc w:val="both"/>
        <w:rPr>
          <w:sz w:val="18"/>
          <w:szCs w:val="18"/>
          <w:lang w:val="uk-UA"/>
        </w:rPr>
      </w:pPr>
    </w:p>
    <w:p w:rsidR="00EB5964" w:rsidRPr="00DE0E1F" w:rsidP="0039285C">
      <w:pPr>
        <w:rPr>
          <w:sz w:val="18"/>
          <w:szCs w:val="18"/>
          <w:lang w:val="uk-UA"/>
        </w:rPr>
      </w:pPr>
      <w:r w:rsidRPr="00DE0E1F">
        <w:rPr>
          <w:sz w:val="18"/>
          <w:szCs w:val="18"/>
          <w:lang w:val="uk-UA"/>
        </w:rPr>
        <w:t>19</w:t>
      </w:r>
      <w:r w:rsidRPr="00DE0E1F" w:rsidR="00A0060D">
        <w:rPr>
          <w:sz w:val="18"/>
          <w:szCs w:val="18"/>
          <w:lang w:val="uk-UA"/>
        </w:rPr>
        <w:t xml:space="preserve"> </w:t>
      </w:r>
      <w:r w:rsidRPr="00DE0E1F">
        <w:rPr>
          <w:sz w:val="18"/>
          <w:szCs w:val="18"/>
          <w:lang w:val="uk-UA"/>
        </w:rPr>
        <w:t>апреля</w:t>
      </w:r>
      <w:r w:rsidRPr="00DE0E1F" w:rsidR="00A0060D">
        <w:rPr>
          <w:sz w:val="18"/>
          <w:szCs w:val="18"/>
          <w:lang w:val="uk-UA"/>
        </w:rPr>
        <w:t xml:space="preserve"> </w:t>
      </w:r>
      <w:r w:rsidRPr="00DE0E1F">
        <w:rPr>
          <w:sz w:val="18"/>
          <w:szCs w:val="18"/>
          <w:lang w:val="uk-UA"/>
        </w:rPr>
        <w:t>2023</w:t>
      </w:r>
      <w:r w:rsidRPr="00DE0E1F" w:rsidR="001B79F7">
        <w:rPr>
          <w:sz w:val="18"/>
          <w:szCs w:val="18"/>
          <w:lang w:val="uk-UA"/>
        </w:rPr>
        <w:t xml:space="preserve"> года</w:t>
      </w:r>
      <w:r w:rsidRPr="00DE0E1F">
        <w:rPr>
          <w:sz w:val="18"/>
          <w:szCs w:val="18"/>
          <w:lang w:val="uk-UA"/>
        </w:rPr>
        <w:t xml:space="preserve">      </w:t>
      </w:r>
      <w:r w:rsidRPr="00DE0E1F" w:rsidR="000149C3">
        <w:rPr>
          <w:sz w:val="18"/>
          <w:szCs w:val="18"/>
          <w:lang w:val="uk-UA"/>
        </w:rPr>
        <w:t xml:space="preserve">       </w:t>
      </w:r>
      <w:r w:rsidRPr="00DE0E1F" w:rsidR="007223D8">
        <w:rPr>
          <w:sz w:val="18"/>
          <w:szCs w:val="18"/>
          <w:lang w:val="uk-UA"/>
        </w:rPr>
        <w:t xml:space="preserve">      </w:t>
      </w:r>
      <w:r w:rsidRPr="00DE0E1F" w:rsidR="000149C3">
        <w:rPr>
          <w:sz w:val="18"/>
          <w:szCs w:val="18"/>
          <w:lang w:val="uk-UA"/>
        </w:rPr>
        <w:t xml:space="preserve"> </w:t>
      </w:r>
      <w:r w:rsidRPr="00DE0E1F" w:rsidR="004D2B91">
        <w:rPr>
          <w:sz w:val="18"/>
          <w:szCs w:val="18"/>
          <w:lang w:val="uk-UA"/>
        </w:rPr>
        <w:t xml:space="preserve">                       </w:t>
      </w:r>
      <w:r w:rsidRPr="00DE0E1F" w:rsidR="000102AC">
        <w:rPr>
          <w:sz w:val="18"/>
          <w:szCs w:val="18"/>
          <w:lang w:val="uk-UA"/>
        </w:rPr>
        <w:t xml:space="preserve">    </w:t>
      </w:r>
      <w:r w:rsidRPr="00DE0E1F" w:rsidR="00BD585C">
        <w:rPr>
          <w:sz w:val="18"/>
          <w:szCs w:val="18"/>
          <w:lang w:val="uk-UA"/>
        </w:rPr>
        <w:t xml:space="preserve">                        </w:t>
      </w:r>
      <w:r w:rsidRPr="00DE0E1F" w:rsidR="000102AC">
        <w:rPr>
          <w:sz w:val="18"/>
          <w:szCs w:val="18"/>
          <w:lang w:val="uk-UA"/>
        </w:rPr>
        <w:t xml:space="preserve">       </w:t>
      </w:r>
      <w:r w:rsidRPr="00DE0E1F" w:rsidR="00F31796">
        <w:rPr>
          <w:sz w:val="18"/>
          <w:szCs w:val="18"/>
          <w:lang w:val="uk-UA"/>
        </w:rPr>
        <w:t xml:space="preserve">  </w:t>
      </w:r>
      <w:r w:rsidRPr="00DE0E1F" w:rsidR="000102AC">
        <w:rPr>
          <w:sz w:val="18"/>
          <w:szCs w:val="18"/>
          <w:lang w:val="uk-UA"/>
        </w:rPr>
        <w:t xml:space="preserve">  </w:t>
      </w:r>
      <w:r w:rsidRPr="00DE0E1F">
        <w:rPr>
          <w:sz w:val="18"/>
          <w:szCs w:val="18"/>
          <w:lang w:val="uk-UA"/>
        </w:rPr>
        <w:t>пгт. Ленино</w:t>
      </w:r>
    </w:p>
    <w:p w:rsidR="00EB5964" w:rsidRPr="00DE0E1F" w:rsidP="00EB5964">
      <w:pPr>
        <w:jc w:val="both"/>
        <w:rPr>
          <w:sz w:val="18"/>
          <w:szCs w:val="18"/>
          <w:lang w:val="uk-UA"/>
        </w:rPr>
      </w:pPr>
    </w:p>
    <w:p w:rsidR="008D272F" w:rsidRPr="00DE0E1F" w:rsidP="008D272F">
      <w:pPr>
        <w:ind w:firstLine="708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Исполняющий обязанности мирового судьи судебного  участка №61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</w:t>
      </w:r>
      <w:r w:rsidRPr="00DE0E1F">
        <w:rPr>
          <w:sz w:val="18"/>
          <w:szCs w:val="18"/>
        </w:rPr>
        <w:t>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DE0E1F" w:rsidP="00233F11">
            <w:pPr>
              <w:jc w:val="both"/>
              <w:rPr>
                <w:sz w:val="18"/>
                <w:szCs w:val="18"/>
              </w:rPr>
            </w:pPr>
            <w:r w:rsidRPr="00DE0E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6" w:type="dxa"/>
          </w:tcPr>
          <w:p w:rsidR="00EB5964" w:rsidRPr="00DE0E1F" w:rsidP="00EE51AF">
            <w:pPr>
              <w:jc w:val="both"/>
              <w:rPr>
                <w:sz w:val="18"/>
                <w:szCs w:val="18"/>
              </w:rPr>
            </w:pPr>
            <w:r w:rsidRPr="00DE0E1F">
              <w:rPr>
                <w:sz w:val="18"/>
                <w:szCs w:val="18"/>
              </w:rPr>
              <w:t xml:space="preserve">Иориха Ивана Юрьевича,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EB5964" w:rsidRPr="00DE0E1F" w:rsidP="00EB5964">
      <w:pPr>
        <w:jc w:val="both"/>
        <w:rPr>
          <w:sz w:val="18"/>
          <w:szCs w:val="18"/>
        </w:rPr>
      </w:pPr>
      <w:r w:rsidRPr="00DE0E1F">
        <w:rPr>
          <w:sz w:val="18"/>
          <w:szCs w:val="18"/>
        </w:rPr>
        <w:t>в совершении административного правонарушения, предусмотренного ст.</w:t>
      </w:r>
      <w:r w:rsidRPr="00DE0E1F" w:rsidR="00346B6E">
        <w:rPr>
          <w:sz w:val="18"/>
          <w:szCs w:val="18"/>
        </w:rPr>
        <w:t>19.6</w:t>
      </w:r>
      <w:r w:rsidRPr="00DE0E1F">
        <w:rPr>
          <w:sz w:val="18"/>
          <w:szCs w:val="18"/>
        </w:rPr>
        <w:t xml:space="preserve"> КоАП РФ, </w:t>
      </w:r>
    </w:p>
    <w:p w:rsidR="00F31796" w:rsidRPr="00DE0E1F" w:rsidP="00F31796">
      <w:pPr>
        <w:jc w:val="center"/>
        <w:rPr>
          <w:b/>
          <w:sz w:val="18"/>
          <w:szCs w:val="18"/>
        </w:rPr>
      </w:pPr>
    </w:p>
    <w:p w:rsidR="00F31796" w:rsidRPr="00DE0E1F" w:rsidP="00F31796">
      <w:pPr>
        <w:jc w:val="center"/>
        <w:rPr>
          <w:b/>
          <w:sz w:val="18"/>
          <w:szCs w:val="18"/>
        </w:rPr>
      </w:pPr>
      <w:r w:rsidRPr="00DE0E1F">
        <w:rPr>
          <w:b/>
          <w:sz w:val="18"/>
          <w:szCs w:val="18"/>
        </w:rPr>
        <w:t>УСТАНОВИЛ:</w:t>
      </w:r>
    </w:p>
    <w:p w:rsidR="00044432" w:rsidRPr="00DE0E1F" w:rsidP="00F31796">
      <w:pPr>
        <w:ind w:firstLine="567"/>
        <w:jc w:val="both"/>
        <w:rPr>
          <w:b/>
          <w:sz w:val="18"/>
          <w:szCs w:val="18"/>
        </w:rPr>
      </w:pPr>
      <w:r w:rsidRPr="00DE0E1F">
        <w:rPr>
          <w:sz w:val="18"/>
          <w:szCs w:val="18"/>
        </w:rPr>
        <w:t>Иорих Иван Юрьевич</w:t>
      </w:r>
      <w:r w:rsidRPr="00DE0E1F" w:rsidR="00346B6E">
        <w:rPr>
          <w:sz w:val="18"/>
          <w:szCs w:val="18"/>
        </w:rPr>
        <w:t xml:space="preserve">, являясь </w:t>
      </w:r>
      <w:r w:rsidRPr="00DE0E1F" w:rsidR="00A0060D">
        <w:rPr>
          <w:sz w:val="18"/>
          <w:szCs w:val="18"/>
        </w:rPr>
        <w:t>директором ООО «</w:t>
      </w:r>
      <w:r w:rsidRPr="00DE0E1F">
        <w:rPr>
          <w:sz w:val="18"/>
          <w:szCs w:val="18"/>
        </w:rPr>
        <w:t>Эквипмент Лидер</w:t>
      </w:r>
      <w:r w:rsidRPr="00DE0E1F" w:rsidR="00A0060D">
        <w:rPr>
          <w:sz w:val="18"/>
          <w:szCs w:val="18"/>
        </w:rPr>
        <w:t>» не исполнил возложенн</w:t>
      </w:r>
      <w:r w:rsidRPr="00DE0E1F" w:rsidR="00CA4550">
        <w:rPr>
          <w:sz w:val="18"/>
          <w:szCs w:val="18"/>
        </w:rPr>
        <w:t>ую</w:t>
      </w:r>
      <w:r w:rsidRPr="00DE0E1F">
        <w:rPr>
          <w:sz w:val="18"/>
          <w:szCs w:val="18"/>
        </w:rPr>
        <w:t xml:space="preserve"> п.1 ст.9 Федерального Закона от 26.10.2002 №127-ФЗ «</w:t>
      </w:r>
      <w:r w:rsidRPr="00DE0E1F" w:rsidR="00CA4550">
        <w:rPr>
          <w:sz w:val="18"/>
          <w:szCs w:val="18"/>
        </w:rPr>
        <w:t>О</w:t>
      </w:r>
      <w:r w:rsidRPr="00DE0E1F">
        <w:rPr>
          <w:sz w:val="18"/>
          <w:szCs w:val="18"/>
        </w:rPr>
        <w:t xml:space="preserve"> несостоятельности (банкротстве)»</w:t>
      </w:r>
      <w:r w:rsidRPr="00DE0E1F" w:rsidR="00A0060D">
        <w:rPr>
          <w:sz w:val="18"/>
          <w:szCs w:val="18"/>
        </w:rPr>
        <w:t xml:space="preserve"> обязанность по подаче заявления</w:t>
      </w:r>
      <w:r w:rsidRPr="00DE0E1F" w:rsidR="00CA4550">
        <w:rPr>
          <w:sz w:val="18"/>
          <w:szCs w:val="18"/>
        </w:rPr>
        <w:t xml:space="preserve"> </w:t>
      </w:r>
      <w:r w:rsidRPr="00DE0E1F" w:rsidR="00A0060D">
        <w:rPr>
          <w:sz w:val="18"/>
          <w:szCs w:val="18"/>
        </w:rPr>
        <w:t>о признании  юридического лица банкротом в арбитражный суд, при наличии оснований, предусмотренных ч. 2 ст.3, ч.2 ст.6 вышеуказанного закона, а именно – если требования</w:t>
      </w:r>
      <w:r w:rsidRPr="00DE0E1F" w:rsidR="00CA4550">
        <w:rPr>
          <w:sz w:val="18"/>
          <w:szCs w:val="18"/>
        </w:rPr>
        <w:t xml:space="preserve"> </w:t>
      </w:r>
      <w:r w:rsidRPr="00DE0E1F" w:rsidR="00A0060D">
        <w:rPr>
          <w:sz w:val="18"/>
          <w:szCs w:val="18"/>
        </w:rPr>
        <w:t>к должнику – юридическому лицу в совокупности составляют не менее чем триста</w:t>
      </w:r>
      <w:r w:rsidRPr="00DE0E1F">
        <w:rPr>
          <w:sz w:val="18"/>
          <w:szCs w:val="18"/>
        </w:rPr>
        <w:t xml:space="preserve"> тысяч рублей и указанные требования не исполнены в течении трех месяцев с даты, когда они должны были исполнены, если иное не предусмотрено Законо</w:t>
      </w:r>
      <w:r w:rsidRPr="00DE0E1F">
        <w:rPr>
          <w:sz w:val="18"/>
          <w:szCs w:val="18"/>
        </w:rPr>
        <w:t>м о банкротстве.</w:t>
      </w:r>
    </w:p>
    <w:p w:rsidR="00044432" w:rsidRPr="00DE0E1F" w:rsidP="0004443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Иорих</w:t>
      </w:r>
      <w:r w:rsidRPr="00DE0E1F" w:rsidR="00F31796">
        <w:rPr>
          <w:sz w:val="18"/>
          <w:szCs w:val="18"/>
        </w:rPr>
        <w:t xml:space="preserve"> </w:t>
      </w:r>
      <w:r w:rsidRPr="00DE0E1F">
        <w:rPr>
          <w:sz w:val="18"/>
          <w:szCs w:val="18"/>
        </w:rPr>
        <w:t>И.Ю</w:t>
      </w:r>
      <w:r w:rsidRPr="00DE0E1F" w:rsidR="00F31796">
        <w:rPr>
          <w:sz w:val="18"/>
          <w:szCs w:val="18"/>
        </w:rPr>
        <w:t xml:space="preserve">. </w:t>
      </w:r>
      <w:r w:rsidRPr="00DE0E1F">
        <w:rPr>
          <w:sz w:val="18"/>
          <w:szCs w:val="18"/>
        </w:rPr>
        <w:t>в судебное заседание не явился, о времени и месте рассмотрения дела извещен надлежащим образом.</w:t>
      </w:r>
    </w:p>
    <w:p w:rsidR="00044432" w:rsidRPr="00DE0E1F" w:rsidP="0004443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Согласно ч.2 ст. 25.1 КоАП РФ, в отсутствии лица, в отношении которого ведется производство по делу об административном правонарушен</w:t>
      </w:r>
      <w:r w:rsidRPr="00DE0E1F">
        <w:rPr>
          <w:sz w:val="18"/>
          <w:szCs w:val="18"/>
        </w:rPr>
        <w:t>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044432" w:rsidRPr="00DE0E1F" w:rsidP="0004443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Учитывая данные об извещении </w:t>
      </w:r>
      <w:r w:rsidRPr="00DE0E1F" w:rsidR="008D272F">
        <w:rPr>
          <w:sz w:val="18"/>
          <w:szCs w:val="18"/>
        </w:rPr>
        <w:t>Иориха</w:t>
      </w:r>
      <w:r w:rsidRPr="00DE0E1F">
        <w:rPr>
          <w:sz w:val="18"/>
          <w:szCs w:val="18"/>
        </w:rPr>
        <w:t xml:space="preserve"> </w:t>
      </w:r>
      <w:r w:rsidRPr="00DE0E1F" w:rsidR="008D272F">
        <w:rPr>
          <w:sz w:val="18"/>
          <w:szCs w:val="18"/>
        </w:rPr>
        <w:t>И.Ю</w:t>
      </w:r>
      <w:r w:rsidRPr="00DE0E1F">
        <w:rPr>
          <w:sz w:val="18"/>
          <w:szCs w:val="18"/>
        </w:rPr>
        <w:t>., а также принимая во вним</w:t>
      </w:r>
      <w:r w:rsidRPr="00DE0E1F">
        <w:rPr>
          <w:sz w:val="18"/>
          <w:szCs w:val="18"/>
        </w:rPr>
        <w:t>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</w:t>
      </w:r>
      <w:r w:rsidRPr="00DE0E1F" w:rsidR="008D272F">
        <w:rPr>
          <w:sz w:val="18"/>
          <w:szCs w:val="18"/>
        </w:rPr>
        <w:t xml:space="preserve"> отсутствие Иориха</w:t>
      </w:r>
      <w:r w:rsidRPr="00DE0E1F">
        <w:rPr>
          <w:sz w:val="18"/>
          <w:szCs w:val="18"/>
        </w:rPr>
        <w:t xml:space="preserve"> </w:t>
      </w:r>
      <w:r w:rsidRPr="00DE0E1F" w:rsidR="008D272F">
        <w:rPr>
          <w:sz w:val="18"/>
          <w:szCs w:val="18"/>
        </w:rPr>
        <w:t>И.Ю</w:t>
      </w:r>
      <w:r w:rsidRPr="00DE0E1F">
        <w:rPr>
          <w:sz w:val="18"/>
          <w:szCs w:val="18"/>
        </w:rPr>
        <w:t>.</w:t>
      </w:r>
    </w:p>
    <w:p w:rsidR="00240E5F" w:rsidRPr="00DE0E1F" w:rsidP="00346B6E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Виновность </w:t>
      </w:r>
      <w:r w:rsidRPr="00DE0E1F" w:rsidR="00CE6B5A">
        <w:rPr>
          <w:sz w:val="18"/>
          <w:szCs w:val="18"/>
        </w:rPr>
        <w:t>Иориха И.Ю.</w:t>
      </w:r>
      <w:r w:rsidRPr="00DE0E1F" w:rsidR="00044432">
        <w:rPr>
          <w:sz w:val="18"/>
          <w:szCs w:val="18"/>
        </w:rPr>
        <w:t xml:space="preserve"> </w:t>
      </w:r>
      <w:r w:rsidRPr="00DE0E1F">
        <w:rPr>
          <w:sz w:val="18"/>
          <w:szCs w:val="18"/>
        </w:rPr>
        <w:t xml:space="preserve">в совершении административного правонарушения, предусмотренного ст. 19.6 КоАП РФ, подтверждается совокупностью доказательств, имеющихся в материалах дела: протоколом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DE0E1F" w:rsidR="00044432">
        <w:rPr>
          <w:sz w:val="18"/>
          <w:szCs w:val="18"/>
        </w:rPr>
        <w:t xml:space="preserve"> г.; копией постановления по делу об административном правонарушении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(данные изъяты)</w:t>
      </w:r>
      <w:r w:rsidRPr="00DE0E1F" w:rsidR="00CE6B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E0E1F" w:rsidR="00044432">
        <w:rPr>
          <w:sz w:val="18"/>
          <w:szCs w:val="18"/>
        </w:rPr>
        <w:t xml:space="preserve"> г.; постановление (представление) </w:t>
      </w:r>
      <w:r w:rsidRPr="00DE0E1F">
        <w:rPr>
          <w:sz w:val="18"/>
          <w:szCs w:val="18"/>
        </w:rPr>
        <w:t xml:space="preserve">об устранении причин и условий, способствовавших совершению административного правонарушения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(данные изъяты)</w:t>
      </w:r>
      <w:r w:rsidRPr="00DE0E1F" w:rsidR="00CE6B5A">
        <w:rPr>
          <w:sz w:val="18"/>
          <w:szCs w:val="18"/>
        </w:rPr>
        <w:t>.</w:t>
      </w:r>
    </w:p>
    <w:p w:rsidR="00346B6E" w:rsidRPr="00DE0E1F" w:rsidP="00346B6E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Достоверность вышеуказанных доказательств не вызывает у суда</w:t>
      </w:r>
      <w:r w:rsidRPr="00DE0E1F">
        <w:rPr>
          <w:sz w:val="18"/>
          <w:szCs w:val="18"/>
        </w:rP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346B6E" w:rsidRPr="00DE0E1F" w:rsidP="00346B6E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Объекти</w:t>
      </w:r>
      <w:r w:rsidRPr="00DE0E1F">
        <w:rPr>
          <w:sz w:val="18"/>
          <w:szCs w:val="18"/>
        </w:rPr>
        <w:t>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КоАП РФ, причин и условий</w:t>
      </w:r>
      <w:r w:rsidRPr="00DE0E1F">
        <w:rPr>
          <w:sz w:val="18"/>
          <w:szCs w:val="18"/>
        </w:rPr>
        <w:t xml:space="preserve">, способствовавших совершению административного правонарушения, по истечении месячного срока. </w:t>
      </w:r>
    </w:p>
    <w:p w:rsidR="00390C15" w:rsidRPr="00DE0E1F" w:rsidP="00240E5F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Межрегиональной ИФНС России № 7 по Республике Крым в отношении </w:t>
      </w:r>
      <w:r w:rsidRPr="00DE0E1F" w:rsidR="00240E5F">
        <w:rPr>
          <w:sz w:val="18"/>
          <w:szCs w:val="18"/>
        </w:rPr>
        <w:t>директора ООО «</w:t>
      </w:r>
      <w:r w:rsidRPr="00DE0E1F" w:rsidR="00CE6B5A">
        <w:rPr>
          <w:sz w:val="18"/>
          <w:szCs w:val="18"/>
        </w:rPr>
        <w:t>Эквипмент Лидер</w:t>
      </w:r>
      <w:r w:rsidRPr="00DE0E1F" w:rsidR="00240E5F">
        <w:rPr>
          <w:sz w:val="18"/>
          <w:szCs w:val="18"/>
        </w:rPr>
        <w:t xml:space="preserve">» </w:t>
      </w:r>
      <w:r w:rsidRPr="00DE0E1F" w:rsidR="00CE6B5A">
        <w:rPr>
          <w:sz w:val="18"/>
          <w:szCs w:val="18"/>
        </w:rPr>
        <w:t xml:space="preserve">Иориха Ивана Юрьевича </w:t>
      </w:r>
      <w:r w:rsidRPr="00DE0E1F">
        <w:rPr>
          <w:sz w:val="18"/>
          <w:szCs w:val="18"/>
        </w:rPr>
        <w:t xml:space="preserve">вынесено постановление </w:t>
      </w:r>
      <w:r w:rsidRPr="00DE0E1F" w:rsidR="00240E5F">
        <w:rPr>
          <w:sz w:val="18"/>
          <w:szCs w:val="18"/>
        </w:rPr>
        <w:t>о назначении административного наказания №</w:t>
      </w:r>
      <w:r w:rsidRPr="00DE0E1F" w:rsidR="00CE6B5A">
        <w:rPr>
          <w:sz w:val="18"/>
          <w:szCs w:val="18"/>
        </w:rPr>
        <w:t>12 от 19.10.2022</w:t>
      </w:r>
      <w:r w:rsidRPr="00DE0E1F" w:rsidR="00240E5F">
        <w:rPr>
          <w:sz w:val="18"/>
          <w:szCs w:val="18"/>
        </w:rPr>
        <w:t xml:space="preserve"> о привлечении последнего</w:t>
      </w:r>
      <w:r w:rsidRPr="00DE0E1F">
        <w:rPr>
          <w:sz w:val="18"/>
          <w:szCs w:val="18"/>
        </w:rPr>
        <w:t xml:space="preserve"> к административной ответственности по ч.</w:t>
      </w:r>
      <w:r w:rsidRPr="00DE0E1F" w:rsidR="00240E5F">
        <w:rPr>
          <w:sz w:val="18"/>
          <w:szCs w:val="18"/>
        </w:rPr>
        <w:t>5 ст.14.13</w:t>
      </w:r>
      <w:r w:rsidRPr="00DE0E1F">
        <w:rPr>
          <w:sz w:val="18"/>
          <w:szCs w:val="18"/>
        </w:rPr>
        <w:t xml:space="preserve"> КоАП РФ, а также представление</w:t>
      </w:r>
      <w:r w:rsidRPr="00DE0E1F" w:rsidR="00240E5F">
        <w:rPr>
          <w:sz w:val="18"/>
          <w:szCs w:val="18"/>
        </w:rPr>
        <w:t xml:space="preserve"> (представление)</w:t>
      </w:r>
      <w:r w:rsidRPr="00DE0E1F">
        <w:rPr>
          <w:sz w:val="18"/>
          <w:szCs w:val="18"/>
        </w:rPr>
        <w:t xml:space="preserve"> об устранении причин и условий, способствовавших совершению административного правонарушения, к</w:t>
      </w:r>
      <w:r w:rsidRPr="00DE0E1F">
        <w:rPr>
          <w:sz w:val="18"/>
          <w:szCs w:val="18"/>
        </w:rPr>
        <w:t>оторое направлено</w:t>
      </w:r>
      <w:r w:rsidRPr="00DE0E1F" w:rsidR="00240E5F">
        <w:rPr>
          <w:sz w:val="18"/>
          <w:szCs w:val="18"/>
        </w:rPr>
        <w:t xml:space="preserve"> по почте по адресу регистрации  юридического лица</w:t>
      </w:r>
      <w:r w:rsidRPr="00DE0E1F">
        <w:rPr>
          <w:sz w:val="18"/>
          <w:szCs w:val="18"/>
        </w:rPr>
        <w:t>, и получено адресатом</w:t>
      </w:r>
      <w:r w:rsidRPr="00DE0E1F" w:rsidR="00323A6E">
        <w:rPr>
          <w:sz w:val="18"/>
          <w:szCs w:val="18"/>
        </w:rPr>
        <w:t xml:space="preserve"> </w:t>
      </w:r>
      <w:r w:rsidRPr="00DE0E1F" w:rsidR="00CE6B5A">
        <w:rPr>
          <w:sz w:val="18"/>
          <w:szCs w:val="18"/>
        </w:rPr>
        <w:t>23.12.2022</w:t>
      </w:r>
      <w:r w:rsidRPr="00DE0E1F" w:rsidR="00323A6E">
        <w:rPr>
          <w:sz w:val="18"/>
          <w:szCs w:val="18"/>
        </w:rPr>
        <w:t xml:space="preserve"> г</w:t>
      </w:r>
      <w:r w:rsidRPr="00DE0E1F">
        <w:rPr>
          <w:sz w:val="18"/>
          <w:szCs w:val="18"/>
        </w:rPr>
        <w:t xml:space="preserve">. </w:t>
      </w:r>
    </w:p>
    <w:p w:rsidR="00390C15" w:rsidRPr="00DE0E1F" w:rsidP="00390C15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В соответствии с ч.2 ст. 29.13 КоАП РФ организации и должностные лица обязаны рассмотреть представление об устранении причин и условий, способствовавши</w:t>
      </w:r>
      <w:r w:rsidRPr="00DE0E1F">
        <w:rPr>
          <w:sz w:val="18"/>
          <w:szCs w:val="18"/>
        </w:rPr>
        <w:t xml:space="preserve">х совершению административного правонарушения, в течение месяца со дня его получения, и сообщить о принятых мерах судье, в орган, должностному лицу, вынесшему представление. </w:t>
      </w:r>
    </w:p>
    <w:p w:rsidR="00390C15" w:rsidRPr="00DE0E1F" w:rsidP="00390C15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С</w:t>
      </w:r>
      <w:r w:rsidRPr="00DE0E1F" w:rsidR="00346B6E">
        <w:rPr>
          <w:sz w:val="18"/>
          <w:szCs w:val="18"/>
        </w:rPr>
        <w:t xml:space="preserve">рок исполнения представления от </w:t>
      </w:r>
      <w:r w:rsidRPr="00DE0E1F" w:rsidR="00CE6B5A">
        <w:rPr>
          <w:sz w:val="18"/>
          <w:szCs w:val="18"/>
        </w:rPr>
        <w:t>23.12.2022</w:t>
      </w:r>
      <w:r w:rsidRPr="00DE0E1F" w:rsidR="00323A6E">
        <w:rPr>
          <w:sz w:val="18"/>
          <w:szCs w:val="18"/>
        </w:rPr>
        <w:t xml:space="preserve"> г.</w:t>
      </w:r>
      <w:r w:rsidRPr="00DE0E1F" w:rsidR="00346B6E">
        <w:rPr>
          <w:sz w:val="18"/>
          <w:szCs w:val="18"/>
        </w:rPr>
        <w:t xml:space="preserve"> – </w:t>
      </w:r>
      <w:r w:rsidRPr="00DE0E1F">
        <w:rPr>
          <w:sz w:val="18"/>
          <w:szCs w:val="18"/>
        </w:rPr>
        <w:t>в течение 1 месяца со дня получе</w:t>
      </w:r>
      <w:r w:rsidRPr="00DE0E1F">
        <w:rPr>
          <w:sz w:val="18"/>
          <w:szCs w:val="18"/>
        </w:rPr>
        <w:t>ния представления</w:t>
      </w:r>
      <w:r w:rsidRPr="00DE0E1F" w:rsidR="00346B6E">
        <w:rPr>
          <w:sz w:val="18"/>
          <w:szCs w:val="18"/>
        </w:rPr>
        <w:t>.</w:t>
      </w:r>
      <w:r w:rsidRPr="00DE0E1F">
        <w:rPr>
          <w:sz w:val="18"/>
          <w:szCs w:val="18"/>
        </w:rPr>
        <w:t xml:space="preserve"> </w:t>
      </w:r>
    </w:p>
    <w:p w:rsidR="00390C15" w:rsidRPr="00DE0E1F" w:rsidP="00323A6E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М</w:t>
      </w:r>
      <w:r w:rsidRPr="00DE0E1F" w:rsidR="00346B6E">
        <w:rPr>
          <w:sz w:val="18"/>
          <w:szCs w:val="18"/>
        </w:rPr>
        <w:t xml:space="preserve">ежду тем по делу отсутствуют объективные данные, подтверждающие, что в месячный срок, то есть не позднее </w:t>
      </w:r>
      <w:r w:rsidRPr="00DE0E1F" w:rsidR="00CE6B5A">
        <w:rPr>
          <w:sz w:val="18"/>
          <w:szCs w:val="18"/>
        </w:rPr>
        <w:t>25.01.2023</w:t>
      </w:r>
      <w:r w:rsidRPr="00DE0E1F" w:rsidR="00346B6E">
        <w:rPr>
          <w:sz w:val="18"/>
          <w:szCs w:val="18"/>
        </w:rPr>
        <w:t xml:space="preserve">, </w:t>
      </w:r>
      <w:r w:rsidRPr="00DE0E1F" w:rsidR="00323A6E">
        <w:rPr>
          <w:sz w:val="18"/>
          <w:szCs w:val="18"/>
        </w:rPr>
        <w:t xml:space="preserve">директором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DE0E1F" w:rsidR="00323A6E">
        <w:rPr>
          <w:sz w:val="18"/>
          <w:szCs w:val="18"/>
        </w:rPr>
        <w:t xml:space="preserve"> </w:t>
      </w:r>
      <w:r w:rsidRPr="00DE0E1F" w:rsidR="00CE6B5A">
        <w:rPr>
          <w:sz w:val="18"/>
          <w:szCs w:val="18"/>
        </w:rPr>
        <w:t>Иорихом И.Ю.</w:t>
      </w:r>
      <w:r w:rsidRPr="00DE0E1F" w:rsidR="00323A6E">
        <w:rPr>
          <w:sz w:val="18"/>
          <w:szCs w:val="18"/>
        </w:rPr>
        <w:t xml:space="preserve"> </w:t>
      </w:r>
      <w:r w:rsidRPr="00DE0E1F" w:rsidR="00346B6E">
        <w:rPr>
          <w:sz w:val="18"/>
          <w:szCs w:val="18"/>
        </w:rPr>
        <w:t>были представлены документы, подтверждающие его исполнение.</w:t>
      </w:r>
      <w:r w:rsidRPr="00DE0E1F">
        <w:rPr>
          <w:sz w:val="18"/>
          <w:szCs w:val="18"/>
        </w:rPr>
        <w:t xml:space="preserve"> </w:t>
      </w:r>
    </w:p>
    <w:p w:rsidR="00390C15" w:rsidRPr="00DE0E1F" w:rsidP="00390C15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Должностное</w:t>
      </w:r>
      <w:r w:rsidRPr="00DE0E1F">
        <w:rPr>
          <w:sz w:val="18"/>
          <w:szCs w:val="18"/>
        </w:rPr>
        <w:t xml:space="preserve"> лицо, рассматривающее дело об административном правонарушении, на основании ч.1 ст. 29.13 КоАП РФ уполномочено вносить в соответствующие организации и соответствующим должностным лицам представления о принятии мер по устранению причин и условий, способств</w:t>
      </w:r>
      <w:r w:rsidRPr="00DE0E1F">
        <w:rPr>
          <w:sz w:val="18"/>
          <w:szCs w:val="18"/>
        </w:rPr>
        <w:t xml:space="preserve">овавших совершению выявленного административного правонарушения. </w:t>
      </w:r>
    </w:p>
    <w:p w:rsidR="00390C15" w:rsidRPr="00DE0E1F" w:rsidP="00390C15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Организации и должностные лица, получившие такое представление, обязаны рассмотреть его в течение месяца со дня получения и сообщить о принятых мерах в орган, должностному лицу, внесшим пред</w:t>
      </w:r>
      <w:r w:rsidRPr="00DE0E1F">
        <w:rPr>
          <w:sz w:val="18"/>
          <w:szCs w:val="18"/>
        </w:rPr>
        <w:t>ставление (часть 2 ст. 29.13 КоАП). В случае неисполнения данных требований статья 19.6 КоАП предусматривает административную ответственность лиц, виновных в непринятии по представлению мер по устранению причин и условий, способствовавших совершению админи</w:t>
      </w:r>
      <w:r w:rsidRPr="00DE0E1F">
        <w:rPr>
          <w:sz w:val="18"/>
          <w:szCs w:val="18"/>
        </w:rPr>
        <w:t xml:space="preserve">стративного правонарушения.  </w:t>
      </w:r>
    </w:p>
    <w:p w:rsidR="002C2E2A" w:rsidRPr="00DE0E1F" w:rsidP="002C2E2A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Объективная сторона состава административного правонарушения, предусмотренного статьей 19.6 КоАП РФ, выражается в бездействии, то есть в непринятии должностным лицом мер по устранению указанных в представлении, вынесенном в по</w:t>
      </w:r>
      <w:r w:rsidRPr="00DE0E1F">
        <w:rPr>
          <w:sz w:val="18"/>
          <w:szCs w:val="18"/>
        </w:rPr>
        <w:t>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Объектами правонарушения являются порядок управления и,</w:t>
      </w:r>
      <w:r w:rsidRPr="00DE0E1F">
        <w:rPr>
          <w:sz w:val="18"/>
          <w:szCs w:val="18"/>
        </w:rPr>
        <w:t xml:space="preserve">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 и новых административных правонарушений.</w:t>
      </w:r>
    </w:p>
    <w:p w:rsidR="002C2E2A" w:rsidRPr="00DE0E1F" w:rsidP="002C2E2A">
      <w:pPr>
        <w:tabs>
          <w:tab w:val="left" w:pos="5760"/>
        </w:tabs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С учетом </w:t>
      </w:r>
      <w:r w:rsidRPr="00DE0E1F">
        <w:rPr>
          <w:sz w:val="18"/>
          <w:szCs w:val="18"/>
        </w:rPr>
        <w:t>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2C2E2A" w:rsidRPr="00DE0E1F" w:rsidP="002C2E2A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Обстоятельств, предусмотренных ст. 24.5 КоАП РФ, исключающих производство по делу, не устан</w:t>
      </w:r>
      <w:r w:rsidRPr="00DE0E1F">
        <w:rPr>
          <w:sz w:val="18"/>
          <w:szCs w:val="18"/>
        </w:rPr>
        <w:t>овлено.</w:t>
      </w:r>
    </w:p>
    <w:p w:rsidR="00323A6E" w:rsidRPr="00DE0E1F" w:rsidP="00323A6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При назначении наказания суд учитывает отсутствие обстоятельств, смягчающих и отягчающих административную ответственность, характер совершённого правонарушения, и приходит к выводу о назначении минимального наказания, предусмотренного ст.19.6 КоАП Российск</w:t>
      </w:r>
      <w:r w:rsidRPr="00DE0E1F">
        <w:rPr>
          <w:sz w:val="18"/>
          <w:szCs w:val="18"/>
        </w:rPr>
        <w:t xml:space="preserve">ой Федерации.  </w:t>
      </w:r>
    </w:p>
    <w:p w:rsidR="002C2E2A" w:rsidRPr="00DE0E1F" w:rsidP="002C2E2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E0E1F">
        <w:rPr>
          <w:bCs/>
          <w:sz w:val="18"/>
          <w:szCs w:val="18"/>
        </w:rPr>
        <w:t>В силу ч. 1 ст. 3.1 КоАП РФ, а</w:t>
      </w:r>
      <w:r w:rsidRPr="00DE0E1F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DE0E1F" w:rsidR="00CE6B5A">
        <w:rPr>
          <w:sz w:val="18"/>
          <w:szCs w:val="18"/>
        </w:rPr>
        <w:t xml:space="preserve"> </w:t>
      </w:r>
      <w:r w:rsidRPr="00DE0E1F">
        <w:rPr>
          <w:sz w:val="18"/>
          <w:szCs w:val="18"/>
        </w:rPr>
        <w:t>и применяется в целях предупреждения совершения новых правонарушений, как самим</w:t>
      </w:r>
      <w:r w:rsidRPr="00DE0E1F">
        <w:rPr>
          <w:sz w:val="18"/>
          <w:szCs w:val="18"/>
        </w:rPr>
        <w:t xml:space="preserve"> правонарушителем, так и другими лицами.</w:t>
      </w:r>
    </w:p>
    <w:p w:rsidR="002C2E2A" w:rsidRPr="00DE0E1F" w:rsidP="002C2E2A">
      <w:pPr>
        <w:pStyle w:val="ConsPlusNormal"/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При назначении административного наказания, мировой судья, в соответствии со статьей  4.1 КоАП РФ, учитывает общие правила назначения административного наказания, основанные на принципах справедливости, соразмерност</w:t>
      </w:r>
      <w:r w:rsidRPr="00DE0E1F">
        <w:rPr>
          <w:sz w:val="18"/>
          <w:szCs w:val="18"/>
        </w:rPr>
        <w:t>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2E2A" w:rsidRPr="00DE0E1F" w:rsidP="002C2E2A">
      <w:pPr>
        <w:pStyle w:val="ConsPlusNormal"/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С учетом формулировки </w:t>
      </w:r>
      <w:hyperlink r:id="rId4" w:history="1">
        <w:r w:rsidRPr="00DE0E1F">
          <w:rPr>
            <w:rStyle w:val="Hyperlink"/>
            <w:color w:val="auto"/>
            <w:sz w:val="18"/>
            <w:szCs w:val="18"/>
            <w:u w:val="none"/>
          </w:rPr>
          <w:t>ч. 1 ст. 4.1.1</w:t>
        </w:r>
      </w:hyperlink>
      <w:r w:rsidRPr="00DE0E1F">
        <w:rPr>
          <w:sz w:val="18"/>
          <w:szCs w:val="18"/>
        </w:rPr>
        <w:t xml:space="preserve"> КоАП РФ, вопрос о наличии оснований для замены административного наказания в виде административного штрафа н</w:t>
      </w:r>
      <w:r w:rsidRPr="00DE0E1F">
        <w:rPr>
          <w:sz w:val="18"/>
          <w:szCs w:val="18"/>
        </w:rPr>
        <w:t>а предупреждение подлежит рассмотрению судом.</w:t>
      </w:r>
    </w:p>
    <w:p w:rsidR="002C2E2A" w:rsidRPr="00DE0E1F" w:rsidP="002C2E2A">
      <w:pPr>
        <w:pStyle w:val="ConsPlusNormal"/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При этом, ч. 2 ст. 4.1.1 КоАП РФ предусмотрено, что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</w:t>
      </w:r>
      <w:r w:rsidRPr="00DE0E1F">
        <w:rPr>
          <w:sz w:val="18"/>
          <w:szCs w:val="18"/>
        </w:rPr>
        <w:t xml:space="preserve">тренного </w:t>
      </w:r>
      <w:hyperlink r:id="rId5" w:history="1">
        <w:r w:rsidRPr="00DE0E1F">
          <w:rPr>
            <w:rStyle w:val="Hyperlink"/>
            <w:color w:val="auto"/>
            <w:sz w:val="18"/>
            <w:szCs w:val="18"/>
            <w:u w:val="none"/>
          </w:rPr>
          <w:t>статьями 13.15</w:t>
        </w:r>
      </w:hyperlink>
      <w:r w:rsidRPr="00DE0E1F">
        <w:rPr>
          <w:sz w:val="18"/>
          <w:szCs w:val="18"/>
        </w:rPr>
        <w:t xml:space="preserve">, </w:t>
      </w:r>
      <w:hyperlink r:id="rId6" w:history="1">
        <w:r w:rsidRPr="00DE0E1F">
          <w:rPr>
            <w:rStyle w:val="Hyperlink"/>
            <w:color w:val="auto"/>
            <w:sz w:val="18"/>
            <w:szCs w:val="18"/>
            <w:u w:val="none"/>
          </w:rPr>
          <w:t>13.37</w:t>
        </w:r>
      </w:hyperlink>
      <w:r w:rsidRPr="00DE0E1F">
        <w:rPr>
          <w:sz w:val="18"/>
          <w:szCs w:val="18"/>
        </w:rPr>
        <w:t xml:space="preserve">, </w:t>
      </w:r>
      <w:hyperlink r:id="rId7" w:history="1">
        <w:r w:rsidRPr="00DE0E1F">
          <w:rPr>
            <w:rStyle w:val="Hyperlink"/>
            <w:color w:val="auto"/>
            <w:sz w:val="18"/>
            <w:szCs w:val="18"/>
            <w:u w:val="none"/>
          </w:rPr>
          <w:t>14.</w:t>
        </w:r>
        <w:r w:rsidRPr="00DE0E1F">
          <w:rPr>
            <w:rStyle w:val="Hyperlink"/>
            <w:color w:val="auto"/>
            <w:sz w:val="18"/>
            <w:szCs w:val="18"/>
            <w:u w:val="none"/>
          </w:rPr>
          <w:t>31</w:t>
        </w:r>
      </w:hyperlink>
      <w:r w:rsidRPr="00DE0E1F">
        <w:rPr>
          <w:sz w:val="18"/>
          <w:szCs w:val="18"/>
        </w:rPr>
        <w:t xml:space="preserve"> - </w:t>
      </w:r>
      <w:hyperlink r:id="rId8" w:history="1">
        <w:r w:rsidRPr="00DE0E1F">
          <w:rPr>
            <w:rStyle w:val="Hyperlink"/>
            <w:color w:val="auto"/>
            <w:sz w:val="18"/>
            <w:szCs w:val="18"/>
            <w:u w:val="none"/>
          </w:rPr>
          <w:t>14.33</w:t>
        </w:r>
      </w:hyperlink>
      <w:r w:rsidRPr="00DE0E1F">
        <w:rPr>
          <w:sz w:val="18"/>
          <w:szCs w:val="18"/>
        </w:rPr>
        <w:t xml:space="preserve">, </w:t>
      </w:r>
      <w:hyperlink r:id="rId9" w:history="1">
        <w:r w:rsidRPr="00DE0E1F">
          <w:rPr>
            <w:rStyle w:val="Hyperlink"/>
            <w:color w:val="auto"/>
            <w:sz w:val="18"/>
            <w:szCs w:val="18"/>
            <w:u w:val="none"/>
          </w:rPr>
          <w:t>14.56</w:t>
        </w:r>
      </w:hyperlink>
      <w:r w:rsidRPr="00DE0E1F">
        <w:rPr>
          <w:sz w:val="18"/>
          <w:szCs w:val="18"/>
        </w:rPr>
        <w:t xml:space="preserve">, </w:t>
      </w:r>
      <w:hyperlink r:id="rId10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19.3</w:t>
        </w:r>
      </w:hyperlink>
      <w:r w:rsidRPr="00DE0E1F">
        <w:rPr>
          <w:sz w:val="18"/>
          <w:szCs w:val="18"/>
        </w:rPr>
        <w:t xml:space="preserve">, </w:t>
      </w:r>
      <w:hyperlink r:id="rId11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19.5</w:t>
        </w:r>
      </w:hyperlink>
      <w:r w:rsidRPr="00DE0E1F">
        <w:rPr>
          <w:sz w:val="18"/>
          <w:szCs w:val="18"/>
        </w:rPr>
        <w:t xml:space="preserve">, </w:t>
      </w:r>
      <w:hyperlink r:id="rId12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19.5.1</w:t>
        </w:r>
      </w:hyperlink>
      <w:r w:rsidRPr="00DE0E1F">
        <w:rPr>
          <w:sz w:val="18"/>
          <w:szCs w:val="18"/>
        </w:rPr>
        <w:t xml:space="preserve">, </w:t>
      </w:r>
      <w:hyperlink r:id="rId13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19.6</w:t>
        </w:r>
      </w:hyperlink>
      <w:r w:rsidRPr="00DE0E1F">
        <w:rPr>
          <w:sz w:val="18"/>
          <w:szCs w:val="18"/>
        </w:rPr>
        <w:t xml:space="preserve">, </w:t>
      </w:r>
      <w:hyperlink r:id="rId14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19.7.5-2</w:t>
        </w:r>
      </w:hyperlink>
      <w:r w:rsidRPr="00DE0E1F">
        <w:rPr>
          <w:sz w:val="18"/>
          <w:szCs w:val="18"/>
        </w:rPr>
        <w:t xml:space="preserve">, </w:t>
      </w:r>
      <w:hyperlink r:id="rId15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19.8</w:t>
        </w:r>
      </w:hyperlink>
      <w:r w:rsidRPr="00DE0E1F">
        <w:rPr>
          <w:sz w:val="18"/>
          <w:szCs w:val="18"/>
        </w:rPr>
        <w:t xml:space="preserve"> - </w:t>
      </w:r>
      <w:hyperlink r:id="rId16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19.8.2</w:t>
        </w:r>
      </w:hyperlink>
      <w:r w:rsidRPr="00DE0E1F">
        <w:rPr>
          <w:sz w:val="18"/>
          <w:szCs w:val="18"/>
        </w:rPr>
        <w:t xml:space="preserve">, </w:t>
      </w:r>
      <w:hyperlink r:id="rId17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19.23</w:t>
        </w:r>
      </w:hyperlink>
      <w:r w:rsidRPr="00DE0E1F">
        <w:rPr>
          <w:sz w:val="18"/>
          <w:szCs w:val="18"/>
        </w:rPr>
        <w:t xml:space="preserve">, </w:t>
      </w:r>
      <w:hyperlink r:id="rId18" w:history="1">
        <w:r w:rsidRPr="00DE0E1F">
          <w:rPr>
            <w:rStyle w:val="Hyperlink"/>
            <w:color w:val="auto"/>
            <w:sz w:val="18"/>
            <w:szCs w:val="18"/>
            <w:u w:val="none"/>
          </w:rPr>
          <w:t>частями 2</w:t>
        </w:r>
      </w:hyperlink>
      <w:r w:rsidRPr="00DE0E1F">
        <w:rPr>
          <w:sz w:val="18"/>
          <w:szCs w:val="18"/>
        </w:rPr>
        <w:t xml:space="preserve"> и </w:t>
      </w:r>
      <w:hyperlink r:id="rId19" w:history="1">
        <w:r w:rsidRPr="00DE0E1F">
          <w:rPr>
            <w:rStyle w:val="Hyperlink"/>
            <w:color w:val="auto"/>
            <w:sz w:val="18"/>
            <w:szCs w:val="18"/>
            <w:u w:val="none"/>
          </w:rPr>
          <w:t>3 статьи 19.27</w:t>
        </w:r>
      </w:hyperlink>
      <w:r w:rsidRPr="00DE0E1F">
        <w:rPr>
          <w:sz w:val="18"/>
          <w:szCs w:val="18"/>
        </w:rPr>
        <w:t xml:space="preserve">, </w:t>
      </w:r>
      <w:hyperlink r:id="rId20" w:history="1">
        <w:r w:rsidRPr="00DE0E1F">
          <w:rPr>
            <w:rStyle w:val="Hyperlink"/>
            <w:color w:val="auto"/>
            <w:sz w:val="18"/>
            <w:szCs w:val="18"/>
            <w:u w:val="none"/>
          </w:rPr>
          <w:t>статьями 19.28</w:t>
        </w:r>
      </w:hyperlink>
      <w:r w:rsidRPr="00DE0E1F">
        <w:rPr>
          <w:sz w:val="18"/>
          <w:szCs w:val="18"/>
        </w:rPr>
        <w:t xml:space="preserve">, </w:t>
      </w:r>
      <w:hyperlink r:id="rId21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19.29</w:t>
        </w:r>
      </w:hyperlink>
      <w:r w:rsidRPr="00DE0E1F">
        <w:rPr>
          <w:sz w:val="18"/>
          <w:szCs w:val="18"/>
        </w:rPr>
        <w:t xml:space="preserve">, </w:t>
      </w:r>
      <w:hyperlink r:id="rId22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19.30</w:t>
        </w:r>
      </w:hyperlink>
      <w:r w:rsidRPr="00DE0E1F">
        <w:rPr>
          <w:sz w:val="18"/>
          <w:szCs w:val="18"/>
        </w:rPr>
        <w:t xml:space="preserve">, </w:t>
      </w:r>
      <w:hyperlink r:id="rId23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19.33</w:t>
        </w:r>
      </w:hyperlink>
      <w:r w:rsidRPr="00DE0E1F">
        <w:rPr>
          <w:sz w:val="18"/>
          <w:szCs w:val="18"/>
        </w:rPr>
        <w:t xml:space="preserve">, </w:t>
      </w:r>
      <w:hyperlink r:id="rId24" w:history="1">
        <w:r w:rsidRPr="00DE0E1F">
          <w:rPr>
            <w:rStyle w:val="Hyperlink"/>
            <w:color w:val="auto"/>
            <w:sz w:val="18"/>
            <w:szCs w:val="18"/>
            <w:u w:val="none"/>
          </w:rPr>
          <w:t>19.34</w:t>
        </w:r>
      </w:hyperlink>
      <w:r w:rsidRPr="00DE0E1F">
        <w:rPr>
          <w:sz w:val="18"/>
          <w:szCs w:val="18"/>
        </w:rPr>
        <w:t xml:space="preserve">, </w:t>
      </w:r>
      <w:hyperlink r:id="rId25" w:history="1">
        <w:r w:rsidRPr="00DE0E1F">
          <w:rPr>
            <w:rStyle w:val="Hyperlink"/>
            <w:color w:val="auto"/>
            <w:sz w:val="18"/>
            <w:szCs w:val="18"/>
            <w:u w:val="none"/>
          </w:rPr>
          <w:t>20.3</w:t>
        </w:r>
      </w:hyperlink>
      <w:r w:rsidRPr="00DE0E1F">
        <w:rPr>
          <w:sz w:val="18"/>
          <w:szCs w:val="18"/>
        </w:rPr>
        <w:t xml:space="preserve">, </w:t>
      </w:r>
      <w:hyperlink r:id="rId26" w:history="1">
        <w:r w:rsidRPr="00DE0E1F">
          <w:rPr>
            <w:rStyle w:val="Hyperlink"/>
            <w:color w:val="auto"/>
            <w:sz w:val="18"/>
            <w:szCs w:val="18"/>
            <w:u w:val="none"/>
          </w:rPr>
          <w:t>частью 2 статьи 20.28</w:t>
        </w:r>
      </w:hyperlink>
      <w:r w:rsidRPr="00DE0E1F">
        <w:rPr>
          <w:sz w:val="18"/>
          <w:szCs w:val="18"/>
        </w:rPr>
        <w:t xml:space="preserve"> настоящего К</w:t>
      </w:r>
      <w:r w:rsidRPr="00DE0E1F">
        <w:rPr>
          <w:sz w:val="18"/>
          <w:szCs w:val="18"/>
        </w:rPr>
        <w:t>одекса.</w:t>
      </w:r>
    </w:p>
    <w:p w:rsidR="002C2E2A" w:rsidRPr="00DE0E1F" w:rsidP="002C2E2A">
      <w:pPr>
        <w:pStyle w:val="ConsPlusNormal"/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 xml:space="preserve">Таким образом, у мирового судьи не имеется оснований, позволяющих применить в данном случае положения </w:t>
      </w:r>
      <w:hyperlink r:id="rId27" w:history="1">
        <w:r w:rsidRPr="00DE0E1F">
          <w:rPr>
            <w:rStyle w:val="Hyperlink"/>
            <w:color w:val="auto"/>
            <w:sz w:val="18"/>
            <w:szCs w:val="18"/>
            <w:u w:val="none"/>
          </w:rPr>
          <w:t>ч. 1 ст. 4.1.1</w:t>
        </w:r>
      </w:hyperlink>
      <w:r w:rsidRPr="00DE0E1F">
        <w:rPr>
          <w:sz w:val="18"/>
          <w:szCs w:val="18"/>
        </w:rPr>
        <w:t xml:space="preserve"> КоАП РФ.</w:t>
      </w:r>
    </w:p>
    <w:p w:rsidR="002C2E2A" w:rsidRPr="00DE0E1F" w:rsidP="002C2E2A">
      <w:pPr>
        <w:pStyle w:val="NoSpacing"/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</w:t>
      </w:r>
      <w:r w:rsidRPr="00DE0E1F">
        <w:rPr>
          <w:sz w:val="18"/>
          <w:szCs w:val="18"/>
        </w:rPr>
        <w:t>ющиеся в материалах дела доказательства, учитывая характер совершенного правонарушения, данные о личности правонарушителя, степень вины, смягчающие и отсутствие отягчающих обстоятельств по делу, с целью воспитания уважения к всеобще</w:t>
      </w:r>
      <w:r w:rsidRPr="00DE0E1F" w:rsidR="00CE6B5A">
        <w:rPr>
          <w:sz w:val="18"/>
          <w:szCs w:val="18"/>
        </w:rPr>
        <w:t xml:space="preserve"> </w:t>
      </w:r>
      <w:r w:rsidRPr="00DE0E1F">
        <w:rPr>
          <w:sz w:val="18"/>
          <w:szCs w:val="18"/>
        </w:rPr>
        <w:t>установленным правилам,</w:t>
      </w:r>
      <w:r w:rsidRPr="00DE0E1F">
        <w:rPr>
          <w:sz w:val="18"/>
          <w:szCs w:val="18"/>
        </w:rPr>
        <w:t xml:space="preserve"> 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 предусмотренного санкцией статьи ст. 19.6 КоАП РФ в виде административного штрафа.</w:t>
      </w:r>
    </w:p>
    <w:p w:rsidR="00EB5964" w:rsidRPr="00DE0E1F" w:rsidP="00EB5964">
      <w:pPr>
        <w:ind w:firstLine="709"/>
        <w:jc w:val="both"/>
        <w:rPr>
          <w:sz w:val="18"/>
          <w:szCs w:val="18"/>
          <w:shd w:val="clear" w:color="auto" w:fill="FFFFFF"/>
        </w:rPr>
      </w:pPr>
      <w:r w:rsidRPr="00DE0E1F">
        <w:rPr>
          <w:sz w:val="18"/>
          <w:szCs w:val="18"/>
          <w:shd w:val="clear" w:color="auto" w:fill="FFFFFF"/>
        </w:rPr>
        <w:t>На основан</w:t>
      </w:r>
      <w:r w:rsidRPr="00DE0E1F">
        <w:rPr>
          <w:sz w:val="18"/>
          <w:szCs w:val="18"/>
          <w:shd w:val="clear" w:color="auto" w:fill="FFFFFF"/>
        </w:rPr>
        <w:t xml:space="preserve">ии изложенного, руководствуясь </w:t>
      </w:r>
      <w:r w:rsidRPr="00DE0E1F" w:rsidR="002C2E2A">
        <w:rPr>
          <w:sz w:val="18"/>
          <w:szCs w:val="18"/>
          <w:shd w:val="clear" w:color="auto" w:fill="FFFFFF"/>
        </w:rPr>
        <w:t xml:space="preserve">ст. </w:t>
      </w:r>
      <w:r w:rsidRPr="00DE0E1F">
        <w:rPr>
          <w:sz w:val="18"/>
          <w:szCs w:val="18"/>
          <w:shd w:val="clear" w:color="auto" w:fill="FFFFFF"/>
        </w:rPr>
        <w:t>ст.</w:t>
      </w:r>
      <w:r w:rsidRPr="00DE0E1F" w:rsidR="002C2E2A">
        <w:rPr>
          <w:sz w:val="18"/>
          <w:szCs w:val="18"/>
          <w:shd w:val="clear" w:color="auto" w:fill="FFFFFF"/>
        </w:rPr>
        <w:t xml:space="preserve"> </w:t>
      </w:r>
      <w:hyperlink r:id="rId2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E0E1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29.9</w:t>
        </w:r>
      </w:hyperlink>
      <w:r w:rsidRPr="00DE0E1F" w:rsidR="002C2E2A">
        <w:rPr>
          <w:rStyle w:val="Hyperlink"/>
          <w:color w:val="auto"/>
          <w:sz w:val="18"/>
          <w:szCs w:val="18"/>
          <w:u w:val="none"/>
          <w:bdr w:val="none" w:sz="0" w:space="0" w:color="auto" w:frame="1"/>
        </w:rPr>
        <w:t xml:space="preserve">, </w:t>
      </w:r>
      <w:hyperlink r:id="rId2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E0E1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 КоАП</w:t>
        </w:r>
      </w:hyperlink>
      <w:r w:rsidRPr="00DE0E1F">
        <w:rPr>
          <w:sz w:val="18"/>
          <w:szCs w:val="18"/>
          <w:shd w:val="clear" w:color="auto" w:fill="FFFFFF"/>
        </w:rPr>
        <w:t> РФ, мировой судья</w:t>
      </w:r>
    </w:p>
    <w:p w:rsidR="00F31796" w:rsidRPr="00DE0E1F" w:rsidP="00EB5964">
      <w:pPr>
        <w:jc w:val="center"/>
        <w:rPr>
          <w:b/>
          <w:sz w:val="18"/>
          <w:szCs w:val="18"/>
        </w:rPr>
      </w:pPr>
    </w:p>
    <w:p w:rsidR="00EB5964" w:rsidRPr="00DE0E1F" w:rsidP="00EB5964">
      <w:pPr>
        <w:jc w:val="center"/>
        <w:rPr>
          <w:b/>
          <w:sz w:val="18"/>
          <w:szCs w:val="18"/>
        </w:rPr>
      </w:pPr>
      <w:r w:rsidRPr="00DE0E1F">
        <w:rPr>
          <w:b/>
          <w:sz w:val="18"/>
          <w:szCs w:val="18"/>
        </w:rPr>
        <w:t>ПОСТАНОВИЛ:</w:t>
      </w:r>
    </w:p>
    <w:p w:rsidR="00EB5964" w:rsidRPr="00DE0E1F" w:rsidP="00EB5964">
      <w:pPr>
        <w:ind w:firstLine="709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Признать</w:t>
      </w:r>
      <w:r w:rsidRPr="00DE0E1F" w:rsidR="00EE6789">
        <w:rPr>
          <w:sz w:val="18"/>
          <w:szCs w:val="18"/>
        </w:rPr>
        <w:t xml:space="preserve"> </w:t>
      </w:r>
      <w:r w:rsidRPr="00DE0E1F" w:rsidR="00900D3C">
        <w:rPr>
          <w:sz w:val="18"/>
          <w:szCs w:val="18"/>
        </w:rPr>
        <w:t xml:space="preserve">виновным должностное лицо -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DE0E1F" w:rsidR="00323A6E">
        <w:rPr>
          <w:sz w:val="18"/>
          <w:szCs w:val="18"/>
        </w:rPr>
        <w:t xml:space="preserve"> </w:t>
      </w:r>
      <w:r w:rsidRPr="00DE0E1F" w:rsidR="00CE6B5A">
        <w:rPr>
          <w:sz w:val="18"/>
          <w:szCs w:val="18"/>
        </w:rPr>
        <w:t xml:space="preserve">Иориха Ивана Юрьевича,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DE0E1F" w:rsidR="00767FE6">
        <w:rPr>
          <w:sz w:val="18"/>
          <w:szCs w:val="18"/>
        </w:rPr>
        <w:t xml:space="preserve"> рождения, </w:t>
      </w:r>
      <w:r w:rsidRPr="00DE0E1F">
        <w:rPr>
          <w:sz w:val="18"/>
          <w:szCs w:val="18"/>
        </w:rPr>
        <w:t xml:space="preserve">в совершении </w:t>
      </w:r>
      <w:r w:rsidRPr="00DE0E1F" w:rsidR="002C2E2A">
        <w:rPr>
          <w:sz w:val="18"/>
          <w:szCs w:val="18"/>
        </w:rPr>
        <w:t xml:space="preserve">административного </w:t>
      </w:r>
      <w:r w:rsidRPr="00DE0E1F">
        <w:rPr>
          <w:sz w:val="18"/>
          <w:szCs w:val="18"/>
        </w:rPr>
        <w:t>правонарушения, предусмотренного ст.</w:t>
      </w:r>
      <w:r w:rsidRPr="00DE0E1F" w:rsidR="002C2E2A">
        <w:rPr>
          <w:sz w:val="18"/>
          <w:szCs w:val="18"/>
        </w:rPr>
        <w:t>19.6</w:t>
      </w:r>
      <w:r w:rsidRPr="00DE0E1F" w:rsidR="00767FE6">
        <w:rPr>
          <w:sz w:val="18"/>
          <w:szCs w:val="18"/>
        </w:rPr>
        <w:t xml:space="preserve"> КоАП РФ и подвергнуть его</w:t>
      </w:r>
      <w:r w:rsidRPr="00DE0E1F">
        <w:rPr>
          <w:sz w:val="18"/>
          <w:szCs w:val="18"/>
        </w:rPr>
        <w:t xml:space="preserve"> административному наказанию в виде </w:t>
      </w:r>
      <w:r w:rsidRPr="00DE0E1F">
        <w:rPr>
          <w:sz w:val="18"/>
          <w:szCs w:val="18"/>
          <w:shd w:val="clear" w:color="auto" w:fill="FFFFFF"/>
        </w:rPr>
        <w:t>административного штрафа</w:t>
      </w:r>
      <w:r w:rsidRPr="00DE0E1F">
        <w:rPr>
          <w:sz w:val="18"/>
          <w:szCs w:val="18"/>
        </w:rPr>
        <w:t xml:space="preserve"> в </w:t>
      </w:r>
      <w:r w:rsidRPr="00DE0E1F" w:rsidR="00932213">
        <w:rPr>
          <w:sz w:val="18"/>
          <w:szCs w:val="18"/>
        </w:rPr>
        <w:t xml:space="preserve">размере </w:t>
      </w:r>
      <w:r w:rsidRPr="00DE0E1F" w:rsidR="002C2E2A">
        <w:rPr>
          <w:sz w:val="18"/>
          <w:szCs w:val="18"/>
        </w:rPr>
        <w:t>4</w:t>
      </w:r>
      <w:r w:rsidRPr="00DE0E1F" w:rsidR="000102AC">
        <w:rPr>
          <w:sz w:val="18"/>
          <w:szCs w:val="18"/>
        </w:rPr>
        <w:t>000</w:t>
      </w:r>
      <w:r w:rsidRPr="00DE0E1F" w:rsidR="00EE6789">
        <w:rPr>
          <w:sz w:val="18"/>
          <w:szCs w:val="18"/>
        </w:rPr>
        <w:t xml:space="preserve"> </w:t>
      </w:r>
      <w:r w:rsidRPr="00DE0E1F">
        <w:rPr>
          <w:sz w:val="18"/>
          <w:szCs w:val="18"/>
        </w:rPr>
        <w:t>(</w:t>
      </w:r>
      <w:r w:rsidRPr="00DE0E1F" w:rsidR="002C2E2A">
        <w:rPr>
          <w:sz w:val="18"/>
          <w:szCs w:val="18"/>
        </w:rPr>
        <w:t>четырёх тысяч</w:t>
      </w:r>
      <w:r w:rsidRPr="00DE0E1F">
        <w:rPr>
          <w:sz w:val="18"/>
          <w:szCs w:val="18"/>
        </w:rPr>
        <w:t>) рублей.</w:t>
      </w:r>
    </w:p>
    <w:p w:rsidR="00767FE6" w:rsidRPr="00DE0E1F" w:rsidP="00CE6B5A">
      <w:pPr>
        <w:ind w:firstLine="708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Сумму штрафа необходимо внести:</w:t>
      </w:r>
      <w:r w:rsidRPr="00DE0E1F">
        <w:rPr>
          <w:b/>
          <w:sz w:val="18"/>
          <w:szCs w:val="18"/>
        </w:rPr>
        <w:t xml:space="preserve"> Получатель:</w:t>
      </w:r>
      <w:r w:rsidRPr="00DE0E1F">
        <w:rPr>
          <w:sz w:val="18"/>
          <w:szCs w:val="18"/>
        </w:rPr>
        <w:t xml:space="preserve"> УФК по Республике Крым (Министерство юстиции Республики Крым); </w:t>
      </w:r>
      <w:r w:rsidRPr="00DE0E1F">
        <w:rPr>
          <w:b/>
          <w:sz w:val="18"/>
          <w:szCs w:val="18"/>
        </w:rPr>
        <w:t>Наименование банка:</w:t>
      </w:r>
      <w:r w:rsidRPr="00DE0E1F">
        <w:rPr>
          <w:sz w:val="18"/>
          <w:szCs w:val="18"/>
        </w:rPr>
        <w:t xml:space="preserve"> Отделение Республика Крым Банка России//УФК по Республике Крым г.Симферополь; </w:t>
      </w:r>
      <w:r w:rsidRPr="00DE0E1F">
        <w:rPr>
          <w:b/>
          <w:sz w:val="18"/>
          <w:szCs w:val="18"/>
        </w:rPr>
        <w:t>ИНН</w:t>
      </w:r>
      <w:r w:rsidRPr="00DE0E1F">
        <w:rPr>
          <w:sz w:val="18"/>
          <w:szCs w:val="18"/>
        </w:rPr>
        <w:t xml:space="preserve"> 9102013284; </w:t>
      </w:r>
      <w:r w:rsidRPr="00DE0E1F">
        <w:rPr>
          <w:b/>
          <w:sz w:val="18"/>
          <w:szCs w:val="18"/>
        </w:rPr>
        <w:t>КПП</w:t>
      </w:r>
      <w:r w:rsidRPr="00DE0E1F">
        <w:rPr>
          <w:sz w:val="18"/>
          <w:szCs w:val="18"/>
        </w:rPr>
        <w:t xml:space="preserve"> 910201001; </w:t>
      </w:r>
      <w:r w:rsidRPr="00DE0E1F">
        <w:rPr>
          <w:b/>
          <w:sz w:val="18"/>
          <w:szCs w:val="18"/>
        </w:rPr>
        <w:t>БИК</w:t>
      </w:r>
      <w:r w:rsidRPr="00DE0E1F">
        <w:rPr>
          <w:sz w:val="18"/>
          <w:szCs w:val="18"/>
        </w:rPr>
        <w:t xml:space="preserve"> 013510002; </w:t>
      </w:r>
      <w:r w:rsidRPr="00DE0E1F">
        <w:rPr>
          <w:b/>
          <w:sz w:val="18"/>
          <w:szCs w:val="18"/>
        </w:rPr>
        <w:t>Единый казначейский счёт</w:t>
      </w:r>
      <w:r w:rsidRPr="00DE0E1F">
        <w:rPr>
          <w:sz w:val="18"/>
          <w:szCs w:val="18"/>
        </w:rPr>
        <w:t xml:space="preserve"> 40102810645</w:t>
      </w:r>
      <w:r w:rsidRPr="00DE0E1F">
        <w:rPr>
          <w:sz w:val="18"/>
          <w:szCs w:val="18"/>
        </w:rPr>
        <w:t xml:space="preserve">370000035; </w:t>
      </w:r>
      <w:r w:rsidRPr="00DE0E1F">
        <w:rPr>
          <w:b/>
          <w:sz w:val="18"/>
          <w:szCs w:val="18"/>
        </w:rPr>
        <w:t>Казначейский счёт</w:t>
      </w:r>
      <w:r w:rsidRPr="00DE0E1F">
        <w:rPr>
          <w:sz w:val="18"/>
          <w:szCs w:val="18"/>
        </w:rPr>
        <w:t xml:space="preserve"> 03100643350000017500; </w:t>
      </w:r>
      <w:r w:rsidRPr="00DE0E1F">
        <w:rPr>
          <w:b/>
          <w:sz w:val="18"/>
          <w:szCs w:val="18"/>
        </w:rPr>
        <w:t>Лицевой счёт</w:t>
      </w:r>
      <w:r w:rsidRPr="00DE0E1F">
        <w:rPr>
          <w:sz w:val="18"/>
          <w:szCs w:val="18"/>
        </w:rPr>
        <w:t xml:space="preserve"> 04752203230 в УФК по Республике Крым, </w:t>
      </w:r>
      <w:r w:rsidRPr="00DE0E1F">
        <w:rPr>
          <w:b/>
          <w:sz w:val="18"/>
          <w:szCs w:val="18"/>
        </w:rPr>
        <w:t>Код сводного реестра</w:t>
      </w:r>
      <w:r w:rsidRPr="00DE0E1F">
        <w:rPr>
          <w:sz w:val="18"/>
          <w:szCs w:val="18"/>
        </w:rPr>
        <w:t xml:space="preserve"> 35220323, </w:t>
      </w:r>
      <w:r w:rsidRPr="00DE0E1F">
        <w:rPr>
          <w:b/>
          <w:sz w:val="18"/>
          <w:szCs w:val="18"/>
        </w:rPr>
        <w:t xml:space="preserve">ОКТМО – </w:t>
      </w:r>
      <w:r w:rsidRPr="00DE0E1F">
        <w:rPr>
          <w:sz w:val="18"/>
          <w:szCs w:val="18"/>
        </w:rPr>
        <w:t xml:space="preserve">35627000; </w:t>
      </w:r>
      <w:r w:rsidRPr="00DE0E1F">
        <w:rPr>
          <w:b/>
          <w:sz w:val="18"/>
          <w:szCs w:val="18"/>
        </w:rPr>
        <w:t>КБК –</w:t>
      </w:r>
      <w:r w:rsidRPr="00DE0E1F">
        <w:rPr>
          <w:sz w:val="18"/>
          <w:szCs w:val="18"/>
        </w:rPr>
        <w:t>82811601193010006140</w:t>
      </w:r>
      <w:r w:rsidRPr="00DE0E1F" w:rsidR="00CE6B5A">
        <w:rPr>
          <w:sz w:val="18"/>
          <w:szCs w:val="18"/>
        </w:rPr>
        <w:t xml:space="preserve">, </w:t>
      </w:r>
      <w:r w:rsidRPr="00DE0E1F" w:rsidR="00CE6B5A">
        <w:rPr>
          <w:b/>
          <w:sz w:val="18"/>
          <w:szCs w:val="18"/>
        </w:rPr>
        <w:t>УИД</w:t>
      </w:r>
      <w:r w:rsidRPr="00DE0E1F" w:rsidR="00CE6B5A">
        <w:rPr>
          <w:sz w:val="18"/>
          <w:szCs w:val="18"/>
        </w:rPr>
        <w:t xml:space="preserve"> – 91</w:t>
      </w:r>
      <w:r w:rsidRPr="00DE0E1F" w:rsidR="00CE6B5A">
        <w:rPr>
          <w:sz w:val="18"/>
          <w:szCs w:val="18"/>
          <w:lang w:val="en-US"/>
        </w:rPr>
        <w:t>MS</w:t>
      </w:r>
      <w:r w:rsidRPr="00DE0E1F" w:rsidR="00CE6B5A">
        <w:rPr>
          <w:sz w:val="18"/>
          <w:szCs w:val="18"/>
        </w:rPr>
        <w:t>0061-01-2023-000501-64</w:t>
      </w:r>
      <w:r w:rsidRPr="00DE0E1F">
        <w:rPr>
          <w:sz w:val="18"/>
          <w:szCs w:val="18"/>
        </w:rPr>
        <w:t xml:space="preserve"> – штрафы за непринятие мер по устранению прич</w:t>
      </w:r>
      <w:r w:rsidRPr="00DE0E1F">
        <w:rPr>
          <w:sz w:val="18"/>
          <w:szCs w:val="18"/>
        </w:rPr>
        <w:t>ин и условий, способствовавших совершению административного правонарушения.</w:t>
      </w:r>
    </w:p>
    <w:p w:rsidR="00767FE6" w:rsidRPr="00DE0E1F" w:rsidP="00767FE6">
      <w:pPr>
        <w:ind w:firstLine="708"/>
        <w:jc w:val="both"/>
        <w:rPr>
          <w:sz w:val="18"/>
          <w:szCs w:val="18"/>
          <w:shd w:val="clear" w:color="auto" w:fill="FFFFFF"/>
        </w:rPr>
      </w:pPr>
      <w:r w:rsidRPr="00DE0E1F">
        <w:rPr>
          <w:sz w:val="18"/>
          <w:szCs w:val="18"/>
          <w:shd w:val="clear" w:color="auto" w:fill="FFFFFF"/>
        </w:rPr>
        <w:t>В соответствии с ч.1 ст.</w:t>
      </w:r>
      <w:hyperlink r:id="rId30" w:tgtFrame="_blank" w:tooltip="КОАП &gt;  Раздел V. Исполнение постановлений по делам об административных правонарушениях &gt;&lt;span class=" w:history="1">
        <w:r w:rsidRPr="00DE0E1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32.2 КоАП</w:t>
        </w:r>
      </w:hyperlink>
      <w:r w:rsidRPr="00DE0E1F">
        <w:rPr>
          <w:sz w:val="18"/>
          <w:szCs w:val="18"/>
          <w:shd w:val="clear" w:color="auto" w:fill="FFFFFF"/>
        </w:rPr>
        <w:t> РФ административный штраф должен быть уплачен лицом, </w:t>
      </w:r>
      <w:r w:rsidRPr="00DE0E1F">
        <w:rPr>
          <w:rStyle w:val="snippetequal"/>
          <w:bCs/>
          <w:sz w:val="18"/>
          <w:szCs w:val="18"/>
          <w:bdr w:val="none" w:sz="0" w:space="0" w:color="auto" w:frame="1"/>
        </w:rPr>
        <w:t>пр</w:t>
      </w:r>
      <w:r w:rsidRPr="00DE0E1F">
        <w:rPr>
          <w:rStyle w:val="snippetequal"/>
          <w:bCs/>
          <w:sz w:val="18"/>
          <w:szCs w:val="18"/>
          <w:bdr w:val="none" w:sz="0" w:space="0" w:color="auto" w:frame="1"/>
        </w:rPr>
        <w:t>ивлеченным </w:t>
      </w:r>
      <w:r w:rsidRPr="00DE0E1F">
        <w:rPr>
          <w:sz w:val="18"/>
          <w:szCs w:val="1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DE0E1F">
        <w:rPr>
          <w:sz w:val="18"/>
          <w:szCs w:val="18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67FE6" w:rsidRPr="00DE0E1F" w:rsidP="00767FE6">
      <w:pPr>
        <w:ind w:firstLine="708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</w:t>
      </w:r>
      <w:r w:rsidRPr="00DE0E1F">
        <w:rPr>
          <w:sz w:val="18"/>
          <w:szCs w:val="18"/>
        </w:rPr>
        <w:t xml:space="preserve">озднее шестидесяти дней со дня вступления постановления о наложении административного штрафа в законную силу. </w:t>
      </w:r>
    </w:p>
    <w:p w:rsidR="00767FE6" w:rsidP="00767FE6">
      <w:pPr>
        <w:ind w:firstLine="708"/>
        <w:jc w:val="both"/>
        <w:rPr>
          <w:sz w:val="18"/>
          <w:szCs w:val="18"/>
        </w:rPr>
      </w:pPr>
      <w:r w:rsidRPr="00DE0E1F">
        <w:rPr>
          <w:sz w:val="18"/>
          <w:szCs w:val="1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</w:t>
      </w:r>
      <w:r w:rsidRPr="00DE0E1F">
        <w:rPr>
          <w:sz w:val="18"/>
          <w:szCs w:val="18"/>
        </w:rPr>
        <w:t>а №6</w:t>
      </w:r>
      <w:r w:rsidRPr="00DE0E1F" w:rsidR="00CE6B5A">
        <w:rPr>
          <w:sz w:val="18"/>
          <w:szCs w:val="18"/>
        </w:rPr>
        <w:t>1</w:t>
      </w:r>
      <w:r w:rsidRPr="00DE0E1F">
        <w:rPr>
          <w:sz w:val="18"/>
          <w:szCs w:val="18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E0E1F" w:rsidRPr="00DE0E1F" w:rsidP="00767FE6">
      <w:pPr>
        <w:ind w:firstLine="708"/>
        <w:jc w:val="both"/>
        <w:rPr>
          <w:sz w:val="18"/>
          <w:szCs w:val="18"/>
        </w:rPr>
      </w:pPr>
    </w:p>
    <w:p w:rsidR="00767FE6" w:rsidRPr="00DE0E1F" w:rsidP="00600C28">
      <w:pPr>
        <w:ind w:firstLine="708"/>
        <w:jc w:val="both"/>
        <w:rPr>
          <w:sz w:val="18"/>
          <w:szCs w:val="18"/>
        </w:rPr>
      </w:pPr>
    </w:p>
    <w:p w:rsidR="002E0116" w:rsidRPr="00DE0E1F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18"/>
          <w:szCs w:val="18"/>
        </w:rPr>
      </w:pPr>
      <w:r w:rsidRPr="00DE0E1F">
        <w:rPr>
          <w:b/>
          <w:sz w:val="18"/>
          <w:szCs w:val="18"/>
        </w:rPr>
        <w:t>И.о. мирового судьи</w:t>
      </w:r>
      <w:r w:rsidRPr="00DE0E1F" w:rsidR="00EB5964">
        <w:rPr>
          <w:b/>
          <w:sz w:val="18"/>
          <w:szCs w:val="18"/>
        </w:rPr>
        <w:t xml:space="preserve">                  </w:t>
      </w:r>
      <w:r w:rsidRPr="00DE0E1F" w:rsidR="007223D8">
        <w:rPr>
          <w:b/>
          <w:sz w:val="18"/>
          <w:szCs w:val="18"/>
        </w:rPr>
        <w:t xml:space="preserve">  </w:t>
      </w:r>
      <w:r w:rsidRPr="00DE0E1F" w:rsidR="00EB5964">
        <w:rPr>
          <w:b/>
          <w:sz w:val="18"/>
          <w:szCs w:val="18"/>
        </w:rPr>
        <w:t xml:space="preserve">   </w:t>
      </w:r>
      <w:r w:rsidRPr="00DE0E1F" w:rsidR="00BD49B2">
        <w:rPr>
          <w:b/>
          <w:sz w:val="18"/>
          <w:szCs w:val="18"/>
        </w:rPr>
        <w:t xml:space="preserve">  </w:t>
      </w:r>
      <w:r w:rsidRPr="00DE0E1F" w:rsidR="001536EB">
        <w:rPr>
          <w:b/>
          <w:sz w:val="18"/>
          <w:szCs w:val="18"/>
        </w:rPr>
        <w:t xml:space="preserve">   </w:t>
      </w:r>
      <w:r w:rsidRPr="00DE0E1F" w:rsidR="00DE0E1F">
        <w:rPr>
          <w:b/>
          <w:sz w:val="18"/>
          <w:szCs w:val="18"/>
        </w:rPr>
        <w:t xml:space="preserve">   /подпись/</w:t>
      </w:r>
      <w:r w:rsidRPr="00DE0E1F" w:rsidR="00334B6D">
        <w:rPr>
          <w:b/>
          <w:sz w:val="18"/>
          <w:szCs w:val="18"/>
        </w:rPr>
        <w:t xml:space="preserve">  </w:t>
      </w:r>
      <w:r w:rsidRPr="00DE0E1F" w:rsidR="000102AC">
        <w:rPr>
          <w:b/>
          <w:sz w:val="18"/>
          <w:szCs w:val="18"/>
        </w:rPr>
        <w:t xml:space="preserve"> </w:t>
      </w:r>
      <w:r w:rsidRPr="00DE0E1F" w:rsidR="000149C3">
        <w:rPr>
          <w:b/>
          <w:sz w:val="18"/>
          <w:szCs w:val="18"/>
        </w:rPr>
        <w:t xml:space="preserve">  </w:t>
      </w:r>
      <w:r w:rsidRPr="00DE0E1F" w:rsidR="006229AA">
        <w:rPr>
          <w:b/>
          <w:sz w:val="18"/>
          <w:szCs w:val="18"/>
        </w:rPr>
        <w:t xml:space="preserve">   </w:t>
      </w:r>
      <w:r w:rsidRPr="00DE0E1F" w:rsidR="00EB5964">
        <w:rPr>
          <w:b/>
          <w:sz w:val="18"/>
          <w:szCs w:val="18"/>
        </w:rPr>
        <w:t xml:space="preserve">              </w:t>
      </w:r>
      <w:r w:rsidRPr="00DE0E1F" w:rsidR="00932213">
        <w:rPr>
          <w:b/>
          <w:sz w:val="18"/>
          <w:szCs w:val="18"/>
        </w:rPr>
        <w:t xml:space="preserve">         </w:t>
      </w:r>
      <w:r w:rsidRPr="00DE0E1F" w:rsidR="00EB5964">
        <w:rPr>
          <w:b/>
          <w:sz w:val="18"/>
          <w:szCs w:val="18"/>
        </w:rPr>
        <w:t xml:space="preserve"> А.А. </w:t>
      </w:r>
      <w:r w:rsidRPr="00DE0E1F" w:rsidR="007223D8">
        <w:rPr>
          <w:b/>
          <w:sz w:val="18"/>
          <w:szCs w:val="18"/>
        </w:rPr>
        <w:t>Ку</w:t>
      </w:r>
      <w:r w:rsidRPr="00DE0E1F" w:rsidR="00EB5964">
        <w:rPr>
          <w:b/>
          <w:sz w:val="18"/>
          <w:szCs w:val="18"/>
        </w:rPr>
        <w:t>лунчаков</w:t>
      </w:r>
    </w:p>
    <w:sectPr w:rsidSect="00F31796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432"/>
    <w:rsid w:val="000E00A4"/>
    <w:rsid w:val="00123924"/>
    <w:rsid w:val="001536EB"/>
    <w:rsid w:val="00167203"/>
    <w:rsid w:val="00197372"/>
    <w:rsid w:val="001B79F7"/>
    <w:rsid w:val="001F03CE"/>
    <w:rsid w:val="002034C8"/>
    <w:rsid w:val="002152BC"/>
    <w:rsid w:val="00233F11"/>
    <w:rsid w:val="00240E5F"/>
    <w:rsid w:val="00245D94"/>
    <w:rsid w:val="00251E98"/>
    <w:rsid w:val="00265350"/>
    <w:rsid w:val="00294533"/>
    <w:rsid w:val="00297A0E"/>
    <w:rsid w:val="002A1CCB"/>
    <w:rsid w:val="002B7A19"/>
    <w:rsid w:val="002C2E2A"/>
    <w:rsid w:val="002E0116"/>
    <w:rsid w:val="00323A6E"/>
    <w:rsid w:val="00334B6D"/>
    <w:rsid w:val="00346B6E"/>
    <w:rsid w:val="00390C15"/>
    <w:rsid w:val="0039285C"/>
    <w:rsid w:val="00471B1F"/>
    <w:rsid w:val="004B0D66"/>
    <w:rsid w:val="004D2B91"/>
    <w:rsid w:val="004D7429"/>
    <w:rsid w:val="004F247A"/>
    <w:rsid w:val="00556334"/>
    <w:rsid w:val="005C52A2"/>
    <w:rsid w:val="005C5A94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2DD3"/>
    <w:rsid w:val="00717742"/>
    <w:rsid w:val="007223D8"/>
    <w:rsid w:val="00767FE6"/>
    <w:rsid w:val="007C2D7A"/>
    <w:rsid w:val="0080460A"/>
    <w:rsid w:val="008B118D"/>
    <w:rsid w:val="008D272F"/>
    <w:rsid w:val="008F5637"/>
    <w:rsid w:val="00900D3C"/>
    <w:rsid w:val="00932213"/>
    <w:rsid w:val="00951D0C"/>
    <w:rsid w:val="00970DA4"/>
    <w:rsid w:val="0099419C"/>
    <w:rsid w:val="00A0060D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D585C"/>
    <w:rsid w:val="00BF3A32"/>
    <w:rsid w:val="00BF5713"/>
    <w:rsid w:val="00C0037D"/>
    <w:rsid w:val="00C04F84"/>
    <w:rsid w:val="00C141D2"/>
    <w:rsid w:val="00C20399"/>
    <w:rsid w:val="00C72CFA"/>
    <w:rsid w:val="00CA4550"/>
    <w:rsid w:val="00CB3487"/>
    <w:rsid w:val="00CE6B5A"/>
    <w:rsid w:val="00D431BE"/>
    <w:rsid w:val="00D66F36"/>
    <w:rsid w:val="00DE0E1F"/>
    <w:rsid w:val="00E408FD"/>
    <w:rsid w:val="00E83593"/>
    <w:rsid w:val="00E92023"/>
    <w:rsid w:val="00E9558F"/>
    <w:rsid w:val="00EB0E3D"/>
    <w:rsid w:val="00EB4A4F"/>
    <w:rsid w:val="00EB5964"/>
    <w:rsid w:val="00EE51AF"/>
    <w:rsid w:val="00EE6789"/>
    <w:rsid w:val="00EF289F"/>
    <w:rsid w:val="00F26E8B"/>
    <w:rsid w:val="00F31796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Spacing">
    <w:name w:val="No Spacing"/>
    <w:uiPriority w:val="1"/>
    <w:qFormat/>
    <w:rsid w:val="002C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11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12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13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14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15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16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17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18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19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21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22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23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24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25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26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27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9/statia-29.10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v/glava-32/statia-32.2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5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6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7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8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9" Type="http://schemas.openxmlformats.org/officeDocument/2006/relationships/hyperlink" Target="consultantplus://offline/ref=D6109FBFD94A05BB48B67E4D5237A45459805ED69C9C7B845C9BC537C652785BA00D0DA098C67D8C876F206ECAC1D9ED684F79FED239F7R6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